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7C1D3" w14:textId="77777777" w:rsidR="001B0DDD" w:rsidRDefault="001B0DDD" w:rsidP="001B0DDD">
      <w:pPr>
        <w:spacing w:before="25" w:after="0" w:line="240" w:lineRule="auto"/>
        <w:ind w:right="-20"/>
        <w:jc w:val="right"/>
        <w:rPr>
          <w:rFonts w:ascii="Arial" w:eastAsia="Arial" w:hAnsi="Arial" w:cs="Arial"/>
          <w:b/>
          <w:color w:val="519680"/>
          <w:sz w:val="28"/>
          <w:szCs w:val="28"/>
          <w:lang w:val="en-GB"/>
        </w:rPr>
      </w:pPr>
      <w:r>
        <w:rPr>
          <w:noProof/>
          <w:lang w:val="en-GB" w:eastAsia="en-GB"/>
        </w:rPr>
        <w:drawing>
          <wp:inline distT="0" distB="0" distL="0" distR="0" wp14:anchorId="5AF01763" wp14:editId="47BE0B07">
            <wp:extent cx="1069340" cy="852170"/>
            <wp:effectExtent l="0" t="0" r="0" b="5080"/>
            <wp:docPr id="7" name="Picture 7" descr="cid:image007.png@01D2771B.5E5EA910"/>
            <wp:cNvGraphicFramePr/>
            <a:graphic xmlns:a="http://schemas.openxmlformats.org/drawingml/2006/main">
              <a:graphicData uri="http://schemas.openxmlformats.org/drawingml/2006/picture">
                <pic:pic xmlns:pic="http://schemas.openxmlformats.org/drawingml/2006/picture">
                  <pic:nvPicPr>
                    <pic:cNvPr id="3" name="Picture 3" descr="cid:image007.png@01D2771B.5E5EA91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14:paraId="5BA37246" w14:textId="77777777" w:rsidR="001B0DDD" w:rsidRDefault="001B0DDD" w:rsidP="001B0DDD">
      <w:pPr>
        <w:spacing w:before="25" w:after="0" w:line="240" w:lineRule="auto"/>
        <w:ind w:right="-20"/>
        <w:jc w:val="right"/>
        <w:rPr>
          <w:rFonts w:ascii="Arial" w:eastAsia="Arial" w:hAnsi="Arial" w:cs="Arial"/>
          <w:b/>
          <w:color w:val="519680"/>
          <w:sz w:val="28"/>
          <w:szCs w:val="28"/>
          <w:lang w:val="en-GB"/>
        </w:rPr>
      </w:pPr>
    </w:p>
    <w:p w14:paraId="2863D13C" w14:textId="3D471DC1" w:rsidR="001B0DDD" w:rsidRDefault="00252882" w:rsidP="00FE20A1">
      <w:pPr>
        <w:tabs>
          <w:tab w:val="left" w:pos="3135"/>
          <w:tab w:val="left" w:pos="4515"/>
          <w:tab w:val="right" w:pos="9518"/>
        </w:tabs>
        <w:spacing w:before="25" w:after="0" w:line="240" w:lineRule="auto"/>
        <w:ind w:right="-20"/>
        <w:rPr>
          <w:rFonts w:ascii="Arial" w:eastAsia="Arial" w:hAnsi="Arial" w:cs="Arial"/>
          <w:b/>
          <w:color w:val="519680"/>
          <w:sz w:val="28"/>
          <w:szCs w:val="28"/>
          <w:lang w:val="en-GB"/>
        </w:rPr>
      </w:pPr>
      <w:r>
        <w:rPr>
          <w:rFonts w:ascii="Arial" w:eastAsia="Arial" w:hAnsi="Arial" w:cs="Arial"/>
          <w:b/>
          <w:noProof/>
          <w:color w:val="519680"/>
          <w:sz w:val="28"/>
          <w:szCs w:val="28"/>
          <w:lang w:val="en-GB" w:eastAsia="en-GB"/>
        </w:rPr>
        <mc:AlternateContent>
          <mc:Choice Requires="wps">
            <w:drawing>
              <wp:anchor distT="0" distB="0" distL="114300" distR="114300" simplePos="0" relativeHeight="251659264" behindDoc="1" locked="0" layoutInCell="1" allowOverlap="1" wp14:anchorId="60B9F21E" wp14:editId="3318274D">
                <wp:simplePos x="0" y="0"/>
                <wp:positionH relativeFrom="column">
                  <wp:posOffset>428625</wp:posOffset>
                </wp:positionH>
                <wp:positionV relativeFrom="paragraph">
                  <wp:posOffset>40005</wp:posOffset>
                </wp:positionV>
                <wp:extent cx="4857750" cy="1219200"/>
                <wp:effectExtent l="0" t="0" r="0" b="0"/>
                <wp:wrapNone/>
                <wp:docPr id="1" name="Rectangle 1"/>
                <wp:cNvGraphicFramePr/>
                <a:graphic xmlns:a="http://schemas.openxmlformats.org/drawingml/2006/main">
                  <a:graphicData uri="http://schemas.microsoft.com/office/word/2010/wordprocessingShape">
                    <wps:wsp>
                      <wps:cNvSpPr/>
                      <wps:spPr>
                        <a:xfrm>
                          <a:off x="0" y="0"/>
                          <a:ext cx="4857750" cy="1219200"/>
                        </a:xfrm>
                        <a:prstGeom prst="rect">
                          <a:avLst/>
                        </a:prstGeom>
                        <a:solidFill>
                          <a:srgbClr val="5196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EFA2F" w14:textId="6E2E1B14"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 xml:space="preserve">Service Level Agreement and Service Specification </w:t>
                            </w:r>
                          </w:p>
                          <w:p w14:paraId="792CE933" w14:textId="6DF514DC"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for the Digital Minor Illness</w:t>
                            </w:r>
                            <w:r w:rsidRPr="00130460">
                              <w:rPr>
                                <w:rFonts w:ascii="Arial" w:eastAsia="Arial" w:hAnsi="Arial" w:cs="Arial"/>
                                <w:b/>
                                <w:color w:val="FFFFFF" w:themeColor="background1"/>
                                <w:sz w:val="28"/>
                                <w:szCs w:val="28"/>
                                <w:lang w:val="en-GB"/>
                              </w:rPr>
                              <w:t xml:space="preserve"> </w:t>
                            </w:r>
                            <w:r>
                              <w:rPr>
                                <w:rFonts w:ascii="Arial" w:eastAsia="Arial" w:hAnsi="Arial" w:cs="Arial"/>
                                <w:b/>
                                <w:color w:val="FFFFFF" w:themeColor="background1"/>
                                <w:sz w:val="28"/>
                                <w:szCs w:val="28"/>
                                <w:lang w:val="en-GB"/>
                              </w:rPr>
                              <w:t>Referral</w:t>
                            </w:r>
                            <w:r w:rsidRPr="00130460">
                              <w:rPr>
                                <w:rFonts w:ascii="Arial" w:eastAsia="Arial" w:hAnsi="Arial" w:cs="Arial"/>
                                <w:b/>
                                <w:color w:val="FFFFFF" w:themeColor="background1"/>
                                <w:sz w:val="28"/>
                                <w:szCs w:val="28"/>
                                <w:lang w:val="en-GB"/>
                              </w:rPr>
                              <w:t xml:space="preserve"> Service (</w:t>
                            </w:r>
                            <w:r>
                              <w:rPr>
                                <w:rFonts w:ascii="Arial" w:eastAsia="Arial" w:hAnsi="Arial" w:cs="Arial"/>
                                <w:b/>
                                <w:color w:val="FFFFFF" w:themeColor="background1"/>
                                <w:sz w:val="28"/>
                                <w:szCs w:val="28"/>
                                <w:lang w:val="en-GB"/>
                              </w:rPr>
                              <w:t>DMIRS</w:t>
                            </w:r>
                            <w:r w:rsidRPr="00130460">
                              <w:rPr>
                                <w:rFonts w:ascii="Arial" w:eastAsia="Arial" w:hAnsi="Arial" w:cs="Arial"/>
                                <w:b/>
                                <w:color w:val="FFFFFF" w:themeColor="background1"/>
                                <w:sz w:val="28"/>
                                <w:szCs w:val="28"/>
                                <w:lang w:val="en-GB"/>
                              </w:rPr>
                              <w:t>)</w:t>
                            </w:r>
                          </w:p>
                          <w:p w14:paraId="40A875B6" w14:textId="77777777"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p>
                          <w:p w14:paraId="487A041B" w14:textId="0BFC5DD9"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NHS England London Region</w:t>
                            </w:r>
                          </w:p>
                          <w:p w14:paraId="6BA8FFBB" w14:textId="4D67A816" w:rsidR="00717B52" w:rsidRPr="00130460"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September 2018</w:t>
                            </w:r>
                          </w:p>
                          <w:p w14:paraId="4AFB4A2E" w14:textId="77777777" w:rsidR="00717B52" w:rsidRDefault="00717B52" w:rsidP="001B0D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9F21E" id="Rectangle 1" o:spid="_x0000_s1026" style="position:absolute;margin-left:33.75pt;margin-top:3.15pt;width:382.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" fillcolor="#519680" stroked="f" strokeweight="2pt">
                <v:textbox>
                  <w:txbxContent>
                    <w:p w14:paraId="7FFEFA2F" w14:textId="6E2E1B14"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 xml:space="preserve">Service Level Agreement and Service Specification </w:t>
                      </w:r>
                    </w:p>
                    <w:p w14:paraId="792CE933" w14:textId="6DF514DC"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for the Digital Minor Illness</w:t>
                      </w:r>
                      <w:r w:rsidRPr="00130460">
                        <w:rPr>
                          <w:rFonts w:ascii="Arial" w:eastAsia="Arial" w:hAnsi="Arial" w:cs="Arial"/>
                          <w:b/>
                          <w:color w:val="FFFFFF" w:themeColor="background1"/>
                          <w:sz w:val="28"/>
                          <w:szCs w:val="28"/>
                          <w:lang w:val="en-GB"/>
                        </w:rPr>
                        <w:t xml:space="preserve"> </w:t>
                      </w:r>
                      <w:r>
                        <w:rPr>
                          <w:rFonts w:ascii="Arial" w:eastAsia="Arial" w:hAnsi="Arial" w:cs="Arial"/>
                          <w:b/>
                          <w:color w:val="FFFFFF" w:themeColor="background1"/>
                          <w:sz w:val="28"/>
                          <w:szCs w:val="28"/>
                          <w:lang w:val="en-GB"/>
                        </w:rPr>
                        <w:t>Referral</w:t>
                      </w:r>
                      <w:r w:rsidRPr="00130460">
                        <w:rPr>
                          <w:rFonts w:ascii="Arial" w:eastAsia="Arial" w:hAnsi="Arial" w:cs="Arial"/>
                          <w:b/>
                          <w:color w:val="FFFFFF" w:themeColor="background1"/>
                          <w:sz w:val="28"/>
                          <w:szCs w:val="28"/>
                          <w:lang w:val="en-GB"/>
                        </w:rPr>
                        <w:t xml:space="preserve"> Service (</w:t>
                      </w:r>
                      <w:r>
                        <w:rPr>
                          <w:rFonts w:ascii="Arial" w:eastAsia="Arial" w:hAnsi="Arial" w:cs="Arial"/>
                          <w:b/>
                          <w:color w:val="FFFFFF" w:themeColor="background1"/>
                          <w:sz w:val="28"/>
                          <w:szCs w:val="28"/>
                          <w:lang w:val="en-GB"/>
                        </w:rPr>
                        <w:t>DMIRS</w:t>
                      </w:r>
                      <w:r w:rsidRPr="00130460">
                        <w:rPr>
                          <w:rFonts w:ascii="Arial" w:eastAsia="Arial" w:hAnsi="Arial" w:cs="Arial"/>
                          <w:b/>
                          <w:color w:val="FFFFFF" w:themeColor="background1"/>
                          <w:sz w:val="28"/>
                          <w:szCs w:val="28"/>
                          <w:lang w:val="en-GB"/>
                        </w:rPr>
                        <w:t>)</w:t>
                      </w:r>
                    </w:p>
                    <w:p w14:paraId="40A875B6" w14:textId="77777777"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p>
                    <w:p w14:paraId="487A041B" w14:textId="0BFC5DD9" w:rsidR="00717B52"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NHS England London Region</w:t>
                      </w:r>
                    </w:p>
                    <w:p w14:paraId="6BA8FFBB" w14:textId="4D67A816" w:rsidR="00717B52" w:rsidRPr="00130460" w:rsidRDefault="00717B52" w:rsidP="00252882">
                      <w:pPr>
                        <w:spacing w:before="25" w:after="0" w:line="240" w:lineRule="auto"/>
                        <w:ind w:right="-20"/>
                        <w:jc w:val="center"/>
                        <w:rPr>
                          <w:rFonts w:ascii="Arial" w:eastAsia="Arial" w:hAnsi="Arial" w:cs="Arial"/>
                          <w:b/>
                          <w:color w:val="FFFFFF" w:themeColor="background1"/>
                          <w:sz w:val="28"/>
                          <w:szCs w:val="28"/>
                          <w:lang w:val="en-GB"/>
                        </w:rPr>
                      </w:pPr>
                      <w:r>
                        <w:rPr>
                          <w:rFonts w:ascii="Arial" w:eastAsia="Arial" w:hAnsi="Arial" w:cs="Arial"/>
                          <w:b/>
                          <w:color w:val="FFFFFF" w:themeColor="background1"/>
                          <w:sz w:val="28"/>
                          <w:szCs w:val="28"/>
                          <w:lang w:val="en-GB"/>
                        </w:rPr>
                        <w:t>September 2018</w:t>
                      </w:r>
                    </w:p>
                    <w:p w14:paraId="4AFB4A2E" w14:textId="77777777" w:rsidR="00717B52" w:rsidRDefault="00717B52" w:rsidP="001B0DDD">
                      <w:pPr>
                        <w:jc w:val="center"/>
                      </w:pPr>
                    </w:p>
                  </w:txbxContent>
                </v:textbox>
              </v:rect>
            </w:pict>
          </mc:Fallback>
        </mc:AlternateContent>
      </w:r>
      <w:r w:rsidR="001B0DDD">
        <w:rPr>
          <w:rFonts w:ascii="Arial" w:eastAsia="Arial" w:hAnsi="Arial" w:cs="Arial"/>
          <w:b/>
          <w:color w:val="519680"/>
          <w:sz w:val="28"/>
          <w:szCs w:val="28"/>
          <w:lang w:val="en-GB"/>
        </w:rPr>
        <w:tab/>
      </w:r>
      <w:r w:rsidR="001B0DDD">
        <w:rPr>
          <w:rFonts w:ascii="Arial" w:eastAsia="Arial" w:hAnsi="Arial" w:cs="Arial"/>
          <w:b/>
          <w:color w:val="519680"/>
          <w:sz w:val="28"/>
          <w:szCs w:val="28"/>
          <w:lang w:val="en-GB"/>
        </w:rPr>
        <w:tab/>
      </w:r>
      <w:r w:rsidR="00FE20A1">
        <w:rPr>
          <w:rFonts w:ascii="Arial" w:eastAsia="Arial" w:hAnsi="Arial" w:cs="Arial"/>
          <w:b/>
          <w:color w:val="519680"/>
          <w:sz w:val="28"/>
          <w:szCs w:val="28"/>
          <w:lang w:val="en-GB"/>
        </w:rPr>
        <w:tab/>
      </w:r>
    </w:p>
    <w:p w14:paraId="185EA133" w14:textId="77777777" w:rsidR="001B0DDD" w:rsidRDefault="001B0DDD" w:rsidP="001B0DDD">
      <w:pPr>
        <w:spacing w:before="25" w:after="0" w:line="240" w:lineRule="auto"/>
        <w:ind w:right="-20"/>
        <w:rPr>
          <w:rFonts w:ascii="Arial" w:eastAsia="Arial" w:hAnsi="Arial" w:cs="Arial"/>
          <w:b/>
          <w:color w:val="519680"/>
          <w:sz w:val="28"/>
          <w:szCs w:val="28"/>
          <w:lang w:val="en-GB"/>
        </w:rPr>
      </w:pPr>
    </w:p>
    <w:p w14:paraId="015AD010" w14:textId="77777777" w:rsidR="001B0DDD" w:rsidRDefault="001B0DDD" w:rsidP="001B0DDD">
      <w:pPr>
        <w:spacing w:before="25" w:after="0" w:line="240" w:lineRule="auto"/>
        <w:ind w:right="-20"/>
        <w:rPr>
          <w:rFonts w:ascii="Arial" w:eastAsia="Arial" w:hAnsi="Arial" w:cs="Arial"/>
          <w:b/>
          <w:color w:val="519680"/>
          <w:sz w:val="28"/>
          <w:szCs w:val="28"/>
          <w:lang w:val="en-GB"/>
        </w:rPr>
      </w:pPr>
    </w:p>
    <w:p w14:paraId="13ECA193" w14:textId="77777777" w:rsidR="001B0DDD" w:rsidRDefault="001B0DDD" w:rsidP="001B0DDD">
      <w:pPr>
        <w:spacing w:before="25" w:after="0" w:line="240" w:lineRule="auto"/>
        <w:ind w:right="-20"/>
        <w:rPr>
          <w:rFonts w:ascii="Arial" w:eastAsia="Arial" w:hAnsi="Arial" w:cs="Arial"/>
          <w:b/>
          <w:color w:val="FF0000"/>
          <w:sz w:val="28"/>
          <w:szCs w:val="28"/>
          <w:lang w:val="en-GB"/>
        </w:rPr>
      </w:pPr>
    </w:p>
    <w:p w14:paraId="1CA83746" w14:textId="77777777" w:rsidR="00E77E2B" w:rsidRDefault="00E77E2B" w:rsidP="00252882">
      <w:pPr>
        <w:spacing w:before="25" w:after="0" w:line="240" w:lineRule="auto"/>
        <w:ind w:right="-20"/>
        <w:jc w:val="center"/>
        <w:rPr>
          <w:rFonts w:ascii="Arial" w:eastAsia="Arial" w:hAnsi="Arial" w:cs="Arial"/>
          <w:b/>
          <w:color w:val="FF0000"/>
          <w:sz w:val="28"/>
          <w:szCs w:val="28"/>
          <w:lang w:val="en-GB"/>
        </w:rPr>
      </w:pPr>
    </w:p>
    <w:p w14:paraId="7C5D45C1" w14:textId="77777777" w:rsidR="00E77E2B" w:rsidRDefault="00E77E2B" w:rsidP="00252882">
      <w:pPr>
        <w:spacing w:before="25" w:after="0" w:line="240" w:lineRule="auto"/>
        <w:ind w:right="-20"/>
        <w:jc w:val="center"/>
        <w:rPr>
          <w:rFonts w:ascii="Arial" w:eastAsia="Arial" w:hAnsi="Arial" w:cs="Arial"/>
          <w:b/>
          <w:color w:val="FF0000"/>
          <w:sz w:val="28"/>
          <w:szCs w:val="28"/>
          <w:lang w:val="en-GB"/>
        </w:rPr>
      </w:pPr>
    </w:p>
    <w:p w14:paraId="7482661C" w14:textId="77777777" w:rsidR="003971F6" w:rsidRDefault="003971F6" w:rsidP="00252882">
      <w:pPr>
        <w:spacing w:before="25" w:after="0" w:line="240" w:lineRule="auto"/>
        <w:ind w:right="-20"/>
        <w:jc w:val="center"/>
        <w:rPr>
          <w:rFonts w:ascii="Arial" w:eastAsia="Arial" w:hAnsi="Arial" w:cs="Arial"/>
          <w:b/>
          <w:color w:val="FF0000"/>
          <w:sz w:val="28"/>
          <w:szCs w:val="28"/>
          <w:lang w:val="en-GB"/>
        </w:rPr>
      </w:pPr>
    </w:p>
    <w:p w14:paraId="4994264D" w14:textId="77777777" w:rsidR="003971F6" w:rsidRDefault="003971F6" w:rsidP="00252882">
      <w:pPr>
        <w:spacing w:before="25" w:after="0" w:line="240" w:lineRule="auto"/>
        <w:ind w:right="-20"/>
        <w:jc w:val="center"/>
        <w:rPr>
          <w:rFonts w:ascii="Arial" w:eastAsia="Arial" w:hAnsi="Arial" w:cs="Arial"/>
          <w:b/>
          <w:color w:val="FF0000"/>
          <w:sz w:val="28"/>
          <w:szCs w:val="28"/>
          <w:lang w:val="en-GB"/>
        </w:rPr>
      </w:pPr>
    </w:p>
    <w:p w14:paraId="77FF3AE0" w14:textId="77777777" w:rsidR="001B0DDD" w:rsidRPr="00FB35F1" w:rsidRDefault="001B0DDD" w:rsidP="00252882">
      <w:pPr>
        <w:spacing w:before="25" w:after="0" w:line="240" w:lineRule="auto"/>
        <w:ind w:right="-20"/>
        <w:jc w:val="center"/>
        <w:rPr>
          <w:rFonts w:ascii="Arial" w:eastAsia="Arial" w:hAnsi="Arial" w:cs="Arial"/>
          <w:b/>
          <w:color w:val="FF0000"/>
          <w:sz w:val="28"/>
          <w:szCs w:val="28"/>
          <w:lang w:val="en-GB"/>
        </w:rPr>
      </w:pPr>
      <w:r w:rsidRPr="00FB35F1">
        <w:rPr>
          <w:rFonts w:ascii="Arial" w:eastAsia="Arial" w:hAnsi="Arial" w:cs="Arial"/>
          <w:b/>
          <w:color w:val="FF0000"/>
          <w:sz w:val="28"/>
          <w:szCs w:val="28"/>
          <w:lang w:val="en-GB"/>
        </w:rPr>
        <w:t>NHS</w:t>
      </w:r>
      <w:r w:rsidR="000774A8">
        <w:rPr>
          <w:rFonts w:ascii="Arial" w:eastAsia="Arial" w:hAnsi="Arial" w:cs="Arial"/>
          <w:b/>
          <w:color w:val="FF0000"/>
          <w:sz w:val="28"/>
          <w:szCs w:val="28"/>
          <w:lang w:val="en-GB"/>
        </w:rPr>
        <w:t xml:space="preserve"> </w:t>
      </w:r>
      <w:r w:rsidRPr="00FB35F1">
        <w:rPr>
          <w:rFonts w:ascii="Arial" w:eastAsia="Arial" w:hAnsi="Arial" w:cs="Arial"/>
          <w:b/>
          <w:color w:val="FF0000"/>
          <w:sz w:val="28"/>
          <w:szCs w:val="28"/>
          <w:lang w:val="en-GB"/>
        </w:rPr>
        <w:t xml:space="preserve">111 Referred Patients </w:t>
      </w:r>
      <w:r w:rsidRPr="00206125">
        <w:rPr>
          <w:rFonts w:ascii="Arial" w:eastAsia="Arial" w:hAnsi="Arial" w:cs="Arial"/>
          <w:b/>
          <w:color w:val="FF0000"/>
          <w:sz w:val="28"/>
          <w:szCs w:val="28"/>
          <w:lang w:val="en-GB"/>
        </w:rPr>
        <w:t>with low acuity</w:t>
      </w:r>
      <w:r>
        <w:rPr>
          <w:rFonts w:ascii="Arial" w:eastAsia="Arial" w:hAnsi="Arial" w:cs="Arial"/>
          <w:b/>
          <w:color w:val="FF0000"/>
          <w:sz w:val="28"/>
          <w:szCs w:val="28"/>
          <w:lang w:val="en-GB"/>
        </w:rPr>
        <w:t xml:space="preserve"> conditions</w:t>
      </w:r>
    </w:p>
    <w:p w14:paraId="15828ABE" w14:textId="77777777" w:rsidR="001B0DDD" w:rsidRPr="00645B5B" w:rsidRDefault="001B0DDD" w:rsidP="001B0DDD">
      <w:pPr>
        <w:spacing w:before="25" w:after="0" w:line="240" w:lineRule="auto"/>
        <w:ind w:right="-20"/>
        <w:rPr>
          <w:rFonts w:ascii="Arial" w:eastAsia="Arial" w:hAnsi="Arial" w:cs="Arial"/>
          <w:b/>
          <w:sz w:val="28"/>
          <w:szCs w:val="28"/>
          <w:lang w:val="en-GB"/>
        </w:rPr>
      </w:pPr>
    </w:p>
    <w:p w14:paraId="78ABA06F" w14:textId="77777777" w:rsidR="00645B5B" w:rsidRDefault="00645B5B" w:rsidP="00645B5B">
      <w:pPr>
        <w:ind w:firstLine="360"/>
        <w:rPr>
          <w:rFonts w:ascii="Arial" w:hAnsi="Arial" w:cs="Arial"/>
          <w:b/>
          <w:lang w:val="en-GB"/>
        </w:rPr>
      </w:pPr>
    </w:p>
    <w:p w14:paraId="538E21A0" w14:textId="77777777" w:rsidR="003971F6" w:rsidRDefault="003971F6" w:rsidP="00645B5B">
      <w:pPr>
        <w:ind w:firstLine="360"/>
        <w:rPr>
          <w:rFonts w:ascii="Arial" w:hAnsi="Arial" w:cs="Arial"/>
          <w:b/>
          <w:lang w:val="en-GB"/>
        </w:rPr>
      </w:pPr>
    </w:p>
    <w:p w14:paraId="4C115159" w14:textId="77777777" w:rsidR="001B0DDD" w:rsidRPr="00645B5B" w:rsidRDefault="001B0DDD" w:rsidP="00645B5B">
      <w:pPr>
        <w:ind w:firstLine="360"/>
        <w:rPr>
          <w:rFonts w:ascii="Arial" w:hAnsi="Arial" w:cs="Arial"/>
          <w:b/>
          <w:lang w:val="en-GB"/>
        </w:rPr>
      </w:pPr>
      <w:r w:rsidRPr="00645B5B">
        <w:rPr>
          <w:rFonts w:ascii="Arial" w:hAnsi="Arial" w:cs="Arial"/>
          <w:b/>
          <w:lang w:val="en-GB"/>
        </w:rPr>
        <w:t>Contents:</w:t>
      </w:r>
    </w:p>
    <w:p w14:paraId="4F6A9142" w14:textId="77777777" w:rsidR="001B0DDD" w:rsidRPr="00FD753C" w:rsidRDefault="001B0DDD" w:rsidP="001B0DDD">
      <w:pPr>
        <w:spacing w:before="25" w:after="0" w:line="240" w:lineRule="auto"/>
        <w:ind w:right="-20"/>
        <w:rPr>
          <w:rFonts w:ascii="Arial" w:eastAsia="Arial" w:hAnsi="Arial" w:cs="Arial"/>
          <w:b/>
          <w:color w:val="519680"/>
          <w:lang w:val="en-GB"/>
        </w:rPr>
      </w:pPr>
    </w:p>
    <w:p w14:paraId="46536738"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Agreement and signature sheet</w:t>
      </w:r>
    </w:p>
    <w:p w14:paraId="08ABABCF"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Purpose</w:t>
      </w:r>
    </w:p>
    <w:p w14:paraId="3CEADD38"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Period</w:t>
      </w:r>
    </w:p>
    <w:p w14:paraId="19358FF4"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Termination</w:t>
      </w:r>
    </w:p>
    <w:p w14:paraId="36E0389E"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Obligations</w:t>
      </w:r>
    </w:p>
    <w:p w14:paraId="47733F3E" w14:textId="77777777" w:rsidR="001B0DDD" w:rsidRPr="00123E95" w:rsidRDefault="001B0DDD" w:rsidP="007F699B">
      <w:pPr>
        <w:pStyle w:val="ListParagraph"/>
        <w:numPr>
          <w:ilvl w:val="0"/>
          <w:numId w:val="3"/>
        </w:numPr>
        <w:spacing w:after="120" w:line="360" w:lineRule="auto"/>
        <w:ind w:right="-23"/>
        <w:rPr>
          <w:rFonts w:ascii="Arial" w:eastAsia="Arial" w:hAnsi="Arial" w:cs="Arial"/>
          <w:lang w:val="en-GB"/>
        </w:rPr>
      </w:pPr>
      <w:r w:rsidRPr="00123E95">
        <w:rPr>
          <w:rFonts w:ascii="Arial" w:eastAsia="Arial" w:hAnsi="Arial" w:cs="Arial"/>
          <w:lang w:val="en-GB"/>
        </w:rPr>
        <w:t>Standards</w:t>
      </w:r>
    </w:p>
    <w:p w14:paraId="2B4E033E"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Eligibility Criteria</w:t>
      </w:r>
    </w:p>
    <w:p w14:paraId="6ADF3391"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 xml:space="preserve">Confidentiality </w:t>
      </w:r>
    </w:p>
    <w:p w14:paraId="0FCA3DE9" w14:textId="77777777" w:rsidR="001B0DDD" w:rsidRPr="00FD753C" w:rsidRDefault="001B0DDD" w:rsidP="00645B5B">
      <w:pPr>
        <w:pStyle w:val="ListParagraph"/>
        <w:numPr>
          <w:ilvl w:val="0"/>
          <w:numId w:val="3"/>
        </w:numPr>
        <w:spacing w:after="120" w:line="360" w:lineRule="auto"/>
        <w:ind w:right="-23"/>
        <w:rPr>
          <w:rFonts w:ascii="Arial" w:eastAsia="Arial" w:hAnsi="Arial" w:cs="Arial"/>
          <w:lang w:val="en-GB"/>
        </w:rPr>
      </w:pPr>
      <w:r w:rsidRPr="00FD753C">
        <w:rPr>
          <w:rFonts w:ascii="Arial" w:eastAsia="Arial" w:hAnsi="Arial" w:cs="Arial"/>
          <w:lang w:val="en-GB"/>
        </w:rPr>
        <w:t>Indemnity</w:t>
      </w:r>
    </w:p>
    <w:p w14:paraId="5CB5CD6A" w14:textId="672D84C2" w:rsidR="001B0DDD" w:rsidRDefault="003971F6" w:rsidP="00645B5B">
      <w:pPr>
        <w:spacing w:after="120" w:line="240" w:lineRule="auto"/>
        <w:ind w:left="360" w:right="-23"/>
        <w:rPr>
          <w:rFonts w:ascii="Arial" w:eastAsia="Arial" w:hAnsi="Arial" w:cs="Arial"/>
          <w:lang w:val="en-GB"/>
        </w:rPr>
      </w:pPr>
      <w:r>
        <w:rPr>
          <w:rFonts w:ascii="Arial" w:eastAsia="Arial" w:hAnsi="Arial" w:cs="Arial"/>
          <w:lang w:val="en-GB"/>
        </w:rPr>
        <w:t>Schedule 1:</w:t>
      </w:r>
      <w:r>
        <w:rPr>
          <w:rFonts w:ascii="Arial" w:eastAsia="Arial" w:hAnsi="Arial" w:cs="Arial"/>
          <w:lang w:val="en-GB"/>
        </w:rPr>
        <w:tab/>
      </w:r>
      <w:r w:rsidR="00FE20A1">
        <w:rPr>
          <w:rFonts w:ascii="Arial" w:eastAsia="Arial" w:hAnsi="Arial" w:cs="Arial"/>
          <w:lang w:val="en-GB"/>
        </w:rPr>
        <w:t>S</w:t>
      </w:r>
      <w:r w:rsidR="001B0DDD" w:rsidRPr="00FD753C">
        <w:rPr>
          <w:rFonts w:ascii="Arial" w:eastAsia="Arial" w:hAnsi="Arial" w:cs="Arial"/>
          <w:lang w:val="en-GB"/>
        </w:rPr>
        <w:t>ervice specification</w:t>
      </w:r>
    </w:p>
    <w:p w14:paraId="0EACE62C" w14:textId="584AFDD6" w:rsidR="003971F6" w:rsidRPr="003971F6" w:rsidRDefault="003971F6" w:rsidP="00645B5B">
      <w:pPr>
        <w:spacing w:after="120" w:line="240" w:lineRule="auto"/>
        <w:ind w:left="360" w:right="-23"/>
        <w:rPr>
          <w:rFonts w:ascii="Arial" w:eastAsia="Arial" w:hAnsi="Arial" w:cs="Arial"/>
          <w:lang w:val="en-GB"/>
        </w:rPr>
      </w:pPr>
      <w:r>
        <w:rPr>
          <w:rFonts w:ascii="Arial" w:eastAsia="Arial" w:hAnsi="Arial" w:cs="Arial"/>
          <w:lang w:val="en-GB"/>
        </w:rPr>
        <w:t>Annex A:</w:t>
      </w:r>
      <w:r>
        <w:rPr>
          <w:rFonts w:ascii="Arial" w:eastAsia="Arial" w:hAnsi="Arial" w:cs="Arial"/>
          <w:lang w:val="en-GB"/>
        </w:rPr>
        <w:tab/>
      </w:r>
      <w:r>
        <w:rPr>
          <w:rFonts w:ascii="Arial" w:eastAsia="Arial" w:hAnsi="Arial" w:cs="Arial"/>
          <w:lang w:val="en-GB"/>
        </w:rPr>
        <w:tab/>
      </w:r>
      <w:r w:rsidRPr="003971F6">
        <w:rPr>
          <w:rFonts w:ascii="Arial" w:eastAsia="Arial" w:hAnsi="Arial" w:cs="Arial"/>
          <w:lang w:val="en-GB"/>
        </w:rPr>
        <w:t>DMIRS Patient Flow</w:t>
      </w:r>
    </w:p>
    <w:p w14:paraId="39AC5EC7" w14:textId="4FF8E225" w:rsidR="003971F6" w:rsidRPr="003971F6" w:rsidRDefault="003971F6" w:rsidP="00645B5B">
      <w:pPr>
        <w:spacing w:after="120" w:line="240" w:lineRule="auto"/>
        <w:ind w:left="360" w:right="-23"/>
        <w:rPr>
          <w:rFonts w:ascii="Arial" w:eastAsia="Arial" w:hAnsi="Arial" w:cs="Arial"/>
          <w:lang w:val="en-GB"/>
        </w:rPr>
      </w:pPr>
      <w:r w:rsidRPr="003971F6">
        <w:rPr>
          <w:rFonts w:ascii="Arial" w:eastAsia="Arial" w:hAnsi="Arial" w:cs="Arial"/>
          <w:lang w:val="en-GB"/>
        </w:rPr>
        <w:t>Annex B:</w:t>
      </w:r>
      <w:r w:rsidRPr="003971F6">
        <w:rPr>
          <w:rFonts w:ascii="Arial" w:eastAsia="Arial" w:hAnsi="Arial" w:cs="Arial"/>
          <w:lang w:val="en-GB"/>
        </w:rPr>
        <w:tab/>
      </w:r>
      <w:r>
        <w:rPr>
          <w:rFonts w:ascii="Arial" w:eastAsia="Arial" w:hAnsi="Arial" w:cs="Arial"/>
          <w:lang w:val="en-GB"/>
        </w:rPr>
        <w:tab/>
      </w:r>
      <w:r w:rsidRPr="003971F6">
        <w:rPr>
          <w:rFonts w:ascii="Arial" w:eastAsia="Arial" w:hAnsi="Arial" w:cs="Arial"/>
          <w:lang w:val="en-GB"/>
        </w:rPr>
        <w:t>GP Notification Form</w:t>
      </w:r>
    </w:p>
    <w:p w14:paraId="24BCC433" w14:textId="1A087265" w:rsidR="003971F6" w:rsidRPr="003971F6" w:rsidRDefault="003971F6" w:rsidP="00645B5B">
      <w:pPr>
        <w:spacing w:after="120" w:line="240" w:lineRule="auto"/>
        <w:ind w:left="360" w:right="-23"/>
        <w:rPr>
          <w:rFonts w:ascii="Arial" w:eastAsia="Arial" w:hAnsi="Arial" w:cs="Arial"/>
          <w:lang w:val="en-GB"/>
        </w:rPr>
      </w:pPr>
      <w:r w:rsidRPr="003971F6">
        <w:rPr>
          <w:rFonts w:ascii="Arial" w:eastAsia="Arial" w:hAnsi="Arial" w:cs="Arial"/>
          <w:lang w:val="en-GB"/>
        </w:rPr>
        <w:t>Annex C:</w:t>
      </w:r>
      <w:r w:rsidRPr="003971F6">
        <w:rPr>
          <w:rFonts w:ascii="Arial" w:eastAsia="Arial" w:hAnsi="Arial" w:cs="Arial"/>
          <w:lang w:val="en-GB"/>
        </w:rPr>
        <w:tab/>
      </w:r>
      <w:r>
        <w:rPr>
          <w:rFonts w:ascii="Arial" w:eastAsia="Arial" w:hAnsi="Arial" w:cs="Arial"/>
          <w:lang w:val="en-GB"/>
        </w:rPr>
        <w:tab/>
      </w:r>
      <w:r w:rsidRPr="003971F6">
        <w:rPr>
          <w:rFonts w:ascii="Arial" w:eastAsia="Arial" w:hAnsi="Arial" w:cs="Arial"/>
          <w:lang w:val="en-GB"/>
        </w:rPr>
        <w:t>Key Contacts to be included in a Standard Operating Procedure</w:t>
      </w:r>
    </w:p>
    <w:p w14:paraId="676DB3E7" w14:textId="53E17F36" w:rsidR="003971F6" w:rsidRPr="003971F6" w:rsidRDefault="003971F6" w:rsidP="003971F6">
      <w:pPr>
        <w:spacing w:after="120" w:line="240" w:lineRule="auto"/>
        <w:ind w:left="2160" w:right="-23" w:hanging="1800"/>
        <w:rPr>
          <w:rFonts w:ascii="Arial" w:eastAsia="Arial" w:hAnsi="Arial" w:cs="Arial"/>
          <w:lang w:val="en-GB"/>
        </w:rPr>
      </w:pPr>
      <w:r w:rsidRPr="003971F6">
        <w:rPr>
          <w:rFonts w:ascii="Arial" w:eastAsia="Arial" w:hAnsi="Arial" w:cs="Arial"/>
          <w:lang w:val="en-GB"/>
        </w:rPr>
        <w:t>Annex D:</w:t>
      </w:r>
      <w:r w:rsidRPr="003971F6">
        <w:rPr>
          <w:rFonts w:ascii="Arial" w:eastAsia="Arial" w:hAnsi="Arial" w:cs="Arial"/>
          <w:lang w:val="en-GB"/>
        </w:rPr>
        <w:tab/>
        <w:t>List of possible symptoms groups identified for referral to a community pharmacist</w:t>
      </w:r>
    </w:p>
    <w:p w14:paraId="4B6DEFB1" w14:textId="0CDA1522" w:rsidR="003971F6" w:rsidRDefault="003971F6" w:rsidP="00645B5B">
      <w:pPr>
        <w:spacing w:after="120" w:line="240" w:lineRule="auto"/>
        <w:ind w:left="360" w:right="-23"/>
        <w:rPr>
          <w:rFonts w:ascii="Arial" w:eastAsia="Arial" w:hAnsi="Arial" w:cs="Arial"/>
          <w:lang w:val="en-GB"/>
        </w:rPr>
      </w:pPr>
      <w:r w:rsidRPr="003971F6">
        <w:rPr>
          <w:rFonts w:ascii="Arial" w:eastAsia="Arial" w:hAnsi="Arial" w:cs="Arial"/>
          <w:lang w:val="en-GB"/>
        </w:rPr>
        <w:t>Annex E:</w:t>
      </w:r>
      <w:r w:rsidRPr="003971F6">
        <w:rPr>
          <w:rFonts w:ascii="Arial" w:eastAsia="Arial" w:hAnsi="Arial" w:cs="Arial"/>
          <w:lang w:val="en-GB"/>
        </w:rPr>
        <w:tab/>
      </w:r>
      <w:r>
        <w:rPr>
          <w:rFonts w:ascii="Arial" w:eastAsia="Arial" w:hAnsi="Arial" w:cs="Arial"/>
          <w:lang w:val="en-GB"/>
        </w:rPr>
        <w:tab/>
      </w:r>
      <w:r w:rsidRPr="003971F6">
        <w:rPr>
          <w:rFonts w:ascii="Arial" w:eastAsia="Arial" w:hAnsi="Arial" w:cs="Arial"/>
          <w:lang w:val="en-GB"/>
        </w:rPr>
        <w:t>Glossary</w:t>
      </w:r>
    </w:p>
    <w:p w14:paraId="0BC62DD4" w14:textId="77777777" w:rsidR="004101D9" w:rsidRPr="00FD753C" w:rsidRDefault="004101D9" w:rsidP="001B0DDD">
      <w:pPr>
        <w:spacing w:after="0" w:line="271" w:lineRule="auto"/>
        <w:ind w:left="360" w:right="-23"/>
        <w:rPr>
          <w:rFonts w:ascii="Arial" w:eastAsia="Arial" w:hAnsi="Arial" w:cs="Arial"/>
          <w:lang w:val="en-GB"/>
        </w:rPr>
      </w:pPr>
    </w:p>
    <w:p w14:paraId="45963712" w14:textId="77777777" w:rsidR="001B0DDD" w:rsidRPr="00FD753C" w:rsidRDefault="001B0DDD" w:rsidP="001B0DDD">
      <w:pPr>
        <w:spacing w:before="25" w:after="0" w:line="240" w:lineRule="auto"/>
        <w:ind w:right="-20"/>
        <w:rPr>
          <w:rFonts w:ascii="Arial" w:eastAsia="Arial" w:hAnsi="Arial" w:cs="Arial"/>
          <w:b/>
          <w:lang w:val="en-GB"/>
        </w:rPr>
      </w:pPr>
    </w:p>
    <w:p w14:paraId="3EF5BDE2" w14:textId="77777777" w:rsidR="003971F6" w:rsidRDefault="003971F6">
      <w:pPr>
        <w:widowControl/>
        <w:rPr>
          <w:rFonts w:ascii="Arial" w:eastAsia="Arial" w:hAnsi="Arial" w:cs="Arial"/>
          <w:lang w:val="en-GB"/>
        </w:rPr>
      </w:pPr>
      <w:r>
        <w:rPr>
          <w:rFonts w:ascii="Arial" w:eastAsia="Arial" w:hAnsi="Arial" w:cs="Arial"/>
          <w:lang w:val="en-GB"/>
        </w:rPr>
        <w:br w:type="page"/>
      </w:r>
    </w:p>
    <w:p w14:paraId="2ECB8608" w14:textId="5C9443B1" w:rsidR="001B0DDD" w:rsidRPr="00645B5B" w:rsidRDefault="001B0DDD" w:rsidP="000774A8">
      <w:pPr>
        <w:rPr>
          <w:rFonts w:ascii="Arial" w:eastAsia="Arial" w:hAnsi="Arial" w:cs="Arial"/>
          <w:lang w:val="en-GB"/>
        </w:rPr>
      </w:pPr>
      <w:r w:rsidRPr="004101D9">
        <w:rPr>
          <w:rFonts w:ascii="Arial" w:eastAsia="Arial" w:hAnsi="Arial" w:cs="Arial"/>
          <w:lang w:val="en-GB"/>
        </w:rPr>
        <w:lastRenderedPageBreak/>
        <w:t>1.</w:t>
      </w:r>
      <w:r w:rsidRPr="00645B5B">
        <w:rPr>
          <w:rFonts w:ascii="Arial" w:eastAsia="Arial" w:hAnsi="Arial" w:cs="Arial"/>
          <w:lang w:val="en-GB"/>
        </w:rPr>
        <w:tab/>
      </w:r>
      <w:r w:rsidRPr="00645B5B">
        <w:rPr>
          <w:rStyle w:val="Heading2Char"/>
          <w:rFonts w:ascii="Arial" w:hAnsi="Arial" w:cs="Arial"/>
          <w:color w:val="auto"/>
          <w:sz w:val="22"/>
          <w:szCs w:val="22"/>
        </w:rPr>
        <w:t>This agreement is between</w:t>
      </w:r>
    </w:p>
    <w:p w14:paraId="50E1A83D" w14:textId="77777777" w:rsidR="001B0DDD" w:rsidRPr="00645B5B" w:rsidRDefault="001B0DDD" w:rsidP="001B0DDD">
      <w:pPr>
        <w:spacing w:before="13" w:after="0" w:line="240" w:lineRule="exact"/>
        <w:rPr>
          <w:rFonts w:ascii="Arial" w:hAnsi="Arial" w:cs="Arial"/>
          <w:lang w:val="en-GB"/>
        </w:rPr>
      </w:pPr>
    </w:p>
    <w:p w14:paraId="7C000300" w14:textId="4B32AA1C" w:rsidR="001B0DDD" w:rsidRPr="00645B5B" w:rsidRDefault="004D52F6" w:rsidP="005E18F5">
      <w:pPr>
        <w:spacing w:after="0" w:line="240" w:lineRule="auto"/>
        <w:ind w:right="142" w:firstLine="720"/>
        <w:jc w:val="both"/>
        <w:rPr>
          <w:rFonts w:ascii="Arial" w:eastAsia="Arial" w:hAnsi="Arial" w:cs="Arial"/>
          <w:lang w:val="en-GB"/>
        </w:rPr>
      </w:pPr>
      <w:r w:rsidRPr="00645B5B">
        <w:rPr>
          <w:rFonts w:ascii="Arial" w:eastAsia="Arial" w:hAnsi="Arial" w:cs="Arial"/>
          <w:b/>
          <w:bCs/>
          <w:lang w:val="en-GB"/>
        </w:rPr>
        <w:t xml:space="preserve">NHS England </w:t>
      </w:r>
      <w:r w:rsidR="005E18F5" w:rsidRPr="00645B5B">
        <w:rPr>
          <w:rFonts w:ascii="Arial" w:eastAsia="Arial" w:hAnsi="Arial" w:cs="Arial"/>
          <w:b/>
          <w:bCs/>
          <w:lang w:val="en-GB"/>
        </w:rPr>
        <w:t>London</w:t>
      </w:r>
      <w:r w:rsidR="00F749F2" w:rsidRPr="00645B5B">
        <w:rPr>
          <w:rFonts w:ascii="Arial" w:eastAsia="Arial" w:hAnsi="Arial" w:cs="Arial"/>
          <w:b/>
          <w:bCs/>
          <w:lang w:val="en-GB"/>
        </w:rPr>
        <w:t xml:space="preserve"> (</w:t>
      </w:r>
      <w:r w:rsidR="001B0DDD" w:rsidRPr="00645B5B">
        <w:rPr>
          <w:rFonts w:ascii="Arial" w:eastAsia="Arial" w:hAnsi="Arial" w:cs="Arial"/>
          <w:bCs/>
          <w:lang w:val="en-GB"/>
        </w:rPr>
        <w:t>the Commissioner)</w:t>
      </w:r>
    </w:p>
    <w:p w14:paraId="278004D9" w14:textId="77777777" w:rsidR="001B0DDD" w:rsidRPr="00645B5B" w:rsidRDefault="001B0DDD" w:rsidP="001B0DDD">
      <w:pPr>
        <w:spacing w:before="14" w:after="0" w:line="240" w:lineRule="exact"/>
        <w:rPr>
          <w:rFonts w:ascii="Arial" w:hAnsi="Arial" w:cs="Arial"/>
          <w:lang w:val="en-GB"/>
        </w:rPr>
      </w:pPr>
    </w:p>
    <w:p w14:paraId="04B30002" w14:textId="3EB5C9C1" w:rsidR="005E18F5" w:rsidRPr="00645B5B" w:rsidRDefault="00206125" w:rsidP="005E18F5">
      <w:pPr>
        <w:ind w:firstLine="720"/>
        <w:rPr>
          <w:rFonts w:ascii="Arial" w:hAnsi="Arial" w:cs="Arial"/>
        </w:rPr>
      </w:pPr>
      <w:r w:rsidRPr="00206125">
        <w:rPr>
          <w:rFonts w:ascii="Arial" w:hAnsi="Arial" w:cs="Arial"/>
        </w:rPr>
        <w:t>1</w:t>
      </w:r>
      <w:r w:rsidRPr="00206125">
        <w:rPr>
          <w:rFonts w:ascii="Arial" w:hAnsi="Arial" w:cs="Arial"/>
          <w:vertAlign w:val="superscript"/>
        </w:rPr>
        <w:t>st</w:t>
      </w:r>
      <w:r w:rsidRPr="00206125">
        <w:rPr>
          <w:rFonts w:ascii="Arial" w:hAnsi="Arial" w:cs="Arial"/>
        </w:rPr>
        <w:t xml:space="preserve"> Floor, </w:t>
      </w:r>
      <w:r w:rsidR="005E18F5" w:rsidRPr="00206125">
        <w:rPr>
          <w:rFonts w:ascii="Arial" w:hAnsi="Arial" w:cs="Arial"/>
        </w:rPr>
        <w:t>Skipton House, 80 London Road, London, SE1 6LH</w:t>
      </w:r>
      <w:r w:rsidR="005E18F5" w:rsidRPr="00645B5B">
        <w:rPr>
          <w:rFonts w:ascii="Arial" w:hAnsi="Arial" w:cs="Arial"/>
        </w:rPr>
        <w:t xml:space="preserve">  </w:t>
      </w:r>
    </w:p>
    <w:p w14:paraId="722E61DE" w14:textId="77777777" w:rsidR="001B0DDD" w:rsidRPr="00645B5B" w:rsidRDefault="001B0DDD" w:rsidP="001B0DDD">
      <w:pPr>
        <w:spacing w:before="11" w:after="0" w:line="240" w:lineRule="exact"/>
        <w:rPr>
          <w:rFonts w:ascii="Arial" w:hAnsi="Arial" w:cs="Arial"/>
          <w:lang w:val="en-GB"/>
        </w:rPr>
      </w:pPr>
    </w:p>
    <w:p w14:paraId="786D6EE4" w14:textId="27C574DA" w:rsidR="001B0DDD" w:rsidRPr="00FD753C" w:rsidRDefault="001B0DDD" w:rsidP="00E810F1">
      <w:pPr>
        <w:tabs>
          <w:tab w:val="left" w:pos="9026"/>
        </w:tabs>
        <w:spacing w:after="0" w:line="240" w:lineRule="auto"/>
        <w:ind w:left="720" w:right="-46"/>
        <w:jc w:val="both"/>
        <w:rPr>
          <w:rFonts w:ascii="Arial" w:eastAsia="Arial" w:hAnsi="Arial" w:cs="Arial"/>
          <w:lang w:val="en-GB"/>
        </w:rPr>
      </w:pPr>
      <w:r w:rsidRPr="00645B5B">
        <w:rPr>
          <w:rFonts w:ascii="Arial" w:eastAsia="Arial" w:hAnsi="Arial" w:cs="Arial"/>
          <w:b/>
          <w:bCs/>
          <w:lang w:val="en-GB"/>
        </w:rPr>
        <w:t xml:space="preserve">And the Provider: </w:t>
      </w:r>
      <w:r w:rsidRPr="00645B5B">
        <w:rPr>
          <w:rFonts w:ascii="Arial" w:eastAsia="Arial" w:hAnsi="Arial" w:cs="Arial"/>
          <w:lang w:val="en-GB"/>
        </w:rPr>
        <w:t>(“the pharmacy”)</w:t>
      </w:r>
      <w:r w:rsidR="00297A13" w:rsidRPr="00645B5B">
        <w:rPr>
          <w:rFonts w:ascii="Arial" w:eastAsia="Arial" w:hAnsi="Arial" w:cs="Arial"/>
          <w:lang w:val="en-GB"/>
        </w:rPr>
        <w:t xml:space="preserve"> identified by the </w:t>
      </w:r>
      <w:r w:rsidR="00E810F1">
        <w:rPr>
          <w:rFonts w:ascii="Arial" w:eastAsia="Arial" w:hAnsi="Arial" w:cs="Arial"/>
          <w:lang w:val="en-GB"/>
        </w:rPr>
        <w:t>O</w:t>
      </w:r>
      <w:r w:rsidR="008A623C">
        <w:rPr>
          <w:rFonts w:ascii="Arial" w:eastAsia="Arial" w:hAnsi="Arial" w:cs="Arial"/>
          <w:lang w:val="en-GB"/>
        </w:rPr>
        <w:t>rganisation Data Service (</w:t>
      </w:r>
      <w:r w:rsidR="00297A13" w:rsidRPr="00645B5B">
        <w:rPr>
          <w:rFonts w:ascii="Arial" w:eastAsia="Arial" w:hAnsi="Arial" w:cs="Arial"/>
          <w:lang w:val="en-GB"/>
        </w:rPr>
        <w:t>ODS</w:t>
      </w:r>
      <w:r w:rsidR="008A623C">
        <w:rPr>
          <w:rFonts w:ascii="Arial" w:eastAsia="Arial" w:hAnsi="Arial" w:cs="Arial"/>
          <w:lang w:val="en-GB"/>
        </w:rPr>
        <w:t>)</w:t>
      </w:r>
      <w:r w:rsidR="00297A13" w:rsidRPr="00645B5B">
        <w:rPr>
          <w:rFonts w:ascii="Arial" w:eastAsia="Arial" w:hAnsi="Arial" w:cs="Arial"/>
          <w:lang w:val="en-GB"/>
        </w:rPr>
        <w:t xml:space="preserve"> code entered on the NHSBSA portal which acts as the formal sign-up to the service</w:t>
      </w:r>
      <w:r w:rsidR="00297A13">
        <w:rPr>
          <w:rFonts w:ascii="Arial" w:eastAsia="Arial" w:hAnsi="Arial" w:cs="Arial"/>
          <w:lang w:val="en-GB"/>
        </w:rPr>
        <w:t>.</w:t>
      </w:r>
    </w:p>
    <w:p w14:paraId="6C88DBB5" w14:textId="77777777" w:rsidR="003971F6" w:rsidRDefault="003971F6" w:rsidP="003971F6">
      <w:pPr>
        <w:rPr>
          <w:rFonts w:ascii="Arial" w:eastAsia="Arial" w:hAnsi="Arial" w:cs="Arial"/>
          <w:lang w:val="en-GB"/>
        </w:rPr>
      </w:pPr>
    </w:p>
    <w:p w14:paraId="3A28148E" w14:textId="5AEDB6C0" w:rsidR="0085559F" w:rsidRDefault="001B0DDD" w:rsidP="00E810F1">
      <w:pPr>
        <w:spacing w:line="240" w:lineRule="auto"/>
        <w:ind w:left="720"/>
        <w:rPr>
          <w:rFonts w:ascii="Arial" w:hAnsi="Arial" w:cs="Arial"/>
          <w:color w:val="000000"/>
        </w:rPr>
      </w:pPr>
      <w:r w:rsidRPr="0085559F">
        <w:rPr>
          <w:rFonts w:ascii="Arial" w:eastAsia="Arial" w:hAnsi="Arial" w:cs="Arial"/>
          <w:lang w:val="en-GB"/>
        </w:rPr>
        <w:t>For the provision of an NHS Digital Minor Illness Referral Service (DMIRS)</w:t>
      </w:r>
      <w:r w:rsidR="0085559F" w:rsidRPr="0085559F">
        <w:rPr>
          <w:rFonts w:ascii="Arial" w:eastAsia="Arial" w:hAnsi="Arial" w:cs="Arial"/>
          <w:lang w:val="en-GB"/>
        </w:rPr>
        <w:t>,</w:t>
      </w:r>
      <w:r w:rsidR="0085559F">
        <w:rPr>
          <w:rFonts w:ascii="Arial" w:eastAsia="Arial" w:hAnsi="Arial" w:cs="Arial"/>
          <w:lang w:val="en-GB"/>
        </w:rPr>
        <w:t xml:space="preserve"> </w:t>
      </w:r>
      <w:r w:rsidR="0085559F" w:rsidRPr="003448AE">
        <w:rPr>
          <w:rFonts w:ascii="Arial" w:hAnsi="Arial" w:cs="Arial"/>
        </w:rPr>
        <w:t>the service is an Enhanced Service as defined by Part 4 paragraph 14(1)</w:t>
      </w:r>
      <w:r w:rsidR="00EE5DB0">
        <w:rPr>
          <w:rFonts w:ascii="Arial" w:hAnsi="Arial" w:cs="Arial"/>
        </w:rPr>
        <w:t>(j)</w:t>
      </w:r>
      <w:r w:rsidR="0085559F" w:rsidRPr="003448AE">
        <w:rPr>
          <w:rFonts w:ascii="Arial" w:hAnsi="Arial" w:cs="Arial"/>
        </w:rPr>
        <w:t xml:space="preserve"> - of the Pharmaceutical Services (Advanced and Enhanced Services) (Englan</w:t>
      </w:r>
      <w:r w:rsidR="0085559F" w:rsidRPr="0085559F">
        <w:rPr>
          <w:rFonts w:ascii="Arial" w:hAnsi="Arial" w:cs="Arial"/>
        </w:rPr>
        <w:t xml:space="preserve">d) Directions 2013 (as amended) </w:t>
      </w:r>
      <w:r w:rsidR="0085559F" w:rsidRPr="003448AE">
        <w:rPr>
          <w:rFonts w:ascii="Arial" w:hAnsi="Arial" w:cs="Arial"/>
        </w:rPr>
        <w:t xml:space="preserve">and as further detailed </w:t>
      </w:r>
      <w:r w:rsidR="009D0C5C">
        <w:rPr>
          <w:rFonts w:ascii="Arial" w:hAnsi="Arial" w:cs="Arial"/>
          <w:color w:val="000000"/>
        </w:rPr>
        <w:t xml:space="preserve">in </w:t>
      </w:r>
      <w:r w:rsidR="003448AE">
        <w:rPr>
          <w:rFonts w:ascii="Arial" w:hAnsi="Arial" w:cs="Arial"/>
          <w:color w:val="000000"/>
        </w:rPr>
        <w:t>Schedule 1</w:t>
      </w:r>
      <w:r w:rsidR="0085559F">
        <w:rPr>
          <w:rFonts w:ascii="Arial" w:hAnsi="Arial" w:cs="Arial"/>
          <w:color w:val="000000"/>
        </w:rPr>
        <w:t>.</w:t>
      </w:r>
    </w:p>
    <w:p w14:paraId="4C873423" w14:textId="7C787970" w:rsidR="001B0DDD" w:rsidRPr="00FD753C" w:rsidRDefault="001B0DDD" w:rsidP="003971F6">
      <w:pPr>
        <w:spacing w:after="0" w:line="240" w:lineRule="auto"/>
        <w:ind w:left="720"/>
        <w:jc w:val="both"/>
        <w:rPr>
          <w:rFonts w:ascii="Arial" w:eastAsia="Arial" w:hAnsi="Arial" w:cs="Arial"/>
          <w:lang w:val="en-GB"/>
        </w:rPr>
      </w:pPr>
      <w:r w:rsidRPr="00FD753C">
        <w:rPr>
          <w:rFonts w:ascii="Arial" w:eastAsia="Arial" w:hAnsi="Arial" w:cs="Arial"/>
          <w:lang w:val="en-GB"/>
        </w:rPr>
        <w:t>By signing up to this Service Level Agreement</w:t>
      </w:r>
      <w:r w:rsidR="00F46296">
        <w:rPr>
          <w:rFonts w:ascii="Arial" w:eastAsia="Arial" w:hAnsi="Arial" w:cs="Arial"/>
          <w:lang w:val="en-GB"/>
        </w:rPr>
        <w:t xml:space="preserve"> (SLA)</w:t>
      </w:r>
      <w:r w:rsidRPr="00FD753C">
        <w:rPr>
          <w:rFonts w:ascii="Arial" w:eastAsia="Arial" w:hAnsi="Arial" w:cs="Arial"/>
          <w:lang w:val="en-GB"/>
        </w:rPr>
        <w:t>, you are agreeing that you fully comply with the Terms of Service as outlined in the NHS (Pharmaceutical and Local Pharmaceutical Services) Regulations 2013 and agree to comply with the full terms and conditions as outlined in this S</w:t>
      </w:r>
      <w:r w:rsidR="00F46296">
        <w:rPr>
          <w:rFonts w:ascii="Arial" w:eastAsia="Arial" w:hAnsi="Arial" w:cs="Arial"/>
          <w:lang w:val="en-GB"/>
        </w:rPr>
        <w:t>LA</w:t>
      </w:r>
      <w:r w:rsidRPr="00FD753C">
        <w:rPr>
          <w:rFonts w:ascii="Arial" w:eastAsia="Arial" w:hAnsi="Arial" w:cs="Arial"/>
          <w:lang w:val="en-GB"/>
        </w:rPr>
        <w:t xml:space="preserve"> and service specification.</w:t>
      </w:r>
    </w:p>
    <w:p w14:paraId="79E7FA3A" w14:textId="77777777" w:rsidR="001B0DDD" w:rsidRPr="00FD753C" w:rsidRDefault="001B0DDD" w:rsidP="001B0DDD">
      <w:pPr>
        <w:spacing w:after="0" w:line="240" w:lineRule="auto"/>
        <w:ind w:left="820"/>
        <w:jc w:val="both"/>
        <w:rPr>
          <w:rFonts w:ascii="Arial" w:eastAsia="Arial" w:hAnsi="Arial" w:cs="Arial"/>
          <w:lang w:val="en-GB"/>
        </w:rPr>
      </w:pPr>
    </w:p>
    <w:p w14:paraId="53778944" w14:textId="0B08EDF1" w:rsidR="001B0DDD" w:rsidRPr="00FD753C" w:rsidRDefault="001B0DDD" w:rsidP="003971F6">
      <w:pPr>
        <w:spacing w:after="0" w:line="240" w:lineRule="auto"/>
        <w:ind w:left="720"/>
        <w:jc w:val="both"/>
        <w:rPr>
          <w:rFonts w:ascii="Arial" w:eastAsia="Arial" w:hAnsi="Arial" w:cs="Arial"/>
          <w:lang w:val="en-GB"/>
        </w:rPr>
      </w:pPr>
      <w:r w:rsidRPr="00FD753C">
        <w:rPr>
          <w:rFonts w:ascii="Arial" w:eastAsia="Arial" w:hAnsi="Arial" w:cs="Arial"/>
          <w:lang w:val="en-GB"/>
        </w:rPr>
        <w:t xml:space="preserve">Failure to comply with the full terms </w:t>
      </w:r>
      <w:r w:rsidRPr="00645B5B">
        <w:rPr>
          <w:rFonts w:ascii="Arial" w:eastAsia="Arial" w:hAnsi="Arial" w:cs="Arial"/>
          <w:lang w:val="en-GB"/>
        </w:rPr>
        <w:t>and conditions as outlined in this Service Level Agreement may result in suspension</w:t>
      </w:r>
      <w:r w:rsidR="00921D9F" w:rsidRPr="00645B5B">
        <w:rPr>
          <w:rFonts w:ascii="Arial" w:eastAsia="Arial" w:hAnsi="Arial" w:cs="Arial"/>
          <w:lang w:val="en-GB"/>
        </w:rPr>
        <w:t xml:space="preserve"> of the Pharmacy from the service</w:t>
      </w:r>
      <w:r w:rsidRPr="00645B5B">
        <w:rPr>
          <w:rFonts w:ascii="Arial" w:eastAsia="Arial" w:hAnsi="Arial" w:cs="Arial"/>
          <w:lang w:val="en-GB"/>
        </w:rPr>
        <w:t>. Before</w:t>
      </w:r>
      <w:r w:rsidRPr="00FD753C">
        <w:rPr>
          <w:rFonts w:ascii="Arial" w:eastAsia="Arial" w:hAnsi="Arial" w:cs="Arial"/>
          <w:lang w:val="en-GB"/>
        </w:rPr>
        <w:t xml:space="preserve"> any suspension the </w:t>
      </w:r>
      <w:r w:rsidR="0024097D">
        <w:rPr>
          <w:rFonts w:ascii="Arial" w:eastAsia="Arial" w:hAnsi="Arial" w:cs="Arial"/>
          <w:lang w:val="en-GB"/>
        </w:rPr>
        <w:t>pharmacy</w:t>
      </w:r>
      <w:r w:rsidR="0024097D" w:rsidRPr="00FD753C">
        <w:rPr>
          <w:rFonts w:ascii="Arial" w:eastAsia="Arial" w:hAnsi="Arial" w:cs="Arial"/>
          <w:lang w:val="en-GB"/>
        </w:rPr>
        <w:t xml:space="preserve"> </w:t>
      </w:r>
      <w:r w:rsidRPr="00FD753C">
        <w:rPr>
          <w:rFonts w:ascii="Arial" w:eastAsia="Arial" w:hAnsi="Arial" w:cs="Arial"/>
          <w:lang w:val="en-GB"/>
        </w:rPr>
        <w:t xml:space="preserve">and </w:t>
      </w:r>
      <w:r w:rsidR="005947E5">
        <w:rPr>
          <w:rFonts w:ascii="Arial" w:eastAsia="Arial" w:hAnsi="Arial" w:cs="Arial"/>
          <w:lang w:val="en-GB"/>
        </w:rPr>
        <w:t>C</w:t>
      </w:r>
      <w:r w:rsidRPr="00FD753C">
        <w:rPr>
          <w:rFonts w:ascii="Arial" w:eastAsia="Arial" w:hAnsi="Arial" w:cs="Arial"/>
          <w:lang w:val="en-GB"/>
        </w:rPr>
        <w:t xml:space="preserve">ommissioner will discuss the reason for the suspension to identify a possible resolution. </w:t>
      </w:r>
    </w:p>
    <w:p w14:paraId="17634D39" w14:textId="37E8902F" w:rsidR="00F46296" w:rsidRPr="003971F6" w:rsidRDefault="00F46296" w:rsidP="00480C38">
      <w:pPr>
        <w:spacing w:after="0" w:line="240" w:lineRule="auto"/>
        <w:ind w:left="720"/>
        <w:rPr>
          <w:color w:val="1F497D"/>
          <w:sz w:val="16"/>
          <w:szCs w:val="16"/>
        </w:rPr>
      </w:pPr>
      <w:r>
        <w:rPr>
          <w:color w:val="1F497D"/>
        </w:rPr>
        <w:tab/>
      </w:r>
      <w:r w:rsidRPr="003971F6">
        <w:rPr>
          <w:color w:val="1F497D"/>
          <w:sz w:val="16"/>
          <w:szCs w:val="16"/>
        </w:rPr>
        <w:tab/>
      </w:r>
    </w:p>
    <w:p w14:paraId="332C6085" w14:textId="3900B58C" w:rsidR="00F46296" w:rsidRPr="003971F6" w:rsidRDefault="00F46296" w:rsidP="00F46296">
      <w:pPr>
        <w:spacing w:after="0" w:line="240" w:lineRule="auto"/>
        <w:jc w:val="both"/>
        <w:rPr>
          <w:rFonts w:ascii="Arial" w:eastAsia="Arial" w:hAnsi="Arial" w:cs="Arial"/>
          <w:b/>
          <w:sz w:val="16"/>
          <w:szCs w:val="16"/>
          <w:lang w:val="en-GB"/>
        </w:rPr>
      </w:pPr>
      <w:r w:rsidRPr="003971F6">
        <w:rPr>
          <w:rFonts w:ascii="Arial" w:eastAsia="Arial" w:hAnsi="Arial" w:cs="Arial"/>
          <w:b/>
          <w:sz w:val="16"/>
          <w:szCs w:val="16"/>
          <w:lang w:val="en-GB"/>
        </w:rPr>
        <w:t xml:space="preserve">             </w:t>
      </w:r>
    </w:p>
    <w:p w14:paraId="04C5B4D3" w14:textId="77777777" w:rsidR="001B0DDD" w:rsidRPr="00645B5B" w:rsidRDefault="001B0DDD" w:rsidP="000774A8">
      <w:pPr>
        <w:rPr>
          <w:rFonts w:ascii="Arial" w:hAnsi="Arial" w:cs="Arial"/>
          <w:lang w:val="en-GB"/>
        </w:rPr>
      </w:pPr>
      <w:r w:rsidRPr="00645B5B">
        <w:rPr>
          <w:rFonts w:ascii="Arial" w:hAnsi="Arial" w:cs="Arial"/>
          <w:lang w:val="en-GB"/>
        </w:rPr>
        <w:t>2.</w:t>
      </w:r>
      <w:r w:rsidRPr="00645B5B">
        <w:rPr>
          <w:rFonts w:ascii="Arial" w:hAnsi="Arial" w:cs="Arial"/>
          <w:lang w:val="en-GB"/>
        </w:rPr>
        <w:tab/>
      </w:r>
      <w:r w:rsidRPr="00645B5B">
        <w:rPr>
          <w:rFonts w:ascii="Arial" w:hAnsi="Arial" w:cs="Arial"/>
          <w:b/>
          <w:lang w:val="en-GB"/>
        </w:rPr>
        <w:t>Purpose</w:t>
      </w:r>
    </w:p>
    <w:p w14:paraId="2FB6C411" w14:textId="0B593785" w:rsidR="001B0DDD" w:rsidRPr="00645B5B" w:rsidRDefault="001B0DDD" w:rsidP="001B0DDD">
      <w:pPr>
        <w:spacing w:after="0" w:line="240" w:lineRule="auto"/>
        <w:ind w:left="822" w:right="57"/>
        <w:jc w:val="both"/>
        <w:rPr>
          <w:rFonts w:ascii="Arial" w:eastAsia="Arial" w:hAnsi="Arial" w:cs="Arial"/>
          <w:lang w:val="en-GB"/>
        </w:rPr>
      </w:pPr>
      <w:r w:rsidRPr="00FD753C">
        <w:rPr>
          <w:rFonts w:ascii="Arial" w:eastAsia="Arial" w:hAnsi="Arial" w:cs="Arial"/>
          <w:lang w:val="en-GB"/>
        </w:rPr>
        <w:t xml:space="preserve">The purpose of the Digital Minor Illness Referral Service (DMIRS) is to reduce the burden on urgent and </w:t>
      </w:r>
      <w:r w:rsidRPr="00645B5B">
        <w:rPr>
          <w:rFonts w:ascii="Arial" w:eastAsia="Arial" w:hAnsi="Arial" w:cs="Arial"/>
          <w:lang w:val="en-GB"/>
        </w:rPr>
        <w:t xml:space="preserve">emergency care services by referring patients </w:t>
      </w:r>
      <w:r w:rsidRPr="00645B5B">
        <w:rPr>
          <w:rFonts w:ascii="Arial" w:hAnsi="Arial" w:cs="Arial"/>
        </w:rPr>
        <w:t>requiring low acuity advice and treatment from NHS 111</w:t>
      </w:r>
      <w:r w:rsidR="00B655CF" w:rsidRPr="00645B5B">
        <w:rPr>
          <w:rFonts w:ascii="Arial" w:eastAsia="Arial" w:hAnsi="Arial" w:cs="Arial"/>
          <w:lang w:val="en-GB"/>
        </w:rPr>
        <w:t xml:space="preserve"> to a community pharmacist</w:t>
      </w:r>
      <w:r w:rsidRPr="00645B5B">
        <w:rPr>
          <w:rFonts w:ascii="Arial" w:eastAsia="Arial" w:hAnsi="Arial" w:cs="Arial"/>
          <w:lang w:val="en-GB"/>
        </w:rPr>
        <w:t xml:space="preserve">. </w:t>
      </w:r>
      <w:r w:rsidRPr="00645B5B">
        <w:rPr>
          <w:rFonts w:ascii="Arial" w:hAnsi="Arial" w:cs="Arial"/>
        </w:rPr>
        <w:t>Its aim is to ensure that patients have access to the same if not better levels of care, closer to home and with a self-care emphasis.</w:t>
      </w:r>
    </w:p>
    <w:p w14:paraId="118C899C" w14:textId="77777777" w:rsidR="001B0DDD" w:rsidRPr="00645B5B" w:rsidRDefault="001B0DDD" w:rsidP="001B0DDD">
      <w:pPr>
        <w:spacing w:after="0" w:line="240" w:lineRule="auto"/>
        <w:ind w:left="822" w:right="57"/>
        <w:jc w:val="both"/>
        <w:rPr>
          <w:rFonts w:ascii="Arial" w:eastAsia="Arial" w:hAnsi="Arial" w:cs="Arial"/>
          <w:lang w:val="en-GB"/>
        </w:rPr>
      </w:pPr>
    </w:p>
    <w:p w14:paraId="5542C145" w14:textId="2DE011A8" w:rsidR="001B0DDD" w:rsidRPr="00645B5B" w:rsidRDefault="001B0DDD" w:rsidP="00645B5B">
      <w:pPr>
        <w:widowControl/>
        <w:rPr>
          <w:rFonts w:ascii="Arial" w:hAnsi="Arial" w:cs="Arial"/>
          <w:lang w:val="en-GB"/>
        </w:rPr>
      </w:pPr>
      <w:r w:rsidRPr="00645B5B">
        <w:rPr>
          <w:rFonts w:ascii="Arial" w:hAnsi="Arial" w:cs="Arial"/>
          <w:lang w:val="en-GB"/>
        </w:rPr>
        <w:t>3.</w:t>
      </w:r>
      <w:r w:rsidRPr="00645B5B">
        <w:rPr>
          <w:rFonts w:ascii="Arial" w:hAnsi="Arial" w:cs="Arial"/>
          <w:lang w:val="en-GB"/>
        </w:rPr>
        <w:tab/>
      </w:r>
      <w:r w:rsidRPr="00645B5B">
        <w:rPr>
          <w:rFonts w:ascii="Arial" w:hAnsi="Arial" w:cs="Arial"/>
          <w:b/>
          <w:lang w:val="en-GB"/>
        </w:rPr>
        <w:t>Period</w:t>
      </w:r>
    </w:p>
    <w:p w14:paraId="7CFD6A26" w14:textId="77777777" w:rsidR="001B0DDD" w:rsidRPr="00645B5B" w:rsidRDefault="001B0DDD" w:rsidP="001B0DDD">
      <w:pPr>
        <w:spacing w:after="0" w:line="252" w:lineRule="exact"/>
        <w:ind w:left="820" w:right="56"/>
        <w:rPr>
          <w:rFonts w:ascii="Arial" w:eastAsia="Arial" w:hAnsi="Arial" w:cs="Arial"/>
          <w:lang w:val="en-GB"/>
        </w:rPr>
      </w:pPr>
      <w:r w:rsidRPr="00645B5B">
        <w:rPr>
          <w:rFonts w:ascii="Arial" w:eastAsia="Arial" w:hAnsi="Arial" w:cs="Arial"/>
          <w:lang w:val="en-GB"/>
        </w:rPr>
        <w:t>This agreement is for the scheme to be available</w:t>
      </w:r>
    </w:p>
    <w:p w14:paraId="20DE3E33" w14:textId="77777777" w:rsidR="001B0DDD" w:rsidRPr="00645B5B" w:rsidRDefault="001B0DDD" w:rsidP="001B0DDD">
      <w:pPr>
        <w:spacing w:after="0" w:line="252" w:lineRule="exact"/>
        <w:ind w:left="820" w:right="56"/>
        <w:rPr>
          <w:rFonts w:ascii="Arial" w:eastAsia="Arial" w:hAnsi="Arial" w:cs="Arial"/>
          <w:lang w:val="en-GB"/>
        </w:rPr>
      </w:pPr>
    </w:p>
    <w:p w14:paraId="0904F0E4" w14:textId="77777777" w:rsidR="001B0DDD" w:rsidRPr="00645B5B" w:rsidRDefault="001B0DDD" w:rsidP="001B0DDD">
      <w:pPr>
        <w:pStyle w:val="ListParagraph"/>
        <w:numPr>
          <w:ilvl w:val="2"/>
          <w:numId w:val="2"/>
        </w:numPr>
        <w:spacing w:after="0" w:line="252" w:lineRule="exact"/>
        <w:ind w:left="1418" w:right="56" w:hanging="284"/>
        <w:rPr>
          <w:rFonts w:ascii="Arial" w:hAnsi="Arial" w:cs="Arial"/>
          <w:b/>
          <w:lang w:val="en-GB"/>
        </w:rPr>
      </w:pPr>
      <w:r w:rsidRPr="00645B5B">
        <w:rPr>
          <w:rFonts w:ascii="Arial" w:eastAsia="Arial" w:hAnsi="Arial" w:cs="Arial"/>
          <w:b/>
          <w:lang w:val="en-GB"/>
        </w:rPr>
        <w:t>during</w:t>
      </w:r>
      <w:r w:rsidRPr="00645B5B">
        <w:rPr>
          <w:rFonts w:ascii="Arial" w:hAnsi="Arial" w:cs="Arial"/>
          <w:b/>
          <w:lang w:val="en-GB"/>
        </w:rPr>
        <w:t xml:space="preserve"> all pharmacy opening hours</w:t>
      </w:r>
    </w:p>
    <w:p w14:paraId="1D99FD73" w14:textId="77777777" w:rsidR="001B0DDD" w:rsidRPr="00645B5B" w:rsidRDefault="001B0DDD" w:rsidP="001B0DDD">
      <w:pPr>
        <w:pStyle w:val="ListParagraph"/>
        <w:spacing w:after="0" w:line="252" w:lineRule="exact"/>
        <w:ind w:left="2160" w:right="56"/>
        <w:rPr>
          <w:rFonts w:ascii="Arial" w:eastAsia="Arial" w:hAnsi="Arial" w:cs="Arial"/>
          <w:lang w:val="en-GB"/>
        </w:rPr>
      </w:pPr>
    </w:p>
    <w:p w14:paraId="379CD51B" w14:textId="70B5D149" w:rsidR="001B0DDD" w:rsidRPr="00645B5B" w:rsidRDefault="001B0DDD" w:rsidP="00415199">
      <w:pPr>
        <w:spacing w:after="0" w:line="252" w:lineRule="exact"/>
        <w:ind w:left="820" w:right="56"/>
        <w:rPr>
          <w:rFonts w:ascii="Arial" w:eastAsia="Arial" w:hAnsi="Arial" w:cs="Arial"/>
          <w:lang w:val="en-GB"/>
        </w:rPr>
      </w:pPr>
      <w:r w:rsidRPr="00645B5B">
        <w:rPr>
          <w:rFonts w:ascii="Arial" w:eastAsia="Arial" w:hAnsi="Arial" w:cs="Arial"/>
          <w:lang w:val="en-GB"/>
        </w:rPr>
        <w:t xml:space="preserve">The agreement and service delivery will cover the </w:t>
      </w:r>
      <w:r w:rsidRPr="00206125">
        <w:rPr>
          <w:rFonts w:ascii="Arial" w:eastAsia="Arial" w:hAnsi="Arial" w:cs="Arial"/>
          <w:lang w:val="en-GB"/>
        </w:rPr>
        <w:t xml:space="preserve">period </w:t>
      </w:r>
      <w:r w:rsidRPr="00206125">
        <w:rPr>
          <w:rFonts w:ascii="Arial" w:hAnsi="Arial" w:cs="Arial"/>
          <w:b/>
          <w:lang w:val="en-GB"/>
        </w:rPr>
        <w:t>from</w:t>
      </w:r>
      <w:r w:rsidR="00206125" w:rsidRPr="00206125">
        <w:rPr>
          <w:rFonts w:ascii="Arial" w:hAnsi="Arial" w:cs="Arial"/>
          <w:b/>
          <w:lang w:val="en-GB"/>
        </w:rPr>
        <w:t xml:space="preserve"> 30</w:t>
      </w:r>
      <w:r w:rsidR="00206125" w:rsidRPr="00206125">
        <w:rPr>
          <w:rFonts w:ascii="Arial" w:hAnsi="Arial" w:cs="Arial"/>
          <w:b/>
          <w:vertAlign w:val="superscript"/>
          <w:lang w:val="en-GB"/>
        </w:rPr>
        <w:t>th</w:t>
      </w:r>
      <w:r w:rsidR="00206125" w:rsidRPr="00206125">
        <w:rPr>
          <w:rFonts w:ascii="Arial" w:hAnsi="Arial" w:cs="Arial"/>
          <w:b/>
          <w:lang w:val="en-GB"/>
        </w:rPr>
        <w:t xml:space="preserve"> </w:t>
      </w:r>
      <w:r w:rsidR="006B35C4" w:rsidRPr="00206125">
        <w:rPr>
          <w:rFonts w:ascii="Arial" w:hAnsi="Arial" w:cs="Arial"/>
          <w:b/>
          <w:lang w:val="en-GB"/>
        </w:rPr>
        <w:t xml:space="preserve">October </w:t>
      </w:r>
      <w:r w:rsidR="004D52F6" w:rsidRPr="00206125">
        <w:rPr>
          <w:rFonts w:ascii="Arial" w:hAnsi="Arial" w:cs="Arial"/>
          <w:b/>
          <w:lang w:val="en-GB"/>
        </w:rPr>
        <w:t>2018</w:t>
      </w:r>
      <w:r w:rsidR="004D52F6" w:rsidRPr="00645B5B">
        <w:rPr>
          <w:rFonts w:ascii="Arial" w:hAnsi="Arial" w:cs="Arial"/>
          <w:b/>
          <w:lang w:val="en-GB"/>
        </w:rPr>
        <w:t xml:space="preserve"> </w:t>
      </w:r>
      <w:r w:rsidR="004D52F6" w:rsidRPr="00645B5B">
        <w:rPr>
          <w:rFonts w:ascii="Arial" w:eastAsia="Arial" w:hAnsi="Arial" w:cs="Arial"/>
          <w:b/>
          <w:lang w:val="en-GB"/>
        </w:rPr>
        <w:t xml:space="preserve">to </w:t>
      </w:r>
      <w:r w:rsidR="00E26022">
        <w:rPr>
          <w:rFonts w:ascii="Arial" w:eastAsia="Arial" w:hAnsi="Arial" w:cs="Arial"/>
          <w:b/>
          <w:lang w:val="en-GB"/>
        </w:rPr>
        <w:t>30 September 2019</w:t>
      </w:r>
      <w:r w:rsidR="00415199" w:rsidRPr="00645B5B">
        <w:rPr>
          <w:rFonts w:ascii="Arial" w:eastAsia="Arial" w:hAnsi="Arial" w:cs="Arial"/>
          <w:lang w:val="en-GB"/>
        </w:rPr>
        <w:t>.</w:t>
      </w:r>
      <w:r w:rsidR="00B655CF" w:rsidRPr="00645B5B">
        <w:rPr>
          <w:rFonts w:ascii="Arial" w:eastAsia="Arial" w:hAnsi="Arial" w:cs="Arial"/>
          <w:lang w:val="en-GB"/>
        </w:rPr>
        <w:t xml:space="preserve">   NHS England London may choose </w:t>
      </w:r>
      <w:r w:rsidR="00366EC9" w:rsidRPr="00645B5B">
        <w:rPr>
          <w:rFonts w:ascii="Arial" w:eastAsia="Arial" w:hAnsi="Arial" w:cs="Arial"/>
          <w:lang w:val="en-GB"/>
        </w:rPr>
        <w:t xml:space="preserve">to </w:t>
      </w:r>
      <w:r w:rsidR="00B655CF" w:rsidRPr="00645B5B">
        <w:rPr>
          <w:rFonts w:ascii="Arial" w:eastAsia="Arial" w:hAnsi="Arial" w:cs="Arial"/>
          <w:lang w:val="en-GB"/>
        </w:rPr>
        <w:t>extend the scheme for any period up</w:t>
      </w:r>
      <w:r w:rsidR="00645B5B">
        <w:rPr>
          <w:rFonts w:ascii="Arial" w:eastAsia="Arial" w:hAnsi="Arial" w:cs="Arial"/>
          <w:lang w:val="en-GB"/>
        </w:rPr>
        <w:t xml:space="preserve"> </w:t>
      </w:r>
      <w:r w:rsidR="00B655CF" w:rsidRPr="00645B5B">
        <w:rPr>
          <w:rFonts w:ascii="Arial" w:eastAsia="Arial" w:hAnsi="Arial" w:cs="Arial"/>
          <w:lang w:val="en-GB"/>
        </w:rPr>
        <w:t>to 31</w:t>
      </w:r>
      <w:r w:rsidR="00953AFA" w:rsidRPr="000543BD">
        <w:rPr>
          <w:rFonts w:ascii="Arial" w:eastAsia="Arial" w:hAnsi="Arial" w:cs="Arial"/>
          <w:vertAlign w:val="superscript"/>
          <w:lang w:val="en-GB"/>
        </w:rPr>
        <w:t>st</w:t>
      </w:r>
      <w:r w:rsidR="00B655CF" w:rsidRPr="00645B5B">
        <w:rPr>
          <w:rFonts w:ascii="Arial" w:eastAsia="Arial" w:hAnsi="Arial" w:cs="Arial"/>
          <w:lang w:val="en-GB"/>
        </w:rPr>
        <w:t xml:space="preserve"> March 2020</w:t>
      </w:r>
      <w:r w:rsidR="00366EC9" w:rsidRPr="00645B5B">
        <w:rPr>
          <w:rFonts w:ascii="Arial" w:eastAsia="Arial" w:hAnsi="Arial" w:cs="Arial"/>
          <w:lang w:val="en-GB"/>
        </w:rPr>
        <w:t>; subject to any changes in national commissioning</w:t>
      </w:r>
      <w:r w:rsidR="00B655CF" w:rsidRPr="00645B5B">
        <w:rPr>
          <w:rFonts w:ascii="Arial" w:eastAsia="Arial" w:hAnsi="Arial" w:cs="Arial"/>
          <w:lang w:val="en-GB"/>
        </w:rPr>
        <w:t>.</w:t>
      </w:r>
    </w:p>
    <w:p w14:paraId="16A84CB8" w14:textId="77777777" w:rsidR="000774A8" w:rsidRPr="003971F6" w:rsidRDefault="000774A8" w:rsidP="00415199">
      <w:pPr>
        <w:spacing w:after="0" w:line="252" w:lineRule="exact"/>
        <w:ind w:left="820" w:right="56"/>
        <w:rPr>
          <w:rFonts w:ascii="Arial" w:eastAsia="Arial" w:hAnsi="Arial" w:cs="Arial"/>
          <w:sz w:val="16"/>
          <w:szCs w:val="16"/>
          <w:lang w:val="en-GB"/>
        </w:rPr>
      </w:pPr>
    </w:p>
    <w:p w14:paraId="38BC78F7" w14:textId="77777777" w:rsidR="00645B5B" w:rsidRPr="003971F6" w:rsidRDefault="00645B5B" w:rsidP="00415199">
      <w:pPr>
        <w:spacing w:after="0" w:line="252" w:lineRule="exact"/>
        <w:ind w:left="820" w:right="56"/>
        <w:rPr>
          <w:rFonts w:ascii="Arial" w:eastAsia="Arial" w:hAnsi="Arial" w:cs="Arial"/>
          <w:sz w:val="16"/>
          <w:szCs w:val="16"/>
          <w:lang w:val="en-GB"/>
        </w:rPr>
      </w:pPr>
    </w:p>
    <w:p w14:paraId="5193F580" w14:textId="77777777" w:rsidR="001B0DDD" w:rsidRPr="00645B5B" w:rsidRDefault="001B0DDD" w:rsidP="000774A8">
      <w:pPr>
        <w:rPr>
          <w:rFonts w:ascii="Arial" w:hAnsi="Arial" w:cs="Arial"/>
          <w:lang w:val="en-GB"/>
        </w:rPr>
      </w:pPr>
      <w:r w:rsidRPr="00645B5B">
        <w:rPr>
          <w:rFonts w:ascii="Arial" w:hAnsi="Arial" w:cs="Arial"/>
          <w:lang w:val="en-GB"/>
        </w:rPr>
        <w:t>4.</w:t>
      </w:r>
      <w:r w:rsidRPr="00645B5B">
        <w:rPr>
          <w:rFonts w:ascii="Arial" w:hAnsi="Arial" w:cs="Arial"/>
          <w:lang w:val="en-GB"/>
        </w:rPr>
        <w:tab/>
      </w:r>
      <w:r w:rsidRPr="00645B5B">
        <w:rPr>
          <w:rFonts w:ascii="Arial" w:hAnsi="Arial" w:cs="Arial"/>
          <w:b/>
          <w:lang w:val="en-GB"/>
        </w:rPr>
        <w:t>Termination</w:t>
      </w:r>
    </w:p>
    <w:p w14:paraId="343E145B" w14:textId="09664945" w:rsidR="001B0DDD" w:rsidRPr="00FD753C" w:rsidRDefault="001B0DDD" w:rsidP="001B0DDD">
      <w:pPr>
        <w:spacing w:after="0" w:line="252" w:lineRule="exact"/>
        <w:ind w:left="820" w:right="57"/>
        <w:jc w:val="both"/>
        <w:rPr>
          <w:rFonts w:ascii="Arial" w:eastAsia="Arial" w:hAnsi="Arial" w:cs="Arial"/>
          <w:lang w:val="en-GB"/>
        </w:rPr>
      </w:pPr>
      <w:r w:rsidRPr="00FD753C">
        <w:rPr>
          <w:rFonts w:ascii="Arial" w:eastAsia="Arial" w:hAnsi="Arial" w:cs="Arial"/>
          <w:lang w:val="en-GB"/>
        </w:rPr>
        <w:t>One months</w:t>
      </w:r>
      <w:r w:rsidR="00953AFA">
        <w:rPr>
          <w:rFonts w:ascii="Arial" w:eastAsia="Arial" w:hAnsi="Arial" w:cs="Arial"/>
          <w:lang w:val="en-GB"/>
        </w:rPr>
        <w:t>’</w:t>
      </w:r>
      <w:r w:rsidRPr="00FD753C">
        <w:rPr>
          <w:rFonts w:ascii="Arial" w:eastAsia="Arial" w:hAnsi="Arial" w:cs="Arial"/>
          <w:lang w:val="en-GB"/>
        </w:rPr>
        <w:t xml:space="preserve"> notice of termination must be given if the pharmacy wishes to terminate the agreement before the given end date.</w:t>
      </w:r>
    </w:p>
    <w:p w14:paraId="4C9FAD44" w14:textId="77777777" w:rsidR="001B0DDD" w:rsidRPr="00FD753C" w:rsidRDefault="001B0DDD" w:rsidP="001B0DDD">
      <w:pPr>
        <w:spacing w:before="10" w:after="0" w:line="240" w:lineRule="exact"/>
        <w:rPr>
          <w:rFonts w:ascii="Arial" w:hAnsi="Arial" w:cs="Arial"/>
          <w:lang w:val="en-GB"/>
        </w:rPr>
      </w:pPr>
    </w:p>
    <w:p w14:paraId="24C6EB1D" w14:textId="3D8F1A7A" w:rsidR="001B0DDD" w:rsidRPr="00645B5B" w:rsidRDefault="001B0DDD" w:rsidP="00415199">
      <w:pPr>
        <w:spacing w:after="0" w:line="240" w:lineRule="auto"/>
        <w:ind w:left="820" w:right="60"/>
        <w:jc w:val="both"/>
        <w:rPr>
          <w:rFonts w:ascii="Arial" w:eastAsia="Arial" w:hAnsi="Arial" w:cs="Arial"/>
          <w:lang w:val="en-GB"/>
        </w:rPr>
      </w:pPr>
      <w:r w:rsidRPr="00FD753C">
        <w:rPr>
          <w:rFonts w:ascii="Arial" w:eastAsia="Arial" w:hAnsi="Arial" w:cs="Arial"/>
          <w:lang w:val="en-GB"/>
        </w:rPr>
        <w:t xml:space="preserve">The </w:t>
      </w:r>
      <w:r w:rsidRPr="00645B5B">
        <w:rPr>
          <w:rFonts w:ascii="Arial" w:eastAsia="Arial" w:hAnsi="Arial" w:cs="Arial"/>
          <w:lang w:val="en-GB"/>
        </w:rPr>
        <w:t>Commissioner may suspend or terminate this agreement forthwith if there are reasonable grounds for concern including, but not limite</w:t>
      </w:r>
      <w:r w:rsidR="00366EC9" w:rsidRPr="00645B5B">
        <w:rPr>
          <w:rFonts w:ascii="Arial" w:eastAsia="Arial" w:hAnsi="Arial" w:cs="Arial"/>
          <w:lang w:val="en-GB"/>
        </w:rPr>
        <w:t xml:space="preserve">d to, malpractice, negligence or </w:t>
      </w:r>
      <w:r w:rsidRPr="00645B5B">
        <w:rPr>
          <w:rFonts w:ascii="Arial" w:eastAsia="Arial" w:hAnsi="Arial" w:cs="Arial"/>
          <w:lang w:val="en-GB"/>
        </w:rPr>
        <w:t>fra</w:t>
      </w:r>
      <w:r w:rsidR="00366EC9" w:rsidRPr="00645B5B">
        <w:rPr>
          <w:rFonts w:ascii="Arial" w:eastAsia="Arial" w:hAnsi="Arial" w:cs="Arial"/>
          <w:lang w:val="en-GB"/>
        </w:rPr>
        <w:t>ud on the part of the pharmacy</w:t>
      </w:r>
      <w:r w:rsidR="00E646AA">
        <w:rPr>
          <w:rFonts w:ascii="Arial" w:eastAsia="Arial" w:hAnsi="Arial" w:cs="Arial"/>
          <w:lang w:val="en-GB"/>
        </w:rPr>
        <w:t>.</w:t>
      </w:r>
    </w:p>
    <w:p w14:paraId="7E36701A" w14:textId="77777777" w:rsidR="00415199" w:rsidRPr="003971F6" w:rsidRDefault="00415199" w:rsidP="00415199">
      <w:pPr>
        <w:spacing w:after="0" w:line="240" w:lineRule="auto"/>
        <w:ind w:left="820" w:right="60"/>
        <w:jc w:val="both"/>
        <w:rPr>
          <w:rFonts w:ascii="Arial" w:eastAsia="Arial" w:hAnsi="Arial" w:cs="Arial"/>
          <w:sz w:val="16"/>
          <w:szCs w:val="16"/>
          <w:lang w:val="en-GB"/>
        </w:rPr>
      </w:pPr>
    </w:p>
    <w:p w14:paraId="31797F03" w14:textId="77777777" w:rsidR="00645B5B" w:rsidRPr="003971F6" w:rsidRDefault="00645B5B" w:rsidP="00415199">
      <w:pPr>
        <w:spacing w:after="0" w:line="240" w:lineRule="auto"/>
        <w:ind w:left="820" w:right="60"/>
        <w:jc w:val="both"/>
        <w:rPr>
          <w:rFonts w:ascii="Arial" w:eastAsia="Arial" w:hAnsi="Arial" w:cs="Arial"/>
          <w:sz w:val="16"/>
          <w:szCs w:val="16"/>
          <w:lang w:val="en-GB"/>
        </w:rPr>
      </w:pPr>
    </w:p>
    <w:p w14:paraId="09779AF9" w14:textId="77777777" w:rsidR="000774A8" w:rsidRPr="00645B5B" w:rsidRDefault="001B0DDD" w:rsidP="000774A8">
      <w:pPr>
        <w:rPr>
          <w:rFonts w:ascii="Arial" w:hAnsi="Arial" w:cs="Arial"/>
          <w:lang w:val="en-GB"/>
        </w:rPr>
      </w:pPr>
      <w:r w:rsidRPr="00645B5B">
        <w:rPr>
          <w:rFonts w:ascii="Arial" w:hAnsi="Arial" w:cs="Arial"/>
          <w:lang w:val="en-GB"/>
        </w:rPr>
        <w:t>5.</w:t>
      </w:r>
      <w:r w:rsidRPr="00645B5B">
        <w:rPr>
          <w:rFonts w:ascii="Arial" w:hAnsi="Arial" w:cs="Arial"/>
          <w:lang w:val="en-GB"/>
        </w:rPr>
        <w:tab/>
      </w:r>
      <w:r w:rsidRPr="00645B5B">
        <w:rPr>
          <w:rFonts w:ascii="Arial" w:hAnsi="Arial" w:cs="Arial"/>
          <w:b/>
          <w:lang w:val="en-GB"/>
        </w:rPr>
        <w:t>Obligations</w:t>
      </w:r>
    </w:p>
    <w:p w14:paraId="4C80E9F2" w14:textId="63889C53" w:rsidR="001B0DDD" w:rsidRPr="00645B5B" w:rsidRDefault="001B0DDD" w:rsidP="001B0DDD">
      <w:pPr>
        <w:spacing w:after="0" w:line="240" w:lineRule="auto"/>
        <w:ind w:left="820" w:right="57"/>
        <w:jc w:val="both"/>
        <w:rPr>
          <w:rFonts w:ascii="Arial" w:eastAsia="Arial" w:hAnsi="Arial" w:cs="Arial"/>
          <w:lang w:val="en-GB"/>
        </w:rPr>
      </w:pPr>
      <w:r w:rsidRPr="00645B5B">
        <w:rPr>
          <w:rFonts w:ascii="Arial" w:eastAsia="Arial" w:hAnsi="Arial" w:cs="Arial"/>
          <w:lang w:val="en-GB"/>
        </w:rPr>
        <w:t>The pharmacy will provide the service in accordance with the specification (</w:t>
      </w:r>
      <w:r w:rsidRPr="00645B5B">
        <w:rPr>
          <w:rFonts w:ascii="Arial" w:eastAsia="Arial" w:hAnsi="Arial" w:cs="Arial"/>
          <w:b/>
          <w:lang w:val="en-GB"/>
        </w:rPr>
        <w:t>Schedule 1</w:t>
      </w:r>
      <w:r w:rsidRPr="00645B5B">
        <w:rPr>
          <w:rFonts w:ascii="Arial" w:eastAsia="Arial" w:hAnsi="Arial" w:cs="Arial"/>
          <w:lang w:val="en-GB"/>
        </w:rPr>
        <w:t>) and ensur</w:t>
      </w:r>
      <w:r w:rsidR="00297A13" w:rsidRPr="00645B5B">
        <w:rPr>
          <w:rFonts w:ascii="Arial" w:eastAsia="Arial" w:hAnsi="Arial" w:cs="Arial"/>
          <w:lang w:val="en-GB"/>
        </w:rPr>
        <w:t>e that all</w:t>
      </w:r>
      <w:r w:rsidRPr="00645B5B">
        <w:rPr>
          <w:rFonts w:ascii="Arial" w:eastAsia="Arial" w:hAnsi="Arial" w:cs="Arial"/>
          <w:lang w:val="en-GB"/>
        </w:rPr>
        <w:t xml:space="preserve"> substantive and locum pharmacists are aware of it</w:t>
      </w:r>
      <w:r w:rsidR="00366EC9" w:rsidRPr="00645B5B">
        <w:rPr>
          <w:rFonts w:ascii="Arial" w:eastAsia="Arial" w:hAnsi="Arial" w:cs="Arial"/>
          <w:lang w:val="en-GB"/>
        </w:rPr>
        <w:t xml:space="preserve"> and </w:t>
      </w:r>
      <w:r w:rsidR="00297A13" w:rsidRPr="00645B5B">
        <w:rPr>
          <w:rFonts w:ascii="Arial" w:eastAsia="Arial" w:hAnsi="Arial" w:cs="Arial"/>
          <w:lang w:val="en-GB"/>
        </w:rPr>
        <w:t xml:space="preserve">should </w:t>
      </w:r>
      <w:r w:rsidR="00366EC9" w:rsidRPr="00645B5B">
        <w:rPr>
          <w:rFonts w:ascii="Arial" w:eastAsia="Arial" w:hAnsi="Arial" w:cs="Arial"/>
          <w:lang w:val="en-GB"/>
        </w:rPr>
        <w:t>be able to deliver the service</w:t>
      </w:r>
      <w:r w:rsidRPr="00645B5B">
        <w:rPr>
          <w:rFonts w:ascii="Arial" w:eastAsia="Arial" w:hAnsi="Arial" w:cs="Arial"/>
          <w:lang w:val="en-GB"/>
        </w:rPr>
        <w:t>.</w:t>
      </w:r>
    </w:p>
    <w:p w14:paraId="089BB831" w14:textId="77777777" w:rsidR="001B0DDD" w:rsidRPr="00645B5B" w:rsidRDefault="001B0DDD" w:rsidP="001B0DDD">
      <w:pPr>
        <w:spacing w:before="11" w:after="0" w:line="240" w:lineRule="exact"/>
        <w:jc w:val="both"/>
        <w:rPr>
          <w:rFonts w:ascii="Arial" w:hAnsi="Arial" w:cs="Arial"/>
          <w:lang w:val="en-GB"/>
        </w:rPr>
      </w:pPr>
    </w:p>
    <w:p w14:paraId="58F5EA05" w14:textId="77777777" w:rsidR="001B0DDD" w:rsidRPr="00645B5B" w:rsidRDefault="001B0DDD" w:rsidP="001B0DDD">
      <w:pPr>
        <w:spacing w:after="0" w:line="241" w:lineRule="auto"/>
        <w:ind w:left="820" w:right="58"/>
        <w:jc w:val="both"/>
        <w:rPr>
          <w:rFonts w:ascii="Arial" w:eastAsia="Arial" w:hAnsi="Arial" w:cs="Arial"/>
          <w:lang w:val="en-GB"/>
        </w:rPr>
      </w:pPr>
      <w:r w:rsidRPr="00645B5B">
        <w:rPr>
          <w:rFonts w:ascii="Arial" w:eastAsia="Arial" w:hAnsi="Arial" w:cs="Arial"/>
          <w:lang w:val="en-GB"/>
        </w:rPr>
        <w:t>The Commissioner will manage the service in accordance with the specification (</w:t>
      </w:r>
      <w:r w:rsidRPr="00645B5B">
        <w:rPr>
          <w:rFonts w:ascii="Arial" w:eastAsia="Arial" w:hAnsi="Arial" w:cs="Arial"/>
          <w:b/>
          <w:lang w:val="en-GB"/>
        </w:rPr>
        <w:t>Schedule 1</w:t>
      </w:r>
      <w:r w:rsidRPr="00645B5B">
        <w:rPr>
          <w:rFonts w:ascii="Arial" w:eastAsia="Arial" w:hAnsi="Arial" w:cs="Arial"/>
          <w:lang w:val="en-GB"/>
        </w:rPr>
        <w:t>).</w:t>
      </w:r>
    </w:p>
    <w:p w14:paraId="6D710B3A" w14:textId="77777777" w:rsidR="001B0DDD" w:rsidRPr="00645B5B" w:rsidRDefault="001B0DDD" w:rsidP="001B0DDD">
      <w:pPr>
        <w:spacing w:before="7" w:after="0" w:line="240" w:lineRule="exact"/>
        <w:rPr>
          <w:rFonts w:ascii="Arial" w:hAnsi="Arial" w:cs="Arial"/>
          <w:lang w:val="en-GB"/>
        </w:rPr>
      </w:pPr>
    </w:p>
    <w:p w14:paraId="24C88EB5" w14:textId="2984F48C" w:rsidR="001B0DDD" w:rsidRPr="00645B5B" w:rsidRDefault="00D37839" w:rsidP="000774A8">
      <w:pPr>
        <w:rPr>
          <w:rFonts w:ascii="Arial" w:hAnsi="Arial" w:cs="Arial"/>
          <w:lang w:val="en-GB"/>
        </w:rPr>
      </w:pPr>
      <w:r w:rsidRPr="00645B5B">
        <w:rPr>
          <w:rFonts w:ascii="Arial" w:hAnsi="Arial" w:cs="Arial"/>
          <w:lang w:val="en-GB"/>
        </w:rPr>
        <w:t>6.</w:t>
      </w:r>
      <w:r w:rsidR="001B0DDD" w:rsidRPr="00645B5B">
        <w:rPr>
          <w:rFonts w:ascii="Arial" w:hAnsi="Arial" w:cs="Arial"/>
          <w:lang w:val="en-GB"/>
        </w:rPr>
        <w:tab/>
      </w:r>
      <w:r w:rsidR="001B0DDD" w:rsidRPr="00645B5B">
        <w:rPr>
          <w:rFonts w:ascii="Arial" w:hAnsi="Arial" w:cs="Arial"/>
          <w:b/>
          <w:lang w:val="en-GB"/>
        </w:rPr>
        <w:t>Standards</w:t>
      </w:r>
    </w:p>
    <w:p w14:paraId="3D17791D" w14:textId="77777777" w:rsidR="001B0DDD" w:rsidRPr="00645B5B" w:rsidRDefault="001B0DDD" w:rsidP="001B0DDD">
      <w:pPr>
        <w:spacing w:after="0" w:line="252" w:lineRule="exact"/>
        <w:ind w:left="820" w:right="58"/>
        <w:jc w:val="both"/>
        <w:rPr>
          <w:rFonts w:ascii="Arial" w:eastAsia="Arial" w:hAnsi="Arial" w:cs="Arial"/>
          <w:lang w:val="en-GB"/>
        </w:rPr>
      </w:pPr>
      <w:r w:rsidRPr="00645B5B">
        <w:rPr>
          <w:rFonts w:ascii="Arial" w:eastAsia="Arial" w:hAnsi="Arial" w:cs="Arial"/>
          <w:lang w:val="en-GB"/>
        </w:rPr>
        <w:t>The service will be provided in accordance with the standards detailed in the specification (Schedule 1).</w:t>
      </w:r>
    </w:p>
    <w:p w14:paraId="488E32B0" w14:textId="77777777" w:rsidR="001B0DDD" w:rsidRPr="00645B5B" w:rsidRDefault="001B0DDD" w:rsidP="001B0DDD">
      <w:pPr>
        <w:spacing w:before="7" w:after="0" w:line="240" w:lineRule="exact"/>
        <w:rPr>
          <w:rFonts w:ascii="Arial" w:hAnsi="Arial" w:cs="Arial"/>
          <w:lang w:val="en-GB"/>
        </w:rPr>
      </w:pPr>
    </w:p>
    <w:p w14:paraId="123B6C06" w14:textId="4546CCAE" w:rsidR="001B0DDD" w:rsidRPr="00645B5B" w:rsidRDefault="00D37839" w:rsidP="000774A8">
      <w:pPr>
        <w:rPr>
          <w:rFonts w:ascii="Arial" w:hAnsi="Arial" w:cs="Arial"/>
          <w:lang w:val="en-GB"/>
        </w:rPr>
      </w:pPr>
      <w:r w:rsidRPr="00645B5B">
        <w:rPr>
          <w:rFonts w:ascii="Arial" w:hAnsi="Arial" w:cs="Arial"/>
          <w:lang w:val="en-GB"/>
        </w:rPr>
        <w:t>7</w:t>
      </w:r>
      <w:r w:rsidR="001B0DDD" w:rsidRPr="00645B5B">
        <w:rPr>
          <w:rFonts w:ascii="Arial" w:hAnsi="Arial" w:cs="Arial"/>
          <w:lang w:val="en-GB"/>
        </w:rPr>
        <w:t>.</w:t>
      </w:r>
      <w:r w:rsidR="001B0DDD" w:rsidRPr="00645B5B">
        <w:rPr>
          <w:rFonts w:ascii="Arial" w:hAnsi="Arial" w:cs="Arial"/>
          <w:lang w:val="en-GB"/>
        </w:rPr>
        <w:tab/>
      </w:r>
      <w:r w:rsidR="001B0DDD" w:rsidRPr="00645B5B">
        <w:rPr>
          <w:rFonts w:ascii="Arial" w:hAnsi="Arial" w:cs="Arial"/>
          <w:b/>
          <w:lang w:val="en-GB"/>
        </w:rPr>
        <w:t>Eligibility criteria</w:t>
      </w:r>
    </w:p>
    <w:p w14:paraId="0CABCCBE" w14:textId="77777777" w:rsidR="001B0DDD" w:rsidRPr="00645B5B" w:rsidRDefault="001B0DDD" w:rsidP="001B0DDD">
      <w:pPr>
        <w:tabs>
          <w:tab w:val="left" w:pos="820"/>
        </w:tabs>
        <w:spacing w:after="0" w:line="23" w:lineRule="atLeast"/>
        <w:ind w:left="820" w:right="-23"/>
        <w:rPr>
          <w:rFonts w:ascii="Arial" w:eastAsia="Arial" w:hAnsi="Arial" w:cs="Arial"/>
          <w:bCs/>
          <w:lang w:val="en-GB"/>
        </w:rPr>
      </w:pPr>
      <w:r w:rsidRPr="00645B5B">
        <w:rPr>
          <w:rFonts w:ascii="Arial" w:eastAsia="Arial" w:hAnsi="Arial" w:cs="Arial"/>
          <w:bCs/>
          <w:lang w:val="en-GB"/>
        </w:rPr>
        <w:t>Service providers will need to satisfy the following to demonstrate ability to take part in the project:</w:t>
      </w:r>
    </w:p>
    <w:p w14:paraId="35DA4F18" w14:textId="77777777" w:rsidR="001B0DDD" w:rsidRPr="00645B5B" w:rsidRDefault="001B0DDD" w:rsidP="001B0DDD">
      <w:pPr>
        <w:tabs>
          <w:tab w:val="left" w:pos="820"/>
        </w:tabs>
        <w:spacing w:after="0" w:line="23" w:lineRule="atLeast"/>
        <w:ind w:left="100" w:right="-23"/>
        <w:rPr>
          <w:rFonts w:ascii="Arial" w:eastAsia="Arial" w:hAnsi="Arial" w:cs="Arial"/>
          <w:bCs/>
          <w:lang w:val="en-GB"/>
        </w:rPr>
      </w:pPr>
    </w:p>
    <w:p w14:paraId="1C5272EA" w14:textId="6270D94B" w:rsidR="00D42EAB" w:rsidRPr="00645B5B" w:rsidRDefault="00D42EAB" w:rsidP="00D42EAB">
      <w:pPr>
        <w:pStyle w:val="ListParagraph"/>
        <w:numPr>
          <w:ilvl w:val="0"/>
          <w:numId w:val="1"/>
        </w:numPr>
        <w:tabs>
          <w:tab w:val="left" w:pos="820"/>
        </w:tabs>
        <w:spacing w:after="0" w:line="240" w:lineRule="auto"/>
        <w:ind w:right="-20"/>
        <w:rPr>
          <w:rFonts w:ascii="Arial" w:eastAsia="Arial" w:hAnsi="Arial" w:cs="Arial"/>
          <w:bCs/>
          <w:lang w:val="en-GB"/>
        </w:rPr>
      </w:pPr>
      <w:r w:rsidRPr="00645B5B">
        <w:rPr>
          <w:rFonts w:ascii="Arial" w:eastAsia="Arial" w:hAnsi="Arial" w:cs="Arial"/>
          <w:bCs/>
          <w:lang w:val="en-GB"/>
        </w:rPr>
        <w:t xml:space="preserve">Located within the London </w:t>
      </w:r>
      <w:r w:rsidR="005C45E3" w:rsidRPr="00645B5B">
        <w:rPr>
          <w:rFonts w:ascii="Arial" w:eastAsia="Arial" w:hAnsi="Arial" w:cs="Arial"/>
          <w:bCs/>
          <w:lang w:val="en-GB"/>
        </w:rPr>
        <w:t>B</w:t>
      </w:r>
      <w:r w:rsidRPr="00645B5B">
        <w:rPr>
          <w:rFonts w:ascii="Arial" w:eastAsia="Arial" w:hAnsi="Arial" w:cs="Arial"/>
          <w:bCs/>
          <w:lang w:val="en-GB"/>
        </w:rPr>
        <w:t>oroughs</w:t>
      </w:r>
      <w:r w:rsidR="002E2629">
        <w:rPr>
          <w:rFonts w:ascii="Arial" w:eastAsia="Arial" w:hAnsi="Arial" w:cs="Arial"/>
          <w:bCs/>
          <w:lang w:val="en-GB"/>
        </w:rPr>
        <w:t xml:space="preserve"> (listed in Annex C)</w:t>
      </w:r>
    </w:p>
    <w:p w14:paraId="220F4E7B" w14:textId="77777777" w:rsidR="00D42EAB" w:rsidRPr="00645B5B" w:rsidRDefault="00D42EAB" w:rsidP="00D42EAB">
      <w:pPr>
        <w:pStyle w:val="ListParagraph"/>
        <w:tabs>
          <w:tab w:val="left" w:pos="820"/>
        </w:tabs>
        <w:spacing w:after="0" w:line="240" w:lineRule="auto"/>
        <w:ind w:left="1180" w:right="-20"/>
        <w:rPr>
          <w:rFonts w:ascii="Arial" w:eastAsia="Arial" w:hAnsi="Arial" w:cs="Arial"/>
          <w:bCs/>
          <w:lang w:val="en-GB"/>
        </w:rPr>
      </w:pPr>
    </w:p>
    <w:p w14:paraId="4FE69CDA" w14:textId="77777777" w:rsidR="00E01CE2" w:rsidRDefault="00645B5B" w:rsidP="00E01CE2">
      <w:pPr>
        <w:pStyle w:val="ListParagraph"/>
        <w:numPr>
          <w:ilvl w:val="0"/>
          <w:numId w:val="1"/>
        </w:numPr>
        <w:tabs>
          <w:tab w:val="left" w:pos="820"/>
        </w:tabs>
        <w:spacing w:after="0" w:line="240" w:lineRule="auto"/>
        <w:ind w:right="-20"/>
        <w:rPr>
          <w:rFonts w:ascii="Arial" w:eastAsia="Arial" w:hAnsi="Arial" w:cs="Arial"/>
          <w:bCs/>
          <w:lang w:val="en-GB"/>
        </w:rPr>
      </w:pPr>
      <w:r w:rsidRPr="00645B5B">
        <w:rPr>
          <w:rFonts w:ascii="Arial" w:eastAsia="Arial" w:hAnsi="Arial" w:cs="Arial"/>
          <w:bCs/>
          <w:lang w:val="en-GB"/>
        </w:rPr>
        <w:t>The pharmacy is satisfactorily complying with its obligations under Schedule 4 to the Pharmaceutical Services Regulations (terms of service of NHS pharmacists) in respect of the provision of essential services and an acceptable system of clinical governance</w:t>
      </w:r>
      <w:r w:rsidR="006D2F38">
        <w:rPr>
          <w:rFonts w:ascii="Arial" w:eastAsia="Arial" w:hAnsi="Arial" w:cs="Arial"/>
          <w:bCs/>
          <w:lang w:val="en-GB"/>
        </w:rPr>
        <w:t>; and have signed up for DMIRS service delivery</w:t>
      </w:r>
    </w:p>
    <w:p w14:paraId="20A87461" w14:textId="77777777" w:rsidR="00E01CE2" w:rsidRPr="00E01CE2" w:rsidRDefault="00E01CE2" w:rsidP="00E01CE2">
      <w:pPr>
        <w:pStyle w:val="ListParagraph"/>
        <w:rPr>
          <w:rFonts w:ascii="Arial" w:eastAsia="Arial" w:hAnsi="Arial" w:cs="Arial"/>
          <w:bCs/>
          <w:lang w:val="en-GB"/>
        </w:rPr>
      </w:pPr>
    </w:p>
    <w:p w14:paraId="3348B471" w14:textId="5D1C45A3" w:rsidR="00C42B9F" w:rsidRPr="00E01CE2" w:rsidRDefault="00E01CE2" w:rsidP="00E01CE2">
      <w:pPr>
        <w:pStyle w:val="ListParagraph"/>
        <w:numPr>
          <w:ilvl w:val="0"/>
          <w:numId w:val="1"/>
        </w:numPr>
        <w:tabs>
          <w:tab w:val="left" w:pos="820"/>
        </w:tabs>
        <w:spacing w:after="0" w:line="240" w:lineRule="auto"/>
        <w:ind w:right="-20"/>
        <w:rPr>
          <w:rFonts w:ascii="Arial" w:eastAsia="Arial" w:hAnsi="Arial" w:cs="Arial"/>
          <w:bCs/>
          <w:lang w:val="en-GB"/>
        </w:rPr>
      </w:pPr>
      <w:r w:rsidRPr="00E01CE2">
        <w:rPr>
          <w:rFonts w:ascii="Arial" w:eastAsia="Arial" w:hAnsi="Arial" w:cs="Arial"/>
          <w:bCs/>
          <w:lang w:val="en-GB"/>
        </w:rPr>
        <w:t>A consultation room that meets the requirements set out in Schedule 1</w:t>
      </w:r>
    </w:p>
    <w:p w14:paraId="42AE2A57" w14:textId="77777777" w:rsidR="001B0DDD" w:rsidRDefault="001B0DDD" w:rsidP="001B0DDD">
      <w:pPr>
        <w:tabs>
          <w:tab w:val="left" w:pos="820"/>
        </w:tabs>
        <w:spacing w:after="0" w:line="240" w:lineRule="auto"/>
        <w:ind w:left="100" w:right="-20"/>
        <w:rPr>
          <w:rFonts w:ascii="Arial" w:eastAsia="Arial" w:hAnsi="Arial" w:cs="Arial"/>
          <w:bCs/>
          <w:lang w:val="en-GB"/>
        </w:rPr>
      </w:pPr>
    </w:p>
    <w:p w14:paraId="30CED903" w14:textId="77777777" w:rsidR="00645B5B" w:rsidRPr="003971F6" w:rsidRDefault="00645B5B" w:rsidP="001B0DDD">
      <w:pPr>
        <w:tabs>
          <w:tab w:val="left" w:pos="820"/>
        </w:tabs>
        <w:spacing w:after="0" w:line="240" w:lineRule="auto"/>
        <w:ind w:left="100" w:right="-20"/>
        <w:rPr>
          <w:rFonts w:ascii="Arial" w:eastAsia="Arial" w:hAnsi="Arial" w:cs="Arial"/>
          <w:bCs/>
          <w:sz w:val="16"/>
          <w:szCs w:val="16"/>
          <w:lang w:val="en-GB"/>
        </w:rPr>
      </w:pPr>
    </w:p>
    <w:p w14:paraId="2E9B2825" w14:textId="1BAD13BE" w:rsidR="001B0DDD" w:rsidRPr="00645B5B" w:rsidRDefault="00D37839" w:rsidP="000774A8">
      <w:pPr>
        <w:rPr>
          <w:rFonts w:ascii="Arial" w:hAnsi="Arial" w:cs="Arial"/>
          <w:lang w:val="en-GB"/>
        </w:rPr>
      </w:pPr>
      <w:r w:rsidRPr="00645B5B">
        <w:rPr>
          <w:rFonts w:ascii="Arial" w:hAnsi="Arial" w:cs="Arial"/>
          <w:lang w:val="en-GB"/>
        </w:rPr>
        <w:t>8</w:t>
      </w:r>
      <w:r w:rsidR="001B0DDD" w:rsidRPr="00645B5B">
        <w:rPr>
          <w:rFonts w:ascii="Arial" w:hAnsi="Arial" w:cs="Arial"/>
          <w:lang w:val="en-GB"/>
        </w:rPr>
        <w:t>.</w:t>
      </w:r>
      <w:r w:rsidR="001B0DDD" w:rsidRPr="00645B5B">
        <w:rPr>
          <w:rFonts w:ascii="Arial" w:hAnsi="Arial" w:cs="Arial"/>
          <w:lang w:val="en-GB"/>
        </w:rPr>
        <w:tab/>
      </w:r>
      <w:r w:rsidR="001B0DDD" w:rsidRPr="00645B5B">
        <w:rPr>
          <w:rFonts w:ascii="Arial" w:hAnsi="Arial" w:cs="Arial"/>
          <w:b/>
          <w:lang w:val="en-GB"/>
        </w:rPr>
        <w:t>Confidentiality</w:t>
      </w:r>
    </w:p>
    <w:p w14:paraId="115FD36F" w14:textId="3F535C5B" w:rsidR="001B0DDD" w:rsidRPr="00645B5B" w:rsidRDefault="001B0DDD" w:rsidP="00D27704">
      <w:pPr>
        <w:spacing w:after="0" w:line="252" w:lineRule="exact"/>
        <w:ind w:left="720" w:right="58"/>
        <w:jc w:val="both"/>
        <w:rPr>
          <w:rFonts w:ascii="Arial" w:eastAsia="Arial" w:hAnsi="Arial" w:cs="Arial"/>
          <w:lang w:val="en-GB"/>
        </w:rPr>
      </w:pPr>
      <w:r w:rsidRPr="00645B5B">
        <w:rPr>
          <w:rFonts w:ascii="Arial" w:eastAsia="Arial" w:hAnsi="Arial" w:cs="Arial"/>
          <w:lang w:val="en-GB"/>
        </w:rPr>
        <w:t>Both parties shall adhere to</w:t>
      </w:r>
      <w:r w:rsidR="004C74CA" w:rsidRPr="00645B5B">
        <w:rPr>
          <w:rFonts w:ascii="Arial" w:eastAsia="Arial" w:hAnsi="Arial" w:cs="Arial"/>
          <w:lang w:val="en-GB"/>
        </w:rPr>
        <w:t xml:space="preserve"> </w:t>
      </w:r>
      <w:r w:rsidR="0085559F" w:rsidRPr="00645B5B">
        <w:rPr>
          <w:rFonts w:ascii="Arial" w:hAnsi="Arial" w:cs="Arial"/>
        </w:rPr>
        <w:t>applicable data protection legislation</w:t>
      </w:r>
      <w:r w:rsidR="004C74CA" w:rsidRPr="00645B5B">
        <w:rPr>
          <w:rFonts w:ascii="Arial" w:eastAsia="Arial" w:hAnsi="Arial" w:cs="Arial"/>
          <w:lang w:val="en-GB"/>
        </w:rPr>
        <w:t xml:space="preserve"> including the</w:t>
      </w:r>
      <w:r w:rsidR="00AD1A2E" w:rsidRPr="00645B5B">
        <w:rPr>
          <w:rFonts w:ascii="Arial" w:eastAsia="Arial" w:hAnsi="Arial" w:cs="Arial"/>
          <w:lang w:val="en-GB"/>
        </w:rPr>
        <w:t xml:space="preserve"> General Data Protection Regulation </w:t>
      </w:r>
      <w:r w:rsidR="00E57B16" w:rsidRPr="00645B5B">
        <w:rPr>
          <w:rFonts w:ascii="Arial" w:hAnsi="Arial" w:cs="Arial"/>
        </w:rPr>
        <w:t>2018</w:t>
      </w:r>
      <w:r w:rsidRPr="00645B5B">
        <w:rPr>
          <w:rFonts w:ascii="Arial" w:eastAsia="Arial" w:hAnsi="Arial" w:cs="Arial"/>
          <w:lang w:val="en-GB"/>
        </w:rPr>
        <w:t xml:space="preserve"> and </w:t>
      </w:r>
      <w:r w:rsidR="004C74CA" w:rsidRPr="00645B5B">
        <w:rPr>
          <w:rFonts w:ascii="Arial" w:eastAsia="Arial" w:hAnsi="Arial" w:cs="Arial"/>
          <w:lang w:val="en-GB"/>
        </w:rPr>
        <w:t xml:space="preserve">to </w:t>
      </w:r>
      <w:r w:rsidRPr="00645B5B">
        <w:rPr>
          <w:rFonts w:ascii="Arial" w:eastAsia="Arial" w:hAnsi="Arial" w:cs="Arial"/>
          <w:lang w:val="en-GB"/>
        </w:rPr>
        <w:t>the Freedom of Information Act 2000.</w:t>
      </w:r>
    </w:p>
    <w:p w14:paraId="243F0173" w14:textId="77777777" w:rsidR="001B0DDD" w:rsidRPr="00645B5B" w:rsidRDefault="001B0DDD" w:rsidP="001B0DDD">
      <w:pPr>
        <w:spacing w:before="10" w:after="0" w:line="240" w:lineRule="exact"/>
        <w:jc w:val="both"/>
        <w:rPr>
          <w:rFonts w:ascii="Arial" w:hAnsi="Arial" w:cs="Arial"/>
          <w:lang w:val="en-GB"/>
        </w:rPr>
      </w:pPr>
    </w:p>
    <w:p w14:paraId="20274E21" w14:textId="453784BC" w:rsidR="001B0DDD" w:rsidRDefault="001B0DDD" w:rsidP="00D27704">
      <w:pPr>
        <w:spacing w:after="0" w:line="240" w:lineRule="auto"/>
        <w:ind w:left="720" w:right="61"/>
        <w:jc w:val="both"/>
        <w:rPr>
          <w:rFonts w:ascii="Arial" w:eastAsia="Arial" w:hAnsi="Arial" w:cs="Arial"/>
          <w:lang w:val="en-GB"/>
        </w:rPr>
      </w:pPr>
      <w:r w:rsidRPr="00645B5B">
        <w:rPr>
          <w:rFonts w:ascii="Arial" w:eastAsia="Arial" w:hAnsi="Arial" w:cs="Arial"/>
          <w:lang w:val="en-GB"/>
        </w:rPr>
        <w:t>Any approaches by the media for comments or interviews</w:t>
      </w:r>
      <w:r w:rsidR="008E64B5" w:rsidRPr="00645B5B">
        <w:rPr>
          <w:rFonts w:ascii="Arial" w:eastAsia="Arial" w:hAnsi="Arial" w:cs="Arial"/>
          <w:lang w:val="en-GB"/>
        </w:rPr>
        <w:t xml:space="preserve"> about the London DMIRS service</w:t>
      </w:r>
      <w:r w:rsidRPr="00645B5B">
        <w:rPr>
          <w:rFonts w:ascii="Arial" w:eastAsia="Arial" w:hAnsi="Arial" w:cs="Arial"/>
          <w:lang w:val="en-GB"/>
        </w:rPr>
        <w:t xml:space="preserve"> must be referred to the Commissioner.</w:t>
      </w:r>
    </w:p>
    <w:p w14:paraId="18765739" w14:textId="77777777" w:rsidR="00D27704" w:rsidRDefault="00D27704" w:rsidP="001B0DDD">
      <w:pPr>
        <w:spacing w:after="0" w:line="240" w:lineRule="auto"/>
        <w:ind w:left="820" w:right="61"/>
        <w:jc w:val="both"/>
        <w:rPr>
          <w:rFonts w:ascii="Arial" w:eastAsia="Arial" w:hAnsi="Arial" w:cs="Arial"/>
          <w:lang w:val="en-GB"/>
        </w:rPr>
      </w:pPr>
    </w:p>
    <w:p w14:paraId="4001265A" w14:textId="3944DE41" w:rsidR="00D27704" w:rsidRPr="00D27704" w:rsidRDefault="00D27704" w:rsidP="00D27704">
      <w:pPr>
        <w:spacing w:after="0" w:line="240" w:lineRule="auto"/>
        <w:ind w:left="720"/>
        <w:rPr>
          <w:rFonts w:ascii="Arial" w:eastAsia="Arial" w:hAnsi="Arial" w:cs="Arial"/>
          <w:lang w:val="en-GB"/>
        </w:rPr>
      </w:pPr>
      <w:r>
        <w:rPr>
          <w:rFonts w:ascii="Arial" w:eastAsia="Arial" w:hAnsi="Arial" w:cs="Arial"/>
          <w:lang w:val="en-GB"/>
        </w:rPr>
        <w:t>The service provider</w:t>
      </w:r>
      <w:r w:rsidRPr="00D27704">
        <w:rPr>
          <w:rFonts w:ascii="Arial" w:eastAsia="Arial" w:hAnsi="Arial" w:cs="Arial"/>
          <w:lang w:val="en-GB"/>
        </w:rPr>
        <w:t xml:space="preserve"> must have in place a whistleblowing policy. The aim of which is to allow an employee (or locum) to raise at the earliest opportunity, any general concern that they might have about a risk, malpractice or wrongdoing at work, which might affect patients, the public, other staff, or the organisation itself.</w:t>
      </w:r>
    </w:p>
    <w:p w14:paraId="1824425C" w14:textId="7CE0418B" w:rsidR="00C17B70" w:rsidRPr="00D27704" w:rsidRDefault="00C17B70" w:rsidP="00E01CE2">
      <w:pPr>
        <w:spacing w:after="0" w:line="240" w:lineRule="auto"/>
        <w:ind w:right="61"/>
        <w:jc w:val="both"/>
        <w:rPr>
          <w:rFonts w:ascii="Arial" w:eastAsia="Arial" w:hAnsi="Arial" w:cs="Arial"/>
          <w:lang w:val="en-GB"/>
        </w:rPr>
      </w:pPr>
    </w:p>
    <w:p w14:paraId="1EED080E" w14:textId="77777777" w:rsidR="001B0DDD" w:rsidRPr="00D27704" w:rsidRDefault="001B0DDD" w:rsidP="001B0DDD">
      <w:pPr>
        <w:spacing w:after="0" w:line="240" w:lineRule="auto"/>
        <w:ind w:left="820" w:right="61"/>
        <w:jc w:val="both"/>
        <w:rPr>
          <w:rFonts w:ascii="Arial" w:hAnsi="Arial" w:cs="Arial"/>
          <w:lang w:val="en-GB"/>
        </w:rPr>
      </w:pPr>
    </w:p>
    <w:p w14:paraId="065AC02E" w14:textId="0AB39FCC" w:rsidR="001B0DDD" w:rsidRPr="00D27704" w:rsidRDefault="00D37839" w:rsidP="000774A8">
      <w:pPr>
        <w:rPr>
          <w:rFonts w:ascii="Arial" w:hAnsi="Arial" w:cs="Arial"/>
          <w:lang w:val="en-GB"/>
        </w:rPr>
      </w:pPr>
      <w:r w:rsidRPr="00D27704">
        <w:rPr>
          <w:rFonts w:ascii="Arial" w:hAnsi="Arial" w:cs="Arial"/>
          <w:lang w:val="en-GB"/>
        </w:rPr>
        <w:t>9</w:t>
      </w:r>
      <w:r w:rsidR="001B0DDD" w:rsidRPr="00D27704">
        <w:rPr>
          <w:rFonts w:ascii="Arial" w:hAnsi="Arial" w:cs="Arial"/>
          <w:lang w:val="en-GB"/>
        </w:rPr>
        <w:t>.</w:t>
      </w:r>
      <w:r w:rsidR="001B0DDD" w:rsidRPr="00D27704">
        <w:rPr>
          <w:rFonts w:ascii="Arial" w:hAnsi="Arial" w:cs="Arial"/>
          <w:lang w:val="en-GB"/>
        </w:rPr>
        <w:tab/>
      </w:r>
      <w:r w:rsidR="001B0DDD" w:rsidRPr="00D27704">
        <w:rPr>
          <w:rFonts w:ascii="Arial" w:hAnsi="Arial" w:cs="Arial"/>
          <w:b/>
          <w:lang w:val="en-GB"/>
        </w:rPr>
        <w:t>Indemnity</w:t>
      </w:r>
    </w:p>
    <w:p w14:paraId="628B55F0" w14:textId="77777777" w:rsidR="001B0DDD" w:rsidRPr="00D27704" w:rsidRDefault="001B0DDD" w:rsidP="001B0DDD">
      <w:pPr>
        <w:spacing w:after="0" w:line="240" w:lineRule="auto"/>
        <w:ind w:left="820" w:right="58"/>
        <w:jc w:val="both"/>
        <w:rPr>
          <w:rFonts w:ascii="Arial" w:eastAsia="Arial" w:hAnsi="Arial" w:cs="Arial"/>
          <w:lang w:val="en-GB"/>
        </w:rPr>
      </w:pPr>
      <w:r w:rsidRPr="00D27704">
        <w:rPr>
          <w:rFonts w:ascii="Arial" w:eastAsia="Arial" w:hAnsi="Arial" w:cs="Arial"/>
          <w:lang w:val="en-GB"/>
        </w:rPr>
        <w:t>The pharmacy shall maintain adequate insurance for public liability and professional indemnity against any claims which may arise out of the terms and conditions of this agreement.</w:t>
      </w:r>
    </w:p>
    <w:p w14:paraId="166CBEFE" w14:textId="77777777" w:rsidR="001B0DDD" w:rsidRPr="00D27704" w:rsidRDefault="001B0DDD" w:rsidP="001B0DDD">
      <w:pPr>
        <w:spacing w:after="0" w:line="240" w:lineRule="auto"/>
        <w:ind w:left="820" w:right="58"/>
        <w:jc w:val="both"/>
        <w:rPr>
          <w:rFonts w:ascii="Arial" w:eastAsia="Arial" w:hAnsi="Arial" w:cs="Arial"/>
          <w:lang w:val="en-GB"/>
        </w:rPr>
      </w:pPr>
    </w:p>
    <w:p w14:paraId="64E7D1D7" w14:textId="77777777" w:rsidR="001B0DDD" w:rsidRDefault="001B0DDD" w:rsidP="001B0DDD">
      <w:pPr>
        <w:spacing w:after="0" w:line="240" w:lineRule="auto"/>
        <w:ind w:left="820" w:right="54"/>
        <w:jc w:val="both"/>
        <w:rPr>
          <w:rFonts w:ascii="Arial" w:eastAsia="Arial" w:hAnsi="Arial" w:cs="Arial"/>
          <w:lang w:val="en-GB"/>
        </w:rPr>
      </w:pPr>
      <w:r w:rsidRPr="00D27704">
        <w:rPr>
          <w:rFonts w:ascii="Arial" w:eastAsia="Arial" w:hAnsi="Arial" w:cs="Arial"/>
          <w:lang w:val="en-GB"/>
        </w:rPr>
        <w:t xml:space="preserve">Any litigation </w:t>
      </w:r>
      <w:r w:rsidRPr="00FD753C">
        <w:rPr>
          <w:rFonts w:ascii="Arial" w:eastAsia="Arial" w:hAnsi="Arial" w:cs="Arial"/>
          <w:lang w:val="en-GB"/>
        </w:rPr>
        <w:t>resulting from an accident or negligence on behalf of the pharmacy is the responsibility of the pharmacy who will meet the costs and any claims for compensation, at no cost to the Commissioner.</w:t>
      </w:r>
    </w:p>
    <w:p w14:paraId="2C6A0E75" w14:textId="717B9295" w:rsidR="00CB264C" w:rsidRDefault="00CB264C">
      <w:pPr>
        <w:widowControl/>
        <w:rPr>
          <w:rFonts w:ascii="Arial" w:eastAsia="Arial" w:hAnsi="Arial" w:cs="Arial"/>
          <w:lang w:val="en-GB"/>
        </w:rPr>
      </w:pPr>
    </w:p>
    <w:p w14:paraId="0819C98E" w14:textId="518F6CE8" w:rsidR="002718F1" w:rsidRDefault="00206125" w:rsidP="001B0DDD">
      <w:pPr>
        <w:spacing w:after="0" w:line="240" w:lineRule="auto"/>
        <w:ind w:left="820" w:right="54"/>
        <w:jc w:val="both"/>
        <w:rPr>
          <w:rFonts w:ascii="Arial" w:eastAsia="Arial" w:hAnsi="Arial" w:cs="Arial"/>
          <w:lang w:val="en-GB"/>
        </w:rPr>
        <w:sectPr w:rsidR="002718F1">
          <w:footerReference w:type="default" r:id="rId10"/>
          <w:pgSz w:w="11906" w:h="16838"/>
          <w:pgMar w:top="1440" w:right="1440" w:bottom="1440" w:left="1440" w:header="708" w:footer="708" w:gutter="0"/>
          <w:cols w:space="708"/>
          <w:docGrid w:linePitch="360"/>
        </w:sectPr>
      </w:pPr>
      <w:r w:rsidRPr="00206125">
        <w:rPr>
          <w:rFonts w:ascii="Arial" w:eastAsia="Arial" w:hAnsi="Arial" w:cs="Arial"/>
          <w:noProof/>
          <w:lang w:val="en-GB" w:eastAsia="en-GB"/>
        </w:rPr>
        <mc:AlternateContent>
          <mc:Choice Requires="wps">
            <w:drawing>
              <wp:anchor distT="0" distB="0" distL="114300" distR="114300" simplePos="0" relativeHeight="251718656" behindDoc="0" locked="0" layoutInCell="1" allowOverlap="1" wp14:anchorId="0651D0D5" wp14:editId="51C55693">
                <wp:simplePos x="0" y="0"/>
                <wp:positionH relativeFrom="column">
                  <wp:posOffset>726440</wp:posOffset>
                </wp:positionH>
                <wp:positionV relativeFrom="paragraph">
                  <wp:posOffset>3947795</wp:posOffset>
                </wp:positionV>
                <wp:extent cx="4449170" cy="532263"/>
                <wp:effectExtent l="0" t="0" r="889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170" cy="532263"/>
                        </a:xfrm>
                        <a:prstGeom prst="rect">
                          <a:avLst/>
                        </a:prstGeom>
                        <a:solidFill>
                          <a:srgbClr val="FFFFFF"/>
                        </a:solidFill>
                        <a:ln w="9525">
                          <a:noFill/>
                          <a:miter lim="800000"/>
                          <a:headEnd/>
                          <a:tailEnd/>
                        </a:ln>
                      </wps:spPr>
                      <wps:txbx>
                        <w:txbxContent>
                          <w:p w14:paraId="732BE6B3" w14:textId="4BFC6A7E" w:rsidR="00717B52" w:rsidRPr="00206125" w:rsidRDefault="00717B52" w:rsidP="00206125">
                            <w:pPr>
                              <w:spacing w:before="120" w:after="0" w:line="240" w:lineRule="auto"/>
                              <w:jc w:val="center"/>
                              <w:rPr>
                                <w:rFonts w:ascii="Arial" w:hAnsi="Arial" w:cs="Arial"/>
                                <w:sz w:val="36"/>
                                <w:szCs w:val="36"/>
                              </w:rPr>
                            </w:pPr>
                            <w:r w:rsidRPr="00206125">
                              <w:rPr>
                                <w:rFonts w:ascii="Arial" w:hAnsi="Arial" w:cs="Arial"/>
                                <w:sz w:val="36"/>
                                <w:szCs w:val="36"/>
                              </w:rPr>
                              <w:t>This page is intentionally blank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1D0D5" id="_x0000_t202" coordsize="21600,21600" o:spt="202" path="m,l,21600r21600,l21600,xe">
                <v:stroke joinstyle="miter"/>
                <v:path gradientshapeok="t" o:connecttype="rect"/>
              </v:shapetype>
              <v:shape id="Text Box 2" o:spid="_x0000_s1027" type="#_x0000_t202" style="position:absolute;left:0;text-align:left;margin-left:57.2pt;margin-top:310.85pt;width:350.35pt;height:4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" stroked="f">
                <v:textbox>
                  <w:txbxContent>
                    <w:p w14:paraId="732BE6B3" w14:textId="4BFC6A7E" w:rsidR="00717B52" w:rsidRPr="00206125" w:rsidRDefault="00717B52" w:rsidP="00206125">
                      <w:pPr>
                        <w:spacing w:before="120" w:after="0" w:line="240" w:lineRule="auto"/>
                        <w:jc w:val="center"/>
                        <w:rPr>
                          <w:rFonts w:ascii="Arial" w:hAnsi="Arial" w:cs="Arial"/>
                          <w:sz w:val="36"/>
                          <w:szCs w:val="36"/>
                        </w:rPr>
                      </w:pPr>
                      <w:r w:rsidRPr="00206125">
                        <w:rPr>
                          <w:rFonts w:ascii="Arial" w:hAnsi="Arial" w:cs="Arial"/>
                          <w:sz w:val="36"/>
                          <w:szCs w:val="36"/>
                        </w:rPr>
                        <w:t>This page is intentionally blank</w:t>
                      </w:r>
                    </w:p>
                  </w:txbxContent>
                </v:textbox>
              </v:shape>
            </w:pict>
          </mc:Fallback>
        </mc:AlternateContent>
      </w:r>
    </w:p>
    <w:p w14:paraId="7BB960D0" w14:textId="77777777" w:rsidR="002718F1" w:rsidRPr="00A97FCF" w:rsidRDefault="003448AE" w:rsidP="003448AE">
      <w:pPr>
        <w:spacing w:after="0" w:line="240" w:lineRule="auto"/>
        <w:ind w:right="54"/>
        <w:jc w:val="both"/>
        <w:rPr>
          <w:rFonts w:ascii="Arial" w:eastAsia="Arial" w:hAnsi="Arial" w:cs="Arial"/>
          <w:b/>
          <w:sz w:val="40"/>
          <w:szCs w:val="40"/>
          <w:lang w:val="en-GB"/>
        </w:rPr>
      </w:pPr>
      <w:r w:rsidRPr="00A97FCF">
        <w:rPr>
          <w:rFonts w:ascii="Arial" w:eastAsia="Arial" w:hAnsi="Arial" w:cs="Arial"/>
          <w:b/>
          <w:sz w:val="40"/>
          <w:szCs w:val="40"/>
          <w:lang w:val="en-GB"/>
        </w:rPr>
        <w:lastRenderedPageBreak/>
        <w:t>Schedule 1</w:t>
      </w:r>
    </w:p>
    <w:p w14:paraId="11C40241" w14:textId="77777777" w:rsidR="001B0DDD" w:rsidRDefault="001B0DDD" w:rsidP="001B0DDD">
      <w:pPr>
        <w:pStyle w:val="Title"/>
        <w:jc w:val="right"/>
        <w:rPr>
          <w:sz w:val="56"/>
        </w:rPr>
      </w:pPr>
      <w:r>
        <w:rPr>
          <w:noProof/>
          <w:lang w:eastAsia="en-GB"/>
        </w:rPr>
        <w:drawing>
          <wp:inline distT="0" distB="0" distL="0" distR="0" wp14:anchorId="4F03523B" wp14:editId="4D7688FC">
            <wp:extent cx="1069340" cy="852170"/>
            <wp:effectExtent l="0" t="0" r="0" b="5080"/>
            <wp:docPr id="6" name="Picture 6" descr="cid:image007.png@01D2771B.5E5EA910"/>
            <wp:cNvGraphicFramePr/>
            <a:graphic xmlns:a="http://schemas.openxmlformats.org/drawingml/2006/main">
              <a:graphicData uri="http://schemas.openxmlformats.org/drawingml/2006/picture">
                <pic:pic xmlns:pic="http://schemas.openxmlformats.org/drawingml/2006/picture">
                  <pic:nvPicPr>
                    <pic:cNvPr id="3" name="Picture 3" descr="cid:image007.png@01D2771B.5E5EA91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14:paraId="2797204D" w14:textId="77777777" w:rsidR="001B0DDD" w:rsidRDefault="001B0DDD" w:rsidP="001B0DDD">
      <w:pPr>
        <w:pStyle w:val="Title"/>
        <w:jc w:val="center"/>
        <w:rPr>
          <w:sz w:val="56"/>
        </w:rPr>
      </w:pPr>
    </w:p>
    <w:p w14:paraId="6BBEF5A6" w14:textId="77777777" w:rsidR="000774A8" w:rsidRPr="000774A8" w:rsidRDefault="000774A8" w:rsidP="000774A8">
      <w:pPr>
        <w:rPr>
          <w:lang w:val="en-GB"/>
        </w:rPr>
      </w:pPr>
    </w:p>
    <w:p w14:paraId="17E2CCAE" w14:textId="77777777" w:rsidR="000774A8" w:rsidRDefault="000774A8" w:rsidP="000774A8">
      <w:pPr>
        <w:pStyle w:val="Title"/>
        <w:spacing w:after="120"/>
        <w:jc w:val="center"/>
        <w:rPr>
          <w:color w:val="005EB8"/>
          <w:sz w:val="72"/>
          <w:szCs w:val="76"/>
        </w:rPr>
      </w:pPr>
      <w:r>
        <w:rPr>
          <w:color w:val="005EB8"/>
          <w:sz w:val="72"/>
          <w:szCs w:val="76"/>
        </w:rPr>
        <w:t>Service Specification</w:t>
      </w:r>
    </w:p>
    <w:p w14:paraId="72D2EDEC" w14:textId="77777777" w:rsidR="000774A8" w:rsidRPr="000774A8" w:rsidRDefault="000774A8" w:rsidP="000774A8">
      <w:pPr>
        <w:rPr>
          <w:lang w:val="en-GB"/>
        </w:rPr>
      </w:pPr>
    </w:p>
    <w:p w14:paraId="20FE7836" w14:textId="77777777" w:rsidR="000774A8" w:rsidRDefault="000774A8" w:rsidP="000774A8">
      <w:pPr>
        <w:pStyle w:val="Title"/>
        <w:spacing w:after="120"/>
        <w:jc w:val="center"/>
        <w:rPr>
          <w:color w:val="005EB8"/>
          <w:sz w:val="72"/>
          <w:szCs w:val="76"/>
        </w:rPr>
      </w:pPr>
      <w:r w:rsidRPr="00867215">
        <w:rPr>
          <w:color w:val="005EB8"/>
          <w:sz w:val="72"/>
          <w:szCs w:val="76"/>
        </w:rPr>
        <w:t xml:space="preserve">NHS </w:t>
      </w:r>
      <w:r>
        <w:rPr>
          <w:color w:val="005EB8"/>
          <w:sz w:val="72"/>
          <w:szCs w:val="76"/>
        </w:rPr>
        <w:t xml:space="preserve">Digital Minor Illness Referral Service (DMIRS) </w:t>
      </w:r>
    </w:p>
    <w:p w14:paraId="5D5684A9" w14:textId="77777777" w:rsidR="000774A8" w:rsidRDefault="000774A8" w:rsidP="000774A8">
      <w:pPr>
        <w:pStyle w:val="Title"/>
        <w:spacing w:after="120"/>
        <w:jc w:val="center"/>
        <w:rPr>
          <w:color w:val="005EB8"/>
          <w:sz w:val="72"/>
          <w:szCs w:val="76"/>
        </w:rPr>
      </w:pPr>
    </w:p>
    <w:p w14:paraId="5B2C2774" w14:textId="77777777" w:rsidR="000774A8" w:rsidRDefault="000774A8" w:rsidP="000774A8">
      <w:pPr>
        <w:pStyle w:val="Title"/>
        <w:spacing w:after="120"/>
        <w:jc w:val="center"/>
        <w:rPr>
          <w:color w:val="005EB8"/>
          <w:sz w:val="72"/>
          <w:szCs w:val="76"/>
        </w:rPr>
      </w:pPr>
    </w:p>
    <w:p w14:paraId="47F261BC" w14:textId="77777777" w:rsidR="000774A8" w:rsidRPr="000774A8" w:rsidRDefault="000774A8" w:rsidP="000774A8">
      <w:pPr>
        <w:pStyle w:val="Title"/>
        <w:spacing w:after="120"/>
        <w:jc w:val="center"/>
        <w:rPr>
          <w:color w:val="005EB8"/>
          <w:sz w:val="72"/>
          <w:szCs w:val="76"/>
        </w:rPr>
      </w:pPr>
      <w:r w:rsidRPr="000774A8">
        <w:rPr>
          <w:color w:val="005EB8"/>
          <w:sz w:val="40"/>
          <w:szCs w:val="40"/>
        </w:rPr>
        <w:t>Pharmacy Local Enhanced Service</w:t>
      </w:r>
      <w:r>
        <w:rPr>
          <w:color w:val="005EB8"/>
          <w:sz w:val="72"/>
          <w:szCs w:val="76"/>
        </w:rPr>
        <w:t xml:space="preserve"> </w:t>
      </w:r>
    </w:p>
    <w:p w14:paraId="389C45E9" w14:textId="77777777" w:rsidR="000774A8" w:rsidRPr="00867215" w:rsidRDefault="000774A8" w:rsidP="000774A8">
      <w:pPr>
        <w:pStyle w:val="Title"/>
        <w:spacing w:after="120"/>
        <w:rPr>
          <w:b w:val="0"/>
          <w:color w:val="005EB8"/>
          <w:sz w:val="72"/>
          <w:szCs w:val="76"/>
        </w:rPr>
      </w:pPr>
    </w:p>
    <w:p w14:paraId="5E32C29A" w14:textId="77777777" w:rsidR="000774A8" w:rsidRDefault="000774A8" w:rsidP="001B0DDD">
      <w:pPr>
        <w:pStyle w:val="NormalWeb"/>
        <w:tabs>
          <w:tab w:val="left" w:pos="1134"/>
        </w:tabs>
        <w:rPr>
          <w:rFonts w:ascii="Arial" w:hAnsi="Arial"/>
          <w:b/>
          <w:bCs/>
          <w:sz w:val="32"/>
          <w:szCs w:val="32"/>
          <w:lang w:eastAsia="en-US"/>
        </w:rPr>
      </w:pPr>
    </w:p>
    <w:p w14:paraId="5C60684F" w14:textId="77777777" w:rsidR="000774A8" w:rsidRDefault="000774A8" w:rsidP="001B0DDD">
      <w:pPr>
        <w:pStyle w:val="NormalWeb"/>
        <w:tabs>
          <w:tab w:val="left" w:pos="1134"/>
        </w:tabs>
        <w:rPr>
          <w:rFonts w:ascii="Arial" w:hAnsi="Arial"/>
          <w:b/>
          <w:bCs/>
          <w:sz w:val="32"/>
          <w:szCs w:val="32"/>
          <w:lang w:eastAsia="en-US"/>
        </w:rPr>
      </w:pPr>
    </w:p>
    <w:p w14:paraId="798E7AC8" w14:textId="77777777" w:rsidR="000774A8" w:rsidRDefault="000774A8" w:rsidP="001B0DDD">
      <w:pPr>
        <w:pStyle w:val="NormalWeb"/>
        <w:tabs>
          <w:tab w:val="left" w:pos="1134"/>
        </w:tabs>
        <w:rPr>
          <w:rFonts w:ascii="Arial" w:hAnsi="Arial"/>
          <w:b/>
          <w:bCs/>
          <w:sz w:val="32"/>
          <w:szCs w:val="32"/>
          <w:lang w:eastAsia="en-US"/>
        </w:rPr>
      </w:pPr>
    </w:p>
    <w:p w14:paraId="6A0953EC" w14:textId="77777777" w:rsidR="000774A8" w:rsidRDefault="000774A8" w:rsidP="001B0DDD">
      <w:pPr>
        <w:pStyle w:val="NormalWeb"/>
        <w:tabs>
          <w:tab w:val="left" w:pos="1134"/>
        </w:tabs>
        <w:rPr>
          <w:rFonts w:ascii="Arial" w:hAnsi="Arial"/>
          <w:b/>
          <w:bCs/>
          <w:sz w:val="32"/>
          <w:szCs w:val="32"/>
          <w:lang w:eastAsia="en-US"/>
        </w:rPr>
      </w:pPr>
    </w:p>
    <w:p w14:paraId="02E57BF3" w14:textId="77777777" w:rsidR="000774A8" w:rsidRDefault="000774A8" w:rsidP="001B0DDD">
      <w:pPr>
        <w:pStyle w:val="NormalWeb"/>
        <w:tabs>
          <w:tab w:val="left" w:pos="1134"/>
        </w:tabs>
        <w:rPr>
          <w:rFonts w:ascii="Arial" w:hAnsi="Arial"/>
          <w:b/>
          <w:bCs/>
          <w:sz w:val="32"/>
          <w:szCs w:val="32"/>
          <w:lang w:eastAsia="en-US"/>
        </w:rPr>
      </w:pPr>
    </w:p>
    <w:p w14:paraId="38D0CC61" w14:textId="77777777" w:rsidR="000774A8" w:rsidRDefault="000774A8" w:rsidP="001B0DDD">
      <w:pPr>
        <w:pStyle w:val="NormalWeb"/>
        <w:tabs>
          <w:tab w:val="left" w:pos="1134"/>
        </w:tabs>
        <w:rPr>
          <w:rFonts w:ascii="Arial" w:hAnsi="Arial"/>
          <w:b/>
          <w:bCs/>
          <w:sz w:val="32"/>
          <w:szCs w:val="32"/>
          <w:lang w:eastAsia="en-US"/>
        </w:rPr>
      </w:pPr>
    </w:p>
    <w:p w14:paraId="3D3D7A6F" w14:textId="77777777" w:rsidR="000774A8" w:rsidRDefault="000774A8" w:rsidP="001B0DDD">
      <w:pPr>
        <w:pStyle w:val="NormalWeb"/>
        <w:tabs>
          <w:tab w:val="left" w:pos="1134"/>
        </w:tabs>
        <w:rPr>
          <w:rFonts w:ascii="Arial" w:hAnsi="Arial"/>
          <w:b/>
          <w:bCs/>
          <w:sz w:val="32"/>
          <w:szCs w:val="32"/>
          <w:lang w:eastAsia="en-US"/>
        </w:rPr>
      </w:pPr>
    </w:p>
    <w:p w14:paraId="7A8ED2F5" w14:textId="77777777" w:rsidR="001B0DDD" w:rsidRPr="005E137D" w:rsidRDefault="001B0DDD" w:rsidP="001B0DDD">
      <w:pPr>
        <w:pStyle w:val="NormalWeb"/>
        <w:tabs>
          <w:tab w:val="left" w:pos="1134"/>
        </w:tabs>
        <w:rPr>
          <w:rFonts w:ascii="Arial" w:hAnsi="Arial"/>
          <w:b/>
          <w:bCs/>
          <w:sz w:val="32"/>
          <w:szCs w:val="32"/>
          <w:lang w:eastAsia="en-US"/>
        </w:rPr>
      </w:pPr>
      <w:r w:rsidRPr="005E137D">
        <w:rPr>
          <w:rFonts w:ascii="Arial" w:hAnsi="Arial"/>
          <w:b/>
          <w:bCs/>
          <w:sz w:val="32"/>
          <w:szCs w:val="32"/>
          <w:lang w:eastAsia="en-US"/>
        </w:rPr>
        <w:t>NHS Digital Minor Illness Referral Service (DMIRS)</w:t>
      </w:r>
    </w:p>
    <w:p w14:paraId="543FEAA7" w14:textId="0C52715B" w:rsidR="001B0DDD" w:rsidRPr="005E137D" w:rsidRDefault="00B951E2" w:rsidP="001B0DDD">
      <w:pPr>
        <w:pStyle w:val="NormalWeb"/>
        <w:rPr>
          <w:rFonts w:ascii="Arial" w:hAnsi="Arial" w:cs="Arial"/>
        </w:rPr>
      </w:pPr>
      <w:r>
        <w:rPr>
          <w:rFonts w:ascii="Arial" w:hAnsi="Arial" w:cs="Arial"/>
        </w:rPr>
        <w:t xml:space="preserve">Version number: </w:t>
      </w:r>
      <w:r w:rsidR="00097253">
        <w:rPr>
          <w:rFonts w:ascii="Arial" w:hAnsi="Arial" w:cs="Arial"/>
        </w:rPr>
        <w:t>3</w:t>
      </w:r>
      <w:r>
        <w:rPr>
          <w:rFonts w:ascii="Arial" w:hAnsi="Arial" w:cs="Arial"/>
        </w:rPr>
        <w:t>.</w:t>
      </w:r>
      <w:r w:rsidR="00E77E2B">
        <w:rPr>
          <w:rFonts w:ascii="Arial" w:hAnsi="Arial" w:cs="Arial"/>
        </w:rPr>
        <w:t>0</w:t>
      </w:r>
    </w:p>
    <w:p w14:paraId="4D2B5757" w14:textId="77777777" w:rsidR="00E77E2B" w:rsidRDefault="00E77E2B" w:rsidP="001B0DDD">
      <w:pPr>
        <w:pStyle w:val="NormalWeb"/>
        <w:rPr>
          <w:rFonts w:ascii="Arial" w:hAnsi="Arial" w:cs="Arial"/>
        </w:rPr>
      </w:pPr>
      <w:r>
        <w:rPr>
          <w:rFonts w:ascii="Arial" w:hAnsi="Arial" w:cs="Arial"/>
        </w:rPr>
        <w:t xml:space="preserve">Adapted from the </w:t>
      </w:r>
      <w:proofErr w:type="gramStart"/>
      <w:r>
        <w:rPr>
          <w:rFonts w:ascii="Arial" w:hAnsi="Arial" w:cs="Arial"/>
        </w:rPr>
        <w:t>North East</w:t>
      </w:r>
      <w:proofErr w:type="gramEnd"/>
      <w:r>
        <w:rPr>
          <w:rFonts w:ascii="Arial" w:hAnsi="Arial" w:cs="Arial"/>
        </w:rPr>
        <w:t xml:space="preserve"> England version published: November 2017</w:t>
      </w:r>
    </w:p>
    <w:p w14:paraId="72E03062" w14:textId="292DC967" w:rsidR="001B0DDD" w:rsidRPr="005E137D" w:rsidRDefault="001B0DDD" w:rsidP="001B0DDD">
      <w:pPr>
        <w:pStyle w:val="NormalWeb"/>
        <w:rPr>
          <w:rFonts w:ascii="Arial" w:hAnsi="Arial" w:cs="Arial"/>
        </w:rPr>
      </w:pPr>
      <w:r w:rsidRPr="005E137D">
        <w:rPr>
          <w:rFonts w:ascii="Arial" w:hAnsi="Arial" w:cs="Arial"/>
        </w:rPr>
        <w:t xml:space="preserve">Prepared by: </w:t>
      </w:r>
      <w:r w:rsidR="000774A8">
        <w:rPr>
          <w:rFonts w:ascii="Arial" w:hAnsi="Arial" w:cs="Arial"/>
        </w:rPr>
        <w:t>NHS England</w:t>
      </w:r>
      <w:r w:rsidR="00E77E2B">
        <w:rPr>
          <w:rFonts w:ascii="Arial" w:hAnsi="Arial" w:cs="Arial"/>
        </w:rPr>
        <w:t xml:space="preserve"> London Region (with input from </w:t>
      </w:r>
      <w:r w:rsidR="003971F6">
        <w:rPr>
          <w:rFonts w:ascii="Arial" w:hAnsi="Arial" w:cs="Arial"/>
        </w:rPr>
        <w:t>the London DMIRS Steering Group</w:t>
      </w:r>
      <w:r w:rsidR="00E77E2B">
        <w:rPr>
          <w:rFonts w:ascii="Arial" w:hAnsi="Arial" w:cs="Arial"/>
        </w:rPr>
        <w:t>)</w:t>
      </w:r>
    </w:p>
    <w:p w14:paraId="1DAD044F" w14:textId="77777777" w:rsidR="001B0DDD" w:rsidRDefault="001B0DDD" w:rsidP="001B0DDD">
      <w:pPr>
        <w:pStyle w:val="NormalWeb"/>
        <w:rPr>
          <w:rFonts w:ascii="Arial" w:hAnsi="Arial" w:cs="Arial"/>
        </w:rPr>
      </w:pPr>
      <w:r w:rsidRPr="005E137D">
        <w:rPr>
          <w:rFonts w:ascii="Arial" w:hAnsi="Arial" w:cs="Arial"/>
        </w:rPr>
        <w:t>Classification: FINAL</w:t>
      </w:r>
    </w:p>
    <w:p w14:paraId="118B02F9" w14:textId="77777777" w:rsidR="001B0DDD" w:rsidRPr="005E137D" w:rsidRDefault="001B0DDD" w:rsidP="001B0DDD">
      <w:pPr>
        <w:pStyle w:val="NormalWeb"/>
        <w:rPr>
          <w:rFonts w:ascii="Arial" w:hAnsi="Arial" w:cs="Arial"/>
        </w:rPr>
      </w:pPr>
      <w:r w:rsidRPr="005E137D">
        <w:rPr>
          <w:rFonts w:ascii="Arial" w:hAnsi="Arial" w:cs="Arial"/>
        </w:rPr>
        <w:t>Any questions or queries should be directed to:</w:t>
      </w:r>
    </w:p>
    <w:p w14:paraId="4FCAD035" w14:textId="75756DAA" w:rsidR="004D52F6" w:rsidRPr="00B951E2" w:rsidRDefault="004C3837" w:rsidP="001B0DDD">
      <w:pPr>
        <w:spacing w:after="77" w:line="256" w:lineRule="auto"/>
        <w:ind w:left="730" w:hanging="716"/>
        <w:rPr>
          <w:rFonts w:ascii="Arial" w:hAnsi="Arial" w:cs="Arial"/>
          <w:b/>
          <w:sz w:val="28"/>
          <w:szCs w:val="28"/>
          <w:lang w:eastAsia="en-GB"/>
        </w:rPr>
      </w:pPr>
      <w:hyperlink r:id="rId11" w:history="1">
        <w:r w:rsidR="00035136" w:rsidRPr="00777B81">
          <w:rPr>
            <w:rStyle w:val="Hyperlink"/>
            <w:b/>
            <w:sz w:val="28"/>
            <w:szCs w:val="28"/>
          </w:rPr>
          <w:t>england.lon-DMIRS@nhs.net</w:t>
        </w:r>
      </w:hyperlink>
    </w:p>
    <w:p w14:paraId="0B388621" w14:textId="127E6719" w:rsidR="00B951E2" w:rsidRDefault="00B951E2" w:rsidP="001B0DDD">
      <w:pPr>
        <w:spacing w:after="77" w:line="256" w:lineRule="auto"/>
        <w:ind w:left="730" w:hanging="716"/>
        <w:rPr>
          <w:rFonts w:ascii="Arial" w:hAnsi="Arial" w:cs="Arial"/>
          <w:b/>
          <w:sz w:val="24"/>
          <w:szCs w:val="24"/>
          <w:lang w:eastAsia="en-GB"/>
        </w:rPr>
      </w:pPr>
      <w:r>
        <w:rPr>
          <w:rFonts w:ascii="Arial" w:hAnsi="Arial" w:cs="Arial"/>
          <w:b/>
          <w:sz w:val="24"/>
          <w:szCs w:val="24"/>
          <w:lang w:eastAsia="en-GB"/>
        </w:rPr>
        <w:t>or</w:t>
      </w:r>
    </w:p>
    <w:p w14:paraId="27054110" w14:textId="13B49EC1" w:rsidR="00B951E2" w:rsidRDefault="004C3837" w:rsidP="001B0DDD">
      <w:pPr>
        <w:spacing w:after="77" w:line="256" w:lineRule="auto"/>
        <w:ind w:left="730" w:hanging="716"/>
        <w:rPr>
          <w:rFonts w:ascii="Arial" w:hAnsi="Arial" w:cs="Arial"/>
          <w:b/>
          <w:sz w:val="24"/>
          <w:szCs w:val="24"/>
          <w:lang w:eastAsia="en-GB"/>
        </w:rPr>
      </w:pPr>
      <w:hyperlink r:id="rId12" w:history="1">
        <w:r w:rsidR="00B951E2" w:rsidRPr="009D30E2">
          <w:rPr>
            <w:rStyle w:val="Hyperlink"/>
            <w:rFonts w:ascii="Arial" w:hAnsi="Arial" w:cs="Arial"/>
            <w:b/>
            <w:sz w:val="24"/>
            <w:szCs w:val="24"/>
            <w:lang w:eastAsia="en-GB"/>
          </w:rPr>
          <w:t>england.pharmacyintegration@nhs.net</w:t>
        </w:r>
      </w:hyperlink>
    </w:p>
    <w:p w14:paraId="746B6195" w14:textId="77777777" w:rsidR="00B951E2" w:rsidRDefault="00B951E2" w:rsidP="001B0DDD">
      <w:pPr>
        <w:spacing w:after="77" w:line="256" w:lineRule="auto"/>
        <w:ind w:left="730" w:hanging="716"/>
        <w:rPr>
          <w:rFonts w:ascii="Arial" w:hAnsi="Arial" w:cs="Arial"/>
          <w:b/>
          <w:sz w:val="24"/>
          <w:szCs w:val="24"/>
          <w:lang w:eastAsia="en-GB"/>
        </w:rPr>
      </w:pPr>
    </w:p>
    <w:p w14:paraId="3200F7DA" w14:textId="6F5580A9" w:rsidR="00C67DE1" w:rsidRPr="00382EC8" w:rsidRDefault="00C67DE1" w:rsidP="00C67DE1">
      <w:pPr>
        <w:rPr>
          <w:rFonts w:ascii="Arial" w:hAnsi="Arial" w:cs="Arial"/>
          <w:b/>
        </w:rPr>
      </w:pPr>
      <w:r w:rsidRPr="00382EC8">
        <w:rPr>
          <w:rFonts w:ascii="Arial" w:hAnsi="Arial" w:cs="Arial"/>
          <w:b/>
        </w:rPr>
        <w:t>NHS Digital Minor Illness Referral Service (DMIRS) Service Level Agreement Addendum</w:t>
      </w:r>
    </w:p>
    <w:p w14:paraId="6A313E02" w14:textId="77777777" w:rsidR="00C67DE1" w:rsidRPr="00382EC8" w:rsidRDefault="00C67DE1" w:rsidP="00C67DE1">
      <w:pPr>
        <w:rPr>
          <w:rFonts w:ascii="Arial" w:hAnsi="Arial" w:cs="Arial"/>
        </w:rPr>
      </w:pPr>
      <w:r w:rsidRPr="00382EC8">
        <w:rPr>
          <w:rFonts w:ascii="Arial" w:hAnsi="Arial" w:cs="Arial"/>
        </w:rPr>
        <w:t>This document provides an addendum to the Digital Minor Illness Referral Service Level Agreement and Service Specification September 2018 v1.0 and should be read in conjunction with that document. A revised document will be published shortly on the NHSBSA website.</w:t>
      </w:r>
    </w:p>
    <w:p w14:paraId="7E24CE6E" w14:textId="77777777" w:rsidR="00C67DE1" w:rsidRPr="00382EC8" w:rsidRDefault="00C67DE1" w:rsidP="00C67DE1">
      <w:pPr>
        <w:rPr>
          <w:rFonts w:ascii="Arial" w:eastAsia="Arial" w:hAnsi="Arial" w:cs="Arial"/>
        </w:rPr>
      </w:pPr>
      <w:r w:rsidRPr="00382EC8">
        <w:rPr>
          <w:rFonts w:ascii="Arial" w:hAnsi="Arial" w:cs="Arial"/>
        </w:rPr>
        <w:t xml:space="preserve">Valid from </w:t>
      </w:r>
      <w:r w:rsidRPr="00382EC8">
        <w:rPr>
          <w:rFonts w:ascii="Arial" w:hAnsi="Arial" w:cs="Arial"/>
          <w:b/>
          <w:u w:val="single"/>
        </w:rPr>
        <w:t>19</w:t>
      </w:r>
      <w:r w:rsidRPr="00382EC8">
        <w:rPr>
          <w:rFonts w:ascii="Arial" w:hAnsi="Arial" w:cs="Arial"/>
          <w:b/>
          <w:u w:val="single"/>
          <w:vertAlign w:val="superscript"/>
        </w:rPr>
        <w:t>th</w:t>
      </w:r>
      <w:r w:rsidRPr="00382EC8">
        <w:rPr>
          <w:rFonts w:ascii="Arial" w:hAnsi="Arial" w:cs="Arial"/>
          <w:b/>
          <w:u w:val="single"/>
        </w:rPr>
        <w:t xml:space="preserve"> November 2018</w:t>
      </w:r>
      <w:r w:rsidRPr="00382EC8">
        <w:rPr>
          <w:rFonts w:ascii="Arial" w:hAnsi="Arial" w:cs="Arial"/>
        </w:rPr>
        <w:t xml:space="preserve"> to </w:t>
      </w:r>
      <w:r w:rsidRPr="00382EC8">
        <w:rPr>
          <w:rFonts w:ascii="Arial" w:eastAsia="Arial" w:hAnsi="Arial" w:cs="Arial"/>
        </w:rPr>
        <w:t>31</w:t>
      </w:r>
      <w:r w:rsidRPr="00382EC8">
        <w:rPr>
          <w:rFonts w:ascii="Arial" w:eastAsia="Arial" w:hAnsi="Arial" w:cs="Arial"/>
          <w:vertAlign w:val="superscript"/>
        </w:rPr>
        <w:t>st</w:t>
      </w:r>
      <w:r w:rsidRPr="00382EC8">
        <w:rPr>
          <w:rFonts w:ascii="Arial" w:eastAsia="Arial" w:hAnsi="Arial" w:cs="Arial"/>
        </w:rPr>
        <w:t xml:space="preserve"> March 2019.</w:t>
      </w:r>
    </w:p>
    <w:p w14:paraId="65104DE4" w14:textId="77777777" w:rsidR="00C67DE1" w:rsidRPr="00382EC8" w:rsidRDefault="00C67DE1" w:rsidP="00C67DE1">
      <w:pPr>
        <w:rPr>
          <w:rFonts w:ascii="Arial" w:eastAsia="Arial" w:hAnsi="Arial" w:cs="Arial"/>
        </w:rPr>
      </w:pPr>
    </w:p>
    <w:tbl>
      <w:tblPr>
        <w:tblStyle w:val="TableGrid"/>
        <w:tblW w:w="0" w:type="auto"/>
        <w:tblLook w:val="04A0" w:firstRow="1" w:lastRow="0" w:firstColumn="1" w:lastColumn="0" w:noHBand="0" w:noVBand="1"/>
      </w:tblPr>
      <w:tblGrid>
        <w:gridCol w:w="2229"/>
        <w:gridCol w:w="1292"/>
        <w:gridCol w:w="1804"/>
        <w:gridCol w:w="3691"/>
      </w:tblGrid>
      <w:tr w:rsidR="00C67DE1" w:rsidRPr="00382EC8" w14:paraId="5AD7A6F5" w14:textId="77777777" w:rsidTr="00717B52">
        <w:tc>
          <w:tcPr>
            <w:tcW w:w="2229" w:type="dxa"/>
          </w:tcPr>
          <w:p w14:paraId="3D890E74" w14:textId="77777777" w:rsidR="00C67DE1" w:rsidRPr="00382EC8" w:rsidRDefault="00C67DE1" w:rsidP="00717B52">
            <w:pPr>
              <w:rPr>
                <w:rFonts w:ascii="Arial" w:hAnsi="Arial" w:cs="Arial"/>
                <w:b/>
              </w:rPr>
            </w:pPr>
            <w:r w:rsidRPr="00382EC8">
              <w:rPr>
                <w:rFonts w:ascii="Arial" w:hAnsi="Arial" w:cs="Arial"/>
                <w:b/>
              </w:rPr>
              <w:t>Details of amendments</w:t>
            </w:r>
          </w:p>
        </w:tc>
        <w:tc>
          <w:tcPr>
            <w:tcW w:w="1292" w:type="dxa"/>
          </w:tcPr>
          <w:p w14:paraId="4DFC3DD3" w14:textId="77777777" w:rsidR="00C67DE1" w:rsidRPr="00382EC8" w:rsidRDefault="00C67DE1" w:rsidP="00717B52">
            <w:pPr>
              <w:rPr>
                <w:rFonts w:ascii="Arial" w:hAnsi="Arial" w:cs="Arial"/>
                <w:b/>
              </w:rPr>
            </w:pPr>
            <w:r w:rsidRPr="00382EC8">
              <w:rPr>
                <w:rFonts w:ascii="Arial" w:hAnsi="Arial" w:cs="Arial"/>
                <w:b/>
              </w:rPr>
              <w:t>Page number(s)</w:t>
            </w:r>
          </w:p>
        </w:tc>
        <w:tc>
          <w:tcPr>
            <w:tcW w:w="1804" w:type="dxa"/>
          </w:tcPr>
          <w:p w14:paraId="60DC9EA4" w14:textId="77777777" w:rsidR="00C67DE1" w:rsidRPr="00382EC8" w:rsidRDefault="00C67DE1" w:rsidP="00717B52">
            <w:pPr>
              <w:rPr>
                <w:rFonts w:ascii="Arial" w:hAnsi="Arial" w:cs="Arial"/>
                <w:b/>
              </w:rPr>
            </w:pPr>
            <w:r w:rsidRPr="00382EC8">
              <w:rPr>
                <w:rFonts w:ascii="Arial" w:hAnsi="Arial" w:cs="Arial"/>
                <w:b/>
              </w:rPr>
              <w:t>Paragraph</w:t>
            </w:r>
          </w:p>
        </w:tc>
        <w:tc>
          <w:tcPr>
            <w:tcW w:w="3691" w:type="dxa"/>
          </w:tcPr>
          <w:p w14:paraId="0ABEF55D" w14:textId="77777777" w:rsidR="00C67DE1" w:rsidRPr="00382EC8" w:rsidRDefault="00C67DE1" w:rsidP="00717B52">
            <w:pPr>
              <w:rPr>
                <w:rFonts w:ascii="Arial" w:hAnsi="Arial" w:cs="Arial"/>
                <w:b/>
              </w:rPr>
            </w:pPr>
            <w:r w:rsidRPr="00382EC8">
              <w:rPr>
                <w:rFonts w:ascii="Arial" w:hAnsi="Arial" w:cs="Arial"/>
                <w:b/>
              </w:rPr>
              <w:t>Comments</w:t>
            </w:r>
          </w:p>
        </w:tc>
      </w:tr>
      <w:tr w:rsidR="00C67DE1" w:rsidRPr="00382EC8" w14:paraId="2A8BA3AA" w14:textId="77777777" w:rsidTr="00717B52">
        <w:tc>
          <w:tcPr>
            <w:tcW w:w="2229" w:type="dxa"/>
          </w:tcPr>
          <w:p w14:paraId="1E2CEB5C" w14:textId="77777777" w:rsidR="00C67DE1" w:rsidRPr="00382EC8" w:rsidRDefault="00C67DE1" w:rsidP="00717B52">
            <w:pPr>
              <w:rPr>
                <w:rFonts w:ascii="Arial" w:hAnsi="Arial" w:cs="Arial"/>
              </w:rPr>
            </w:pPr>
            <w:r w:rsidRPr="00382EC8">
              <w:rPr>
                <w:rFonts w:ascii="Arial" w:hAnsi="Arial" w:cs="Arial"/>
              </w:rPr>
              <w:t>*7 changed to *8</w:t>
            </w:r>
          </w:p>
        </w:tc>
        <w:tc>
          <w:tcPr>
            <w:tcW w:w="1292" w:type="dxa"/>
          </w:tcPr>
          <w:p w14:paraId="3C4DE08B" w14:textId="77777777" w:rsidR="00C67DE1" w:rsidRPr="00382EC8" w:rsidRDefault="00C67DE1" w:rsidP="00717B52">
            <w:pPr>
              <w:jc w:val="center"/>
              <w:rPr>
                <w:rFonts w:ascii="Arial" w:hAnsi="Arial" w:cs="Arial"/>
              </w:rPr>
            </w:pPr>
            <w:r w:rsidRPr="00382EC8">
              <w:rPr>
                <w:rFonts w:ascii="Arial" w:hAnsi="Arial" w:cs="Arial"/>
              </w:rPr>
              <w:t>8 and 13</w:t>
            </w:r>
          </w:p>
        </w:tc>
        <w:tc>
          <w:tcPr>
            <w:tcW w:w="1804" w:type="dxa"/>
          </w:tcPr>
          <w:p w14:paraId="12AC1036" w14:textId="77777777" w:rsidR="00C67DE1" w:rsidRPr="00382EC8" w:rsidRDefault="00C67DE1" w:rsidP="00717B52">
            <w:pPr>
              <w:rPr>
                <w:rFonts w:ascii="Arial" w:hAnsi="Arial" w:cs="Arial"/>
              </w:rPr>
            </w:pPr>
            <w:r w:rsidRPr="00382EC8">
              <w:rPr>
                <w:rFonts w:ascii="Arial" w:hAnsi="Arial" w:cs="Arial"/>
              </w:rPr>
              <w:t>8.3 and Annex A -DMIRS Patient Flow</w:t>
            </w:r>
          </w:p>
        </w:tc>
        <w:tc>
          <w:tcPr>
            <w:tcW w:w="3691" w:type="dxa"/>
          </w:tcPr>
          <w:p w14:paraId="6DF6A7AE" w14:textId="77777777" w:rsidR="00C67DE1" w:rsidRPr="00382EC8" w:rsidRDefault="00C67DE1" w:rsidP="00717B52">
            <w:pPr>
              <w:rPr>
                <w:rFonts w:ascii="Arial" w:hAnsi="Arial" w:cs="Arial"/>
              </w:rPr>
            </w:pPr>
          </w:p>
        </w:tc>
      </w:tr>
      <w:tr w:rsidR="00C67DE1" w:rsidRPr="00382EC8" w14:paraId="6F76DCDC" w14:textId="77777777" w:rsidTr="00717B52">
        <w:tc>
          <w:tcPr>
            <w:tcW w:w="2229" w:type="dxa"/>
          </w:tcPr>
          <w:p w14:paraId="4A128880" w14:textId="77777777" w:rsidR="00C67DE1" w:rsidRPr="00382EC8" w:rsidRDefault="00C67DE1" w:rsidP="00717B52">
            <w:pPr>
              <w:rPr>
                <w:rFonts w:ascii="Arial" w:hAnsi="Arial" w:cs="Arial"/>
              </w:rPr>
            </w:pPr>
            <w:r w:rsidRPr="00382EC8">
              <w:rPr>
                <w:rFonts w:ascii="Arial" w:hAnsi="Arial" w:cs="Arial"/>
              </w:rPr>
              <w:t>Clarification of the requirement for a summary of all consultations to be sent to the patient’s GP</w:t>
            </w:r>
          </w:p>
        </w:tc>
        <w:tc>
          <w:tcPr>
            <w:tcW w:w="1292" w:type="dxa"/>
          </w:tcPr>
          <w:p w14:paraId="440B64E0" w14:textId="77777777" w:rsidR="00C67DE1" w:rsidRPr="00382EC8" w:rsidRDefault="00C67DE1" w:rsidP="00717B52">
            <w:pPr>
              <w:jc w:val="center"/>
              <w:rPr>
                <w:rFonts w:ascii="Arial" w:hAnsi="Arial" w:cs="Arial"/>
              </w:rPr>
            </w:pPr>
          </w:p>
          <w:p w14:paraId="0429BF11" w14:textId="77777777" w:rsidR="00C67DE1" w:rsidRPr="00382EC8" w:rsidRDefault="00C67DE1" w:rsidP="00717B52">
            <w:pPr>
              <w:jc w:val="center"/>
              <w:rPr>
                <w:rFonts w:ascii="Arial" w:hAnsi="Arial" w:cs="Arial"/>
              </w:rPr>
            </w:pPr>
            <w:r w:rsidRPr="00382EC8">
              <w:rPr>
                <w:rFonts w:ascii="Arial" w:hAnsi="Arial" w:cs="Arial"/>
              </w:rPr>
              <w:t>8</w:t>
            </w:r>
          </w:p>
        </w:tc>
        <w:tc>
          <w:tcPr>
            <w:tcW w:w="1804" w:type="dxa"/>
          </w:tcPr>
          <w:p w14:paraId="5093B2E9" w14:textId="77777777" w:rsidR="00C67DE1" w:rsidRPr="00382EC8" w:rsidRDefault="00C67DE1" w:rsidP="00717B52">
            <w:pPr>
              <w:jc w:val="center"/>
              <w:rPr>
                <w:rFonts w:ascii="Arial" w:hAnsi="Arial" w:cs="Arial"/>
              </w:rPr>
            </w:pPr>
          </w:p>
          <w:p w14:paraId="4D437647" w14:textId="77777777" w:rsidR="00C67DE1" w:rsidRPr="00382EC8" w:rsidRDefault="00C67DE1" w:rsidP="00717B52">
            <w:pPr>
              <w:rPr>
                <w:rFonts w:ascii="Arial" w:hAnsi="Arial" w:cs="Arial"/>
              </w:rPr>
            </w:pPr>
            <w:r w:rsidRPr="00382EC8">
              <w:rPr>
                <w:rFonts w:ascii="Arial" w:hAnsi="Arial" w:cs="Arial"/>
              </w:rPr>
              <w:t>7.4</w:t>
            </w:r>
          </w:p>
        </w:tc>
        <w:tc>
          <w:tcPr>
            <w:tcW w:w="3691" w:type="dxa"/>
          </w:tcPr>
          <w:p w14:paraId="301D4F45" w14:textId="77777777" w:rsidR="00C67DE1" w:rsidRPr="00382EC8" w:rsidRDefault="00C67DE1" w:rsidP="00717B52">
            <w:pPr>
              <w:rPr>
                <w:rFonts w:ascii="Arial" w:hAnsi="Arial" w:cs="Arial"/>
              </w:rPr>
            </w:pPr>
            <w:r>
              <w:rPr>
                <w:rFonts w:ascii="Arial" w:hAnsi="Arial" w:cs="Arial"/>
              </w:rPr>
              <w:t>T</w:t>
            </w:r>
            <w:r w:rsidRPr="00382EC8">
              <w:rPr>
                <w:rFonts w:ascii="Arial" w:hAnsi="Arial" w:cs="Arial"/>
              </w:rPr>
              <w:t xml:space="preserve">he Sonar system </w:t>
            </w:r>
            <w:r>
              <w:rPr>
                <w:rFonts w:ascii="Arial" w:hAnsi="Arial" w:cs="Arial"/>
              </w:rPr>
              <w:t>already has</w:t>
            </w:r>
            <w:r w:rsidRPr="00382EC8">
              <w:rPr>
                <w:rFonts w:ascii="Arial" w:hAnsi="Arial" w:cs="Arial"/>
              </w:rPr>
              <w:t xml:space="preserve"> detail</w:t>
            </w:r>
            <w:r>
              <w:rPr>
                <w:rFonts w:ascii="Arial" w:hAnsi="Arial" w:cs="Arial"/>
              </w:rPr>
              <w:t xml:space="preserve">s of the </w:t>
            </w:r>
            <w:proofErr w:type="spellStart"/>
            <w:r>
              <w:rPr>
                <w:rFonts w:ascii="Arial" w:hAnsi="Arial" w:cs="Arial"/>
              </w:rPr>
              <w:t>NHSmail</w:t>
            </w:r>
            <w:proofErr w:type="spellEnd"/>
            <w:r>
              <w:rPr>
                <w:rFonts w:ascii="Arial" w:hAnsi="Arial" w:cs="Arial"/>
              </w:rPr>
              <w:t xml:space="preserve"> account that </w:t>
            </w:r>
            <w:proofErr w:type="gramStart"/>
            <w:r>
              <w:rPr>
                <w:rFonts w:ascii="Arial" w:hAnsi="Arial" w:cs="Arial"/>
              </w:rPr>
              <w:t>the majority of</w:t>
            </w:r>
            <w:proofErr w:type="gramEnd"/>
            <w:r>
              <w:rPr>
                <w:rFonts w:ascii="Arial" w:hAnsi="Arial" w:cs="Arial"/>
              </w:rPr>
              <w:t xml:space="preserve"> GPs in London use to receive information from pharmacies. I</w:t>
            </w:r>
            <w:r w:rsidRPr="00382EC8">
              <w:rPr>
                <w:rFonts w:ascii="Arial" w:hAnsi="Arial" w:cs="Arial"/>
              </w:rPr>
              <w:t xml:space="preserve">n these </w:t>
            </w:r>
            <w:proofErr w:type="gramStart"/>
            <w:r w:rsidRPr="00382EC8">
              <w:rPr>
                <w:rFonts w:ascii="Arial" w:hAnsi="Arial" w:cs="Arial"/>
              </w:rPr>
              <w:t>cases</w:t>
            </w:r>
            <w:proofErr w:type="gramEnd"/>
            <w:r w:rsidRPr="00382EC8">
              <w:rPr>
                <w:rFonts w:ascii="Arial" w:hAnsi="Arial" w:cs="Arial"/>
              </w:rPr>
              <w:t xml:space="preserve"> the notification will be sent automatically. In some </w:t>
            </w:r>
            <w:proofErr w:type="gramStart"/>
            <w:r w:rsidRPr="00382EC8">
              <w:rPr>
                <w:rFonts w:ascii="Arial" w:hAnsi="Arial" w:cs="Arial"/>
              </w:rPr>
              <w:t>cases</w:t>
            </w:r>
            <w:proofErr w:type="gramEnd"/>
            <w:r w:rsidRPr="00382EC8">
              <w:rPr>
                <w:rFonts w:ascii="Arial" w:hAnsi="Arial" w:cs="Arial"/>
              </w:rPr>
              <w:t xml:space="preserve"> the pharmacist may need to contact the GP practice for these details – additional search tools are available. Where a patient is not registered there is no GP to send the notification to and the pharmacist keeps a record in the </w:t>
            </w:r>
            <w:r w:rsidRPr="00382EC8">
              <w:rPr>
                <w:rFonts w:ascii="Arial" w:hAnsi="Arial" w:cs="Arial"/>
              </w:rPr>
              <w:lastRenderedPageBreak/>
              <w:t xml:space="preserve">pharmacy system. </w:t>
            </w:r>
          </w:p>
        </w:tc>
      </w:tr>
      <w:tr w:rsidR="00C67DE1" w:rsidRPr="00382EC8" w14:paraId="17EEC195" w14:textId="77777777" w:rsidTr="00717B52">
        <w:tc>
          <w:tcPr>
            <w:tcW w:w="2229" w:type="dxa"/>
          </w:tcPr>
          <w:p w14:paraId="3E03D91C" w14:textId="77777777" w:rsidR="00C67DE1" w:rsidRPr="00382EC8" w:rsidRDefault="00C67DE1" w:rsidP="00717B52">
            <w:pPr>
              <w:rPr>
                <w:rFonts w:ascii="Arial" w:hAnsi="Arial" w:cs="Arial"/>
              </w:rPr>
            </w:pPr>
            <w:r w:rsidRPr="00382EC8">
              <w:rPr>
                <w:rFonts w:ascii="Arial" w:hAnsi="Arial" w:cs="Arial"/>
              </w:rPr>
              <w:lastRenderedPageBreak/>
              <w:t>Local Scheme 15 has changed to Local Scheme 9.</w:t>
            </w:r>
          </w:p>
        </w:tc>
        <w:tc>
          <w:tcPr>
            <w:tcW w:w="1292" w:type="dxa"/>
          </w:tcPr>
          <w:p w14:paraId="34ACE44F" w14:textId="77777777" w:rsidR="00C67DE1" w:rsidRPr="00382EC8" w:rsidRDefault="00C67DE1" w:rsidP="00717B52">
            <w:pPr>
              <w:jc w:val="center"/>
              <w:rPr>
                <w:rFonts w:ascii="Arial" w:hAnsi="Arial" w:cs="Arial"/>
              </w:rPr>
            </w:pPr>
            <w:r w:rsidRPr="00382EC8">
              <w:rPr>
                <w:rFonts w:ascii="Arial" w:hAnsi="Arial" w:cs="Arial"/>
              </w:rPr>
              <w:t>12</w:t>
            </w:r>
          </w:p>
        </w:tc>
        <w:tc>
          <w:tcPr>
            <w:tcW w:w="1804" w:type="dxa"/>
          </w:tcPr>
          <w:p w14:paraId="67BF7C12" w14:textId="77777777" w:rsidR="00C67DE1" w:rsidRPr="00382EC8" w:rsidRDefault="00C67DE1" w:rsidP="00717B52">
            <w:pPr>
              <w:rPr>
                <w:rFonts w:ascii="Arial" w:hAnsi="Arial" w:cs="Arial"/>
              </w:rPr>
            </w:pPr>
            <w:r w:rsidRPr="00382EC8">
              <w:rPr>
                <w:rFonts w:ascii="Arial" w:hAnsi="Arial" w:cs="Arial"/>
              </w:rPr>
              <w:t>14.3</w:t>
            </w:r>
          </w:p>
        </w:tc>
        <w:tc>
          <w:tcPr>
            <w:tcW w:w="3691" w:type="dxa"/>
          </w:tcPr>
          <w:p w14:paraId="3807A26B" w14:textId="77777777" w:rsidR="00C67DE1" w:rsidRPr="00382EC8" w:rsidRDefault="00C67DE1" w:rsidP="00717B52">
            <w:pPr>
              <w:rPr>
                <w:rFonts w:ascii="Arial" w:hAnsi="Arial" w:cs="Arial"/>
              </w:rPr>
            </w:pPr>
            <w:r w:rsidRPr="00382EC8">
              <w:rPr>
                <w:rFonts w:ascii="Arial" w:hAnsi="Arial" w:cs="Arial"/>
              </w:rPr>
              <w:t>This clarifies where the pharmacy can identify the payment for the scheme on their BSA statement</w:t>
            </w:r>
          </w:p>
        </w:tc>
      </w:tr>
      <w:tr w:rsidR="00C67DE1" w:rsidRPr="00382EC8" w14:paraId="33A14E6B" w14:textId="77777777" w:rsidTr="00717B52">
        <w:tc>
          <w:tcPr>
            <w:tcW w:w="2229" w:type="dxa"/>
          </w:tcPr>
          <w:p w14:paraId="3D853B62" w14:textId="77777777" w:rsidR="00C67DE1" w:rsidRPr="00382EC8" w:rsidRDefault="00C67DE1" w:rsidP="00717B52">
            <w:pPr>
              <w:rPr>
                <w:rFonts w:ascii="Arial" w:hAnsi="Arial" w:cs="Arial"/>
              </w:rPr>
            </w:pPr>
            <w:r w:rsidRPr="00382EC8">
              <w:rPr>
                <w:rFonts w:ascii="Arial" w:hAnsi="Arial" w:cs="Arial"/>
              </w:rPr>
              <w:t>Change of GP summary report with watermarked “for information only”,</w:t>
            </w:r>
          </w:p>
        </w:tc>
        <w:tc>
          <w:tcPr>
            <w:tcW w:w="1292" w:type="dxa"/>
          </w:tcPr>
          <w:p w14:paraId="3B43F8AA" w14:textId="77777777" w:rsidR="00C67DE1" w:rsidRPr="00382EC8" w:rsidRDefault="00C67DE1" w:rsidP="00717B52">
            <w:pPr>
              <w:jc w:val="center"/>
              <w:rPr>
                <w:rFonts w:ascii="Arial" w:hAnsi="Arial" w:cs="Arial"/>
              </w:rPr>
            </w:pPr>
            <w:r w:rsidRPr="00382EC8">
              <w:rPr>
                <w:rFonts w:ascii="Arial" w:hAnsi="Arial" w:cs="Arial"/>
              </w:rPr>
              <w:t>14</w:t>
            </w:r>
          </w:p>
        </w:tc>
        <w:tc>
          <w:tcPr>
            <w:tcW w:w="1804" w:type="dxa"/>
          </w:tcPr>
          <w:p w14:paraId="39A77856" w14:textId="77777777" w:rsidR="00C67DE1" w:rsidRPr="00382EC8" w:rsidRDefault="00C67DE1" w:rsidP="00717B52">
            <w:pPr>
              <w:rPr>
                <w:rFonts w:ascii="Arial" w:hAnsi="Arial" w:cs="Arial"/>
              </w:rPr>
            </w:pPr>
            <w:r w:rsidRPr="00382EC8">
              <w:rPr>
                <w:rFonts w:ascii="Arial" w:hAnsi="Arial" w:cs="Arial"/>
              </w:rPr>
              <w:t>Annex B – GP Notification Form</w:t>
            </w:r>
          </w:p>
        </w:tc>
        <w:tc>
          <w:tcPr>
            <w:tcW w:w="3691" w:type="dxa"/>
          </w:tcPr>
          <w:p w14:paraId="68C04844" w14:textId="77777777" w:rsidR="00C67DE1" w:rsidRPr="00382EC8" w:rsidRDefault="00C67DE1" w:rsidP="00717B52">
            <w:pPr>
              <w:rPr>
                <w:rFonts w:ascii="Arial" w:hAnsi="Arial" w:cs="Arial"/>
              </w:rPr>
            </w:pPr>
            <w:r w:rsidRPr="00382EC8">
              <w:rPr>
                <w:rFonts w:ascii="Arial" w:hAnsi="Arial" w:cs="Arial"/>
              </w:rPr>
              <w:t>This form is for information only. All notifications to a GP must be sent electronically.</w:t>
            </w:r>
          </w:p>
        </w:tc>
      </w:tr>
      <w:tr w:rsidR="00D101C2" w:rsidRPr="00382EC8" w14:paraId="4B912A88" w14:textId="77777777" w:rsidTr="00717B52">
        <w:tc>
          <w:tcPr>
            <w:tcW w:w="2229" w:type="dxa"/>
          </w:tcPr>
          <w:p w14:paraId="76DB9486" w14:textId="1C3BBF0B" w:rsidR="00D101C2" w:rsidRPr="00382EC8" w:rsidRDefault="00D101C2" w:rsidP="00717B52">
            <w:pPr>
              <w:rPr>
                <w:rFonts w:ascii="Arial" w:hAnsi="Arial" w:cs="Arial"/>
              </w:rPr>
            </w:pPr>
            <w:r>
              <w:rPr>
                <w:rFonts w:ascii="Arial" w:hAnsi="Arial" w:cs="Arial"/>
              </w:rPr>
              <w:t xml:space="preserve">How to access </w:t>
            </w:r>
            <w:proofErr w:type="spellStart"/>
            <w:r>
              <w:rPr>
                <w:rFonts w:ascii="Arial" w:hAnsi="Arial" w:cs="Arial"/>
              </w:rPr>
              <w:t>MiDoS</w:t>
            </w:r>
            <w:proofErr w:type="spellEnd"/>
            <w:r>
              <w:rPr>
                <w:rFonts w:ascii="Arial" w:hAnsi="Arial" w:cs="Arial"/>
              </w:rPr>
              <w:t xml:space="preserve"> has been updated</w:t>
            </w:r>
          </w:p>
        </w:tc>
        <w:tc>
          <w:tcPr>
            <w:tcW w:w="1292" w:type="dxa"/>
          </w:tcPr>
          <w:p w14:paraId="60DDBE81" w14:textId="2E1B7C80" w:rsidR="00D101C2" w:rsidRPr="00382EC8" w:rsidRDefault="00D101C2" w:rsidP="00717B52">
            <w:pPr>
              <w:jc w:val="center"/>
              <w:rPr>
                <w:rFonts w:ascii="Arial" w:hAnsi="Arial" w:cs="Arial"/>
              </w:rPr>
            </w:pPr>
            <w:r>
              <w:rPr>
                <w:rFonts w:ascii="Arial" w:hAnsi="Arial" w:cs="Arial"/>
              </w:rPr>
              <w:t>17</w:t>
            </w:r>
          </w:p>
        </w:tc>
        <w:tc>
          <w:tcPr>
            <w:tcW w:w="1804" w:type="dxa"/>
          </w:tcPr>
          <w:p w14:paraId="35E2555F" w14:textId="028BDF29" w:rsidR="00D101C2" w:rsidRPr="00382EC8" w:rsidRDefault="00D101C2" w:rsidP="00717B52">
            <w:pPr>
              <w:rPr>
                <w:rFonts w:ascii="Arial" w:hAnsi="Arial" w:cs="Arial"/>
              </w:rPr>
            </w:pPr>
            <w:r>
              <w:rPr>
                <w:rFonts w:ascii="Arial" w:hAnsi="Arial" w:cs="Arial"/>
              </w:rPr>
              <w:t>Annex C</w:t>
            </w:r>
          </w:p>
        </w:tc>
        <w:tc>
          <w:tcPr>
            <w:tcW w:w="3691" w:type="dxa"/>
          </w:tcPr>
          <w:p w14:paraId="46F1F6AD" w14:textId="72E0D9FC" w:rsidR="00D101C2" w:rsidRPr="00382EC8" w:rsidRDefault="00D101C2" w:rsidP="00717B52">
            <w:pPr>
              <w:rPr>
                <w:rFonts w:ascii="Arial" w:hAnsi="Arial" w:cs="Arial"/>
              </w:rPr>
            </w:pPr>
            <w:r>
              <w:rPr>
                <w:rFonts w:ascii="Arial" w:hAnsi="Arial" w:cs="Arial"/>
              </w:rPr>
              <w:t xml:space="preserve">Clarifies that </w:t>
            </w:r>
            <w:proofErr w:type="spellStart"/>
            <w:r>
              <w:rPr>
                <w:rFonts w:ascii="Arial" w:hAnsi="Arial" w:cs="Arial"/>
              </w:rPr>
              <w:t>MiDoS</w:t>
            </w:r>
            <w:proofErr w:type="spellEnd"/>
            <w:r>
              <w:rPr>
                <w:rFonts w:ascii="Arial" w:hAnsi="Arial" w:cs="Arial"/>
              </w:rPr>
              <w:t xml:space="preserve"> can be accessed via a link on Sonar.</w:t>
            </w:r>
          </w:p>
        </w:tc>
      </w:tr>
      <w:tr w:rsidR="00D101C2" w:rsidRPr="00382EC8" w14:paraId="32B6DDD8" w14:textId="77777777" w:rsidTr="00717B52">
        <w:tc>
          <w:tcPr>
            <w:tcW w:w="2229" w:type="dxa"/>
          </w:tcPr>
          <w:p w14:paraId="28A7264C" w14:textId="28D27C3E" w:rsidR="00D101C2" w:rsidRPr="00D101C2" w:rsidRDefault="00D101C2" w:rsidP="00D101C2">
            <w:pPr>
              <w:rPr>
                <w:rFonts w:ascii="Arial" w:hAnsi="Arial" w:cs="Arial"/>
              </w:rPr>
            </w:pPr>
            <w:r>
              <w:rPr>
                <w:rFonts w:ascii="Arial" w:hAnsi="Arial" w:cs="Arial"/>
              </w:rPr>
              <w:t xml:space="preserve">3 symptom groups removed from list of conditions that are </w:t>
            </w:r>
            <w:proofErr w:type="gramStart"/>
            <w:r>
              <w:rPr>
                <w:rFonts w:ascii="Arial" w:hAnsi="Arial" w:cs="Arial"/>
              </w:rPr>
              <w:t>to  referred</w:t>
            </w:r>
            <w:proofErr w:type="gramEnd"/>
            <w:r>
              <w:rPr>
                <w:rFonts w:ascii="Arial" w:hAnsi="Arial" w:cs="Arial"/>
              </w:rPr>
              <w:t xml:space="preserve">: - Toothache After Dental Injury, </w:t>
            </w:r>
            <w:r w:rsidRPr="00D101C2">
              <w:rPr>
                <w:rFonts w:ascii="Arial" w:hAnsi="Arial" w:cs="Arial"/>
              </w:rPr>
              <w:t xml:space="preserve">Toothache Without Dental Injury </w:t>
            </w:r>
            <w:r>
              <w:rPr>
                <w:rFonts w:ascii="Arial" w:hAnsi="Arial" w:cs="Arial"/>
              </w:rPr>
              <w:t>and Failed Contraception</w:t>
            </w:r>
          </w:p>
          <w:p w14:paraId="71FB637A" w14:textId="10083E63" w:rsidR="00D101C2" w:rsidRPr="00382EC8" w:rsidRDefault="00D101C2" w:rsidP="00717B52">
            <w:pPr>
              <w:rPr>
                <w:rFonts w:ascii="Arial" w:hAnsi="Arial" w:cs="Arial"/>
              </w:rPr>
            </w:pPr>
          </w:p>
        </w:tc>
        <w:tc>
          <w:tcPr>
            <w:tcW w:w="1292" w:type="dxa"/>
          </w:tcPr>
          <w:p w14:paraId="54243568" w14:textId="1476665C" w:rsidR="00D101C2" w:rsidRPr="00382EC8" w:rsidRDefault="00D101C2" w:rsidP="00717B52">
            <w:pPr>
              <w:jc w:val="center"/>
              <w:rPr>
                <w:rFonts w:ascii="Arial" w:hAnsi="Arial" w:cs="Arial"/>
              </w:rPr>
            </w:pPr>
            <w:r>
              <w:rPr>
                <w:rFonts w:ascii="Arial" w:hAnsi="Arial" w:cs="Arial"/>
              </w:rPr>
              <w:t>18</w:t>
            </w:r>
          </w:p>
        </w:tc>
        <w:tc>
          <w:tcPr>
            <w:tcW w:w="1804" w:type="dxa"/>
          </w:tcPr>
          <w:p w14:paraId="0C21BAD0" w14:textId="6288DCCA" w:rsidR="00D101C2" w:rsidRPr="00382EC8" w:rsidRDefault="00D101C2" w:rsidP="00717B52">
            <w:pPr>
              <w:rPr>
                <w:rFonts w:ascii="Arial" w:hAnsi="Arial" w:cs="Arial"/>
              </w:rPr>
            </w:pPr>
            <w:r>
              <w:rPr>
                <w:rFonts w:ascii="Arial" w:hAnsi="Arial" w:cs="Arial"/>
              </w:rPr>
              <w:t>Annex D</w:t>
            </w:r>
          </w:p>
        </w:tc>
        <w:tc>
          <w:tcPr>
            <w:tcW w:w="3691" w:type="dxa"/>
          </w:tcPr>
          <w:p w14:paraId="050883D9" w14:textId="746499A5" w:rsidR="00D101C2" w:rsidRPr="00382EC8" w:rsidRDefault="00D101C2" w:rsidP="00717B52">
            <w:pPr>
              <w:rPr>
                <w:rFonts w:ascii="Arial" w:hAnsi="Arial" w:cs="Arial"/>
              </w:rPr>
            </w:pPr>
            <w:r>
              <w:rPr>
                <w:rFonts w:ascii="Arial" w:hAnsi="Arial" w:cs="Arial"/>
              </w:rPr>
              <w:t>These were within the initial list provided by N. E. England but it has been confirmed that they were never approved.</w:t>
            </w:r>
          </w:p>
        </w:tc>
      </w:tr>
      <w:tr w:rsidR="00D101C2" w:rsidRPr="00382EC8" w14:paraId="541191C4" w14:textId="77777777" w:rsidTr="00717B52">
        <w:tc>
          <w:tcPr>
            <w:tcW w:w="2229" w:type="dxa"/>
          </w:tcPr>
          <w:p w14:paraId="72F05E2D" w14:textId="77777777" w:rsidR="00D101C2" w:rsidRPr="00382EC8" w:rsidRDefault="00D101C2" w:rsidP="00717B52">
            <w:pPr>
              <w:rPr>
                <w:rFonts w:ascii="Arial" w:hAnsi="Arial" w:cs="Arial"/>
              </w:rPr>
            </w:pPr>
          </w:p>
        </w:tc>
        <w:tc>
          <w:tcPr>
            <w:tcW w:w="1292" w:type="dxa"/>
          </w:tcPr>
          <w:p w14:paraId="0A59DFFC" w14:textId="77777777" w:rsidR="00D101C2" w:rsidRPr="00382EC8" w:rsidRDefault="00D101C2" w:rsidP="00717B52">
            <w:pPr>
              <w:jc w:val="center"/>
              <w:rPr>
                <w:rFonts w:ascii="Arial" w:hAnsi="Arial" w:cs="Arial"/>
              </w:rPr>
            </w:pPr>
          </w:p>
        </w:tc>
        <w:tc>
          <w:tcPr>
            <w:tcW w:w="1804" w:type="dxa"/>
          </w:tcPr>
          <w:p w14:paraId="34F26EEF" w14:textId="77777777" w:rsidR="00D101C2" w:rsidRPr="00382EC8" w:rsidRDefault="00D101C2" w:rsidP="00717B52">
            <w:pPr>
              <w:rPr>
                <w:rFonts w:ascii="Arial" w:hAnsi="Arial" w:cs="Arial"/>
              </w:rPr>
            </w:pPr>
          </w:p>
        </w:tc>
        <w:tc>
          <w:tcPr>
            <w:tcW w:w="3691" w:type="dxa"/>
          </w:tcPr>
          <w:p w14:paraId="53969CFE" w14:textId="77777777" w:rsidR="00D101C2" w:rsidRPr="00382EC8" w:rsidRDefault="00D101C2" w:rsidP="00717B52">
            <w:pPr>
              <w:rPr>
                <w:rFonts w:ascii="Arial" w:hAnsi="Arial" w:cs="Arial"/>
              </w:rPr>
            </w:pPr>
          </w:p>
        </w:tc>
      </w:tr>
    </w:tbl>
    <w:p w14:paraId="4E4A200F" w14:textId="77777777" w:rsidR="00C67DE1" w:rsidRPr="00382EC8" w:rsidRDefault="00C67DE1" w:rsidP="00C67DE1">
      <w:pPr>
        <w:rPr>
          <w:rFonts w:ascii="Arial" w:hAnsi="Arial" w:cs="Arial"/>
        </w:rPr>
      </w:pPr>
    </w:p>
    <w:p w14:paraId="0CBCBA57" w14:textId="77777777" w:rsidR="00C67DE1" w:rsidRPr="00382EC8" w:rsidRDefault="00C67DE1" w:rsidP="00C67DE1">
      <w:pPr>
        <w:pStyle w:val="NormalWeb"/>
        <w:rPr>
          <w:rFonts w:ascii="Arial" w:hAnsi="Arial" w:cs="Arial"/>
          <w:sz w:val="22"/>
          <w:szCs w:val="22"/>
        </w:rPr>
      </w:pPr>
      <w:r w:rsidRPr="00382EC8">
        <w:rPr>
          <w:rFonts w:ascii="Arial" w:hAnsi="Arial" w:cs="Arial"/>
          <w:sz w:val="22"/>
          <w:szCs w:val="22"/>
        </w:rPr>
        <w:t>The addendum has been approved by the NHS England London Region (with input from the London DMIRS Steering Group).</w:t>
      </w:r>
    </w:p>
    <w:p w14:paraId="3F455BBF" w14:textId="77777777" w:rsidR="00C67DE1" w:rsidRDefault="00C67DE1" w:rsidP="00C67DE1">
      <w:pPr>
        <w:pStyle w:val="NormalWeb"/>
        <w:rPr>
          <w:rFonts w:asciiTheme="minorHAnsi" w:hAnsiTheme="minorHAnsi" w:cstheme="minorHAnsi"/>
          <w:sz w:val="22"/>
          <w:szCs w:val="22"/>
        </w:rPr>
      </w:pPr>
    </w:p>
    <w:p w14:paraId="62DD7471" w14:textId="77777777" w:rsidR="00C67DE1" w:rsidRPr="00382EC8" w:rsidRDefault="00C67DE1" w:rsidP="00C67DE1">
      <w:pPr>
        <w:pStyle w:val="NormalWeb"/>
        <w:rPr>
          <w:rFonts w:asciiTheme="minorHAnsi" w:hAnsiTheme="minorHAnsi" w:cstheme="minorHAnsi"/>
          <w:sz w:val="22"/>
          <w:szCs w:val="22"/>
        </w:rPr>
      </w:pPr>
      <w:r>
        <w:rPr>
          <w:rFonts w:asciiTheme="minorHAnsi" w:hAnsiTheme="minorHAnsi" w:cstheme="minorHAnsi"/>
          <w:sz w:val="22"/>
          <w:szCs w:val="22"/>
        </w:rPr>
        <w:t>19 November 2018</w:t>
      </w:r>
    </w:p>
    <w:p w14:paraId="1B67C40E" w14:textId="77777777" w:rsidR="004D52F6" w:rsidRPr="005E137D" w:rsidRDefault="004D52F6" w:rsidP="001B0DDD">
      <w:pPr>
        <w:spacing w:after="77" w:line="256" w:lineRule="auto"/>
        <w:ind w:left="730" w:hanging="716"/>
        <w:rPr>
          <w:rFonts w:ascii="Arial" w:hAnsi="Arial" w:cs="Arial"/>
          <w:b/>
          <w:sz w:val="24"/>
          <w:szCs w:val="24"/>
          <w:lang w:eastAsia="en-GB"/>
        </w:rPr>
      </w:pPr>
    </w:p>
    <w:p w14:paraId="76D90AAD" w14:textId="77777777" w:rsidR="001B0DDD" w:rsidRDefault="001B0DDD" w:rsidP="00D7423E"/>
    <w:p w14:paraId="7F7B7486" w14:textId="77777777" w:rsidR="00D7423E" w:rsidRDefault="00D7423E" w:rsidP="00D7423E"/>
    <w:p w14:paraId="3E322540" w14:textId="77777777" w:rsidR="00D7423E" w:rsidRDefault="00D7423E" w:rsidP="00D7423E"/>
    <w:p w14:paraId="24CBE9BC" w14:textId="77777777" w:rsidR="00D7423E" w:rsidRDefault="00D7423E" w:rsidP="00D7423E"/>
    <w:p w14:paraId="3DD290D6" w14:textId="77777777" w:rsidR="00D7423E" w:rsidRDefault="00D7423E" w:rsidP="00D7423E"/>
    <w:p w14:paraId="520B3CC7" w14:textId="77777777" w:rsidR="00D7423E" w:rsidRDefault="00D7423E" w:rsidP="00D7423E"/>
    <w:p w14:paraId="142792BC" w14:textId="77777777" w:rsidR="00D7423E" w:rsidRDefault="00D7423E" w:rsidP="00D7423E"/>
    <w:p w14:paraId="4D34F41D" w14:textId="77777777" w:rsidR="00D7423E" w:rsidRDefault="00D7423E" w:rsidP="00D7423E"/>
    <w:p w14:paraId="0385D0C2" w14:textId="77777777" w:rsidR="00D7423E" w:rsidRDefault="00D7423E" w:rsidP="00D7423E"/>
    <w:p w14:paraId="48FF31C4" w14:textId="0B9FB7A1" w:rsidR="00035136" w:rsidRDefault="00035136">
      <w:pPr>
        <w:widowControl/>
      </w:pPr>
      <w:r>
        <w:br w:type="page"/>
      </w:r>
    </w:p>
    <w:p w14:paraId="02E2684F" w14:textId="77777777" w:rsidR="001B0DDD" w:rsidRDefault="001B0DDD" w:rsidP="00D84FA3">
      <w:pPr>
        <w:pStyle w:val="Heading1"/>
        <w:numPr>
          <w:ilvl w:val="0"/>
          <w:numId w:val="6"/>
        </w:numPr>
        <w:spacing w:before="0" w:after="0"/>
        <w:ind w:left="709" w:hanging="709"/>
        <w:rPr>
          <w:color w:val="auto"/>
          <w:szCs w:val="22"/>
        </w:rPr>
      </w:pPr>
      <w:bookmarkStart w:id="0" w:name="_Toc515013260"/>
      <w:r w:rsidRPr="00D84FA3">
        <w:rPr>
          <w:color w:val="auto"/>
          <w:szCs w:val="22"/>
        </w:rPr>
        <w:lastRenderedPageBreak/>
        <w:t>Service description and background</w:t>
      </w:r>
      <w:bookmarkEnd w:id="0"/>
    </w:p>
    <w:p w14:paraId="6685CFFE" w14:textId="77777777" w:rsidR="00D84FA3" w:rsidRPr="00D84FA3" w:rsidRDefault="00D84FA3" w:rsidP="00D84FA3">
      <w:pPr>
        <w:rPr>
          <w:lang w:val="en-GB" w:eastAsia="en-GB"/>
        </w:rPr>
      </w:pPr>
    </w:p>
    <w:p w14:paraId="42C8410E" w14:textId="77777777" w:rsidR="001B0DDD" w:rsidRPr="00D84FA3" w:rsidRDefault="001B0DDD" w:rsidP="00D84FA3">
      <w:pPr>
        <w:pStyle w:val="ListParagraph"/>
        <w:widowControl/>
        <w:numPr>
          <w:ilvl w:val="1"/>
          <w:numId w:val="8"/>
        </w:numPr>
        <w:spacing w:after="0" w:line="240" w:lineRule="auto"/>
        <w:rPr>
          <w:rFonts w:ascii="Arial" w:hAnsi="Arial" w:cs="Arial"/>
          <w:b/>
        </w:rPr>
      </w:pPr>
      <w:r w:rsidRPr="00D84FA3">
        <w:rPr>
          <w:rFonts w:ascii="Arial" w:hAnsi="Arial" w:cs="Arial"/>
        </w:rPr>
        <w:t xml:space="preserve">Currently, less than 1% of all NHS111 referrals result in a direction to a community pharmacy. Calls are normally referred to other primary care locations such as GP (in hours and out of hours), walk-in </w:t>
      </w:r>
      <w:proofErr w:type="spellStart"/>
      <w:r w:rsidRPr="00D84FA3">
        <w:rPr>
          <w:rFonts w:ascii="Arial" w:hAnsi="Arial" w:cs="Arial"/>
        </w:rPr>
        <w:t>centres</w:t>
      </w:r>
      <w:proofErr w:type="spellEnd"/>
      <w:r w:rsidRPr="00D84FA3">
        <w:rPr>
          <w:rFonts w:ascii="Arial" w:hAnsi="Arial" w:cs="Arial"/>
        </w:rPr>
        <w:t xml:space="preserve"> and sometimes A&amp;E. These appointments block access to GP appointments for patients with greater clinical need.</w:t>
      </w:r>
    </w:p>
    <w:p w14:paraId="17748793" w14:textId="77777777" w:rsidR="001B0DDD" w:rsidRPr="00D84FA3" w:rsidRDefault="001B0DDD" w:rsidP="00D84FA3">
      <w:pPr>
        <w:pStyle w:val="ListParagraph"/>
        <w:spacing w:after="0" w:line="240" w:lineRule="auto"/>
        <w:rPr>
          <w:rFonts w:ascii="Arial" w:hAnsi="Arial" w:cs="Arial"/>
        </w:rPr>
      </w:pPr>
    </w:p>
    <w:p w14:paraId="6C81DE27" w14:textId="3415989C" w:rsidR="001B0DDD" w:rsidRPr="00D84FA3" w:rsidRDefault="008E64B5" w:rsidP="00D84FA3">
      <w:pPr>
        <w:pStyle w:val="ListParagraph"/>
        <w:widowControl/>
        <w:numPr>
          <w:ilvl w:val="1"/>
          <w:numId w:val="8"/>
        </w:numPr>
        <w:spacing w:after="0" w:line="240" w:lineRule="auto"/>
        <w:rPr>
          <w:rFonts w:ascii="Arial" w:hAnsi="Arial" w:cs="Arial"/>
        </w:rPr>
      </w:pPr>
      <w:r w:rsidRPr="00D84FA3">
        <w:rPr>
          <w:rFonts w:ascii="Arial" w:hAnsi="Arial" w:cs="Arial"/>
        </w:rPr>
        <w:t>The NHS England</w:t>
      </w:r>
      <w:r w:rsidR="001B0DDD" w:rsidRPr="00D84FA3">
        <w:rPr>
          <w:rFonts w:ascii="Arial" w:hAnsi="Arial" w:cs="Arial"/>
        </w:rPr>
        <w:t xml:space="preserve"> Hospital to Home Pharmacy Reference Group and Pharmacy Integration Fund Oversight Group have overseen the development and design of this service that aims to address these challenges through testing making more use of the substantial skills and knowledge within the community pharmacy network. </w:t>
      </w:r>
    </w:p>
    <w:p w14:paraId="4D347082" w14:textId="77777777" w:rsidR="001B0DDD" w:rsidRPr="00D84FA3" w:rsidRDefault="001B0DDD" w:rsidP="00D84FA3">
      <w:pPr>
        <w:pStyle w:val="ListParagraph"/>
        <w:spacing w:after="0" w:line="240" w:lineRule="auto"/>
        <w:rPr>
          <w:rFonts w:ascii="Arial" w:hAnsi="Arial" w:cs="Arial"/>
        </w:rPr>
      </w:pPr>
    </w:p>
    <w:p w14:paraId="6FCD0C42" w14:textId="67594C75" w:rsidR="001B0DDD" w:rsidRPr="00206125" w:rsidRDefault="001B0DDD" w:rsidP="00D84FA3">
      <w:pPr>
        <w:pStyle w:val="ListParagraph"/>
        <w:widowControl/>
        <w:numPr>
          <w:ilvl w:val="1"/>
          <w:numId w:val="8"/>
        </w:numPr>
        <w:spacing w:after="0" w:line="240" w:lineRule="auto"/>
        <w:rPr>
          <w:rFonts w:ascii="Arial" w:hAnsi="Arial" w:cs="Arial"/>
        </w:rPr>
      </w:pPr>
      <w:r w:rsidRPr="00D84FA3">
        <w:rPr>
          <w:rFonts w:ascii="Arial" w:hAnsi="Arial" w:cs="Arial"/>
        </w:rPr>
        <w:t>NHS England</w:t>
      </w:r>
      <w:r w:rsidR="00E243D4" w:rsidRPr="00D84FA3">
        <w:rPr>
          <w:rFonts w:ascii="Arial" w:hAnsi="Arial" w:cs="Arial"/>
        </w:rPr>
        <w:t xml:space="preserve"> </w:t>
      </w:r>
      <w:r w:rsidR="001608DC" w:rsidRPr="00D84FA3">
        <w:rPr>
          <w:rFonts w:ascii="Arial" w:hAnsi="Arial" w:cs="Arial"/>
        </w:rPr>
        <w:t>London Region</w:t>
      </w:r>
      <w:r w:rsidR="00E243D4" w:rsidRPr="00D84FA3">
        <w:rPr>
          <w:rFonts w:ascii="Arial" w:hAnsi="Arial" w:cs="Arial"/>
        </w:rPr>
        <w:t xml:space="preserve"> </w:t>
      </w:r>
      <w:r w:rsidRPr="00D84FA3">
        <w:rPr>
          <w:rFonts w:ascii="Arial" w:hAnsi="Arial" w:cs="Arial"/>
        </w:rPr>
        <w:t xml:space="preserve">is commissioning this Digital Minor Illness Referral Service (DMIRS) as a Local Enhanced Service under the terms of the Community Pharmacy Contractual Framework via referral from NHS 111, </w:t>
      </w:r>
      <w:proofErr w:type="gramStart"/>
      <w:r w:rsidRPr="00D84FA3">
        <w:rPr>
          <w:rFonts w:ascii="Arial" w:hAnsi="Arial" w:cs="Arial"/>
        </w:rPr>
        <w:t>in order to</w:t>
      </w:r>
      <w:proofErr w:type="gramEnd"/>
      <w:r w:rsidRPr="00D84FA3">
        <w:rPr>
          <w:rFonts w:ascii="Arial" w:hAnsi="Arial" w:cs="Arial"/>
        </w:rPr>
        <w:t xml:space="preserve"> reduce the burden on urgent and emergency care services for patients requiring low acuity advice and treatment. The service will be commissioned across the </w:t>
      </w:r>
      <w:r w:rsidR="001608DC" w:rsidRPr="00D84FA3">
        <w:rPr>
          <w:rFonts w:ascii="Arial" w:hAnsi="Arial" w:cs="Arial"/>
        </w:rPr>
        <w:t xml:space="preserve">NHS </w:t>
      </w:r>
      <w:r w:rsidR="00953AFA">
        <w:rPr>
          <w:rFonts w:ascii="Arial" w:hAnsi="Arial" w:cs="Arial"/>
        </w:rPr>
        <w:t xml:space="preserve">England </w:t>
      </w:r>
      <w:r w:rsidR="001608DC" w:rsidRPr="00D84FA3">
        <w:rPr>
          <w:rFonts w:ascii="Arial" w:hAnsi="Arial" w:cs="Arial"/>
        </w:rPr>
        <w:t>London Region</w:t>
      </w:r>
      <w:r w:rsidRPr="00D84FA3">
        <w:rPr>
          <w:rFonts w:ascii="Arial" w:hAnsi="Arial" w:cs="Arial"/>
        </w:rPr>
        <w:t xml:space="preserve"> </w:t>
      </w:r>
      <w:r w:rsidR="001608DC" w:rsidRPr="00D84FA3">
        <w:rPr>
          <w:rFonts w:ascii="Arial" w:hAnsi="Arial" w:cs="Arial"/>
        </w:rPr>
        <w:t>with the</w:t>
      </w:r>
      <w:r w:rsidRPr="00D84FA3">
        <w:rPr>
          <w:rFonts w:ascii="Arial" w:hAnsi="Arial" w:cs="Arial"/>
        </w:rPr>
        <w:t xml:space="preserve"> aim </w:t>
      </w:r>
      <w:r w:rsidR="0050632A">
        <w:rPr>
          <w:rFonts w:ascii="Arial" w:hAnsi="Arial" w:cs="Arial"/>
        </w:rPr>
        <w:t>of ensuring</w:t>
      </w:r>
      <w:r w:rsidRPr="00D84FA3">
        <w:rPr>
          <w:rFonts w:ascii="Arial" w:hAnsi="Arial" w:cs="Arial"/>
        </w:rPr>
        <w:t xml:space="preserve"> that patients have better access to care, closer to </w:t>
      </w:r>
      <w:r w:rsidRPr="00206125">
        <w:rPr>
          <w:rFonts w:ascii="Arial" w:hAnsi="Arial" w:cs="Arial"/>
        </w:rPr>
        <w:t>home and with a self-care emphasis.</w:t>
      </w:r>
    </w:p>
    <w:p w14:paraId="285C226F" w14:textId="77777777" w:rsidR="001B0DDD" w:rsidRPr="00206125" w:rsidRDefault="001B0DDD" w:rsidP="00D84FA3">
      <w:pPr>
        <w:pStyle w:val="ListParagraph"/>
        <w:spacing w:after="0" w:line="240" w:lineRule="auto"/>
        <w:rPr>
          <w:rFonts w:ascii="Arial" w:hAnsi="Arial" w:cs="Arial"/>
        </w:rPr>
      </w:pPr>
    </w:p>
    <w:p w14:paraId="71A1C9DF" w14:textId="1D51359F" w:rsidR="001B0DDD" w:rsidRPr="00206125" w:rsidRDefault="001B0DDD" w:rsidP="00D84FA3">
      <w:pPr>
        <w:pStyle w:val="ListParagraph"/>
        <w:widowControl/>
        <w:numPr>
          <w:ilvl w:val="1"/>
          <w:numId w:val="8"/>
        </w:numPr>
        <w:spacing w:after="0" w:line="240" w:lineRule="auto"/>
        <w:rPr>
          <w:rFonts w:ascii="Arial" w:hAnsi="Arial" w:cs="Arial"/>
          <w:b/>
        </w:rPr>
      </w:pPr>
      <w:r w:rsidRPr="00206125">
        <w:rPr>
          <w:rFonts w:ascii="Arial" w:hAnsi="Arial" w:cs="Arial"/>
        </w:rPr>
        <w:t xml:space="preserve">The pharmacy will provide self-care advice and support, including </w:t>
      </w:r>
      <w:r w:rsidR="0043161D" w:rsidRPr="00206125">
        <w:rPr>
          <w:rFonts w:ascii="Arial" w:hAnsi="Arial" w:cs="Arial"/>
        </w:rPr>
        <w:t xml:space="preserve">access to </w:t>
      </w:r>
      <w:r w:rsidRPr="00206125">
        <w:rPr>
          <w:rFonts w:ascii="Arial" w:hAnsi="Arial" w:cs="Arial"/>
        </w:rPr>
        <w:t>printed information,</w:t>
      </w:r>
      <w:r w:rsidR="00C14A21" w:rsidRPr="00206125">
        <w:rPr>
          <w:rStyle w:val="FootnoteReference"/>
          <w:rFonts w:ascii="Arial" w:hAnsi="Arial" w:cs="Arial"/>
        </w:rPr>
        <w:footnoteReference w:id="1"/>
      </w:r>
      <w:r w:rsidRPr="00206125">
        <w:rPr>
          <w:rFonts w:ascii="Arial" w:hAnsi="Arial" w:cs="Arial"/>
        </w:rPr>
        <w:t>to all individuals</w:t>
      </w:r>
      <w:r w:rsidR="00C14A21" w:rsidRPr="00206125">
        <w:rPr>
          <w:rFonts w:ascii="Arial" w:hAnsi="Arial" w:cs="Arial"/>
        </w:rPr>
        <w:t xml:space="preserve"> if appropriate</w:t>
      </w:r>
      <w:r w:rsidRPr="00206125">
        <w:rPr>
          <w:rFonts w:ascii="Arial" w:hAnsi="Arial" w:cs="Arial"/>
        </w:rPr>
        <w:t xml:space="preserve"> on the management of low acuity conditions specified in </w:t>
      </w:r>
      <w:r w:rsidRPr="00206125">
        <w:rPr>
          <w:rFonts w:ascii="Arial" w:hAnsi="Arial" w:cs="Arial"/>
          <w:b/>
        </w:rPr>
        <w:t>Annex D.</w:t>
      </w:r>
    </w:p>
    <w:p w14:paraId="66CA7023" w14:textId="77777777" w:rsidR="001B0DDD" w:rsidRPr="00D84FA3" w:rsidRDefault="001B0DDD" w:rsidP="00D84FA3">
      <w:pPr>
        <w:pStyle w:val="ListParagraph"/>
        <w:spacing w:after="0" w:line="240" w:lineRule="auto"/>
        <w:ind w:left="0"/>
        <w:rPr>
          <w:rFonts w:ascii="Arial" w:hAnsi="Arial" w:cs="Arial"/>
        </w:rPr>
      </w:pPr>
    </w:p>
    <w:p w14:paraId="7F3CDFEE" w14:textId="77777777" w:rsidR="001B0DDD" w:rsidRPr="00D84FA3" w:rsidRDefault="001B0DDD" w:rsidP="00D84FA3">
      <w:pPr>
        <w:pStyle w:val="ListParagraph"/>
        <w:widowControl/>
        <w:numPr>
          <w:ilvl w:val="1"/>
          <w:numId w:val="8"/>
        </w:numPr>
        <w:spacing w:after="0" w:line="240" w:lineRule="auto"/>
        <w:rPr>
          <w:rFonts w:ascii="Arial" w:hAnsi="Arial" w:cs="Arial"/>
        </w:rPr>
      </w:pPr>
      <w:r w:rsidRPr="00D84FA3">
        <w:rPr>
          <w:rFonts w:ascii="Arial" w:hAnsi="Arial" w:cs="Arial"/>
        </w:rPr>
        <w:t xml:space="preserve">The end points of the consultation may include:  </w:t>
      </w:r>
    </w:p>
    <w:p w14:paraId="5D6798E8" w14:textId="77777777" w:rsidR="001B0DDD" w:rsidRPr="00D84FA3" w:rsidRDefault="001B0DDD" w:rsidP="00D84FA3">
      <w:pPr>
        <w:pStyle w:val="ListParagraph"/>
        <w:widowControl/>
        <w:numPr>
          <w:ilvl w:val="0"/>
          <w:numId w:val="9"/>
        </w:numPr>
        <w:spacing w:after="0" w:line="240" w:lineRule="auto"/>
        <w:rPr>
          <w:rFonts w:ascii="Arial" w:hAnsi="Arial" w:cs="Arial"/>
        </w:rPr>
      </w:pPr>
      <w:r w:rsidRPr="00D84FA3">
        <w:rPr>
          <w:rFonts w:ascii="Arial" w:hAnsi="Arial" w:cs="Arial"/>
        </w:rPr>
        <w:t>Advice given only</w:t>
      </w:r>
    </w:p>
    <w:p w14:paraId="6A61E867" w14:textId="4268F3C8" w:rsidR="001B0DDD" w:rsidRPr="00D84FA3" w:rsidRDefault="001B0DDD" w:rsidP="00D84FA3">
      <w:pPr>
        <w:pStyle w:val="ListParagraph"/>
        <w:widowControl/>
        <w:numPr>
          <w:ilvl w:val="0"/>
          <w:numId w:val="9"/>
        </w:numPr>
        <w:spacing w:after="0" w:line="240" w:lineRule="auto"/>
        <w:rPr>
          <w:rFonts w:ascii="Arial" w:hAnsi="Arial" w:cs="Arial"/>
        </w:rPr>
      </w:pPr>
      <w:r w:rsidRPr="00D84FA3">
        <w:rPr>
          <w:rFonts w:ascii="Arial" w:hAnsi="Arial" w:cs="Arial"/>
        </w:rPr>
        <w:t xml:space="preserve">Advice and the sale of an Over the Counter </w:t>
      </w:r>
      <w:r w:rsidR="00953AFA">
        <w:rPr>
          <w:rFonts w:ascii="Arial" w:hAnsi="Arial" w:cs="Arial"/>
        </w:rPr>
        <w:t xml:space="preserve">(OTC) </w:t>
      </w:r>
      <w:r w:rsidRPr="00D84FA3">
        <w:rPr>
          <w:rFonts w:ascii="Arial" w:hAnsi="Arial" w:cs="Arial"/>
        </w:rPr>
        <w:t>medicine</w:t>
      </w:r>
    </w:p>
    <w:p w14:paraId="491D9561" w14:textId="7B36E38A" w:rsidR="001B0DDD" w:rsidRPr="00D84FA3" w:rsidRDefault="001B0DDD" w:rsidP="00D84FA3">
      <w:pPr>
        <w:pStyle w:val="ListParagraph"/>
        <w:widowControl/>
        <w:numPr>
          <w:ilvl w:val="0"/>
          <w:numId w:val="9"/>
        </w:numPr>
        <w:spacing w:after="0" w:line="240" w:lineRule="auto"/>
        <w:rPr>
          <w:rFonts w:ascii="Arial" w:hAnsi="Arial" w:cs="Arial"/>
        </w:rPr>
      </w:pPr>
      <w:r w:rsidRPr="00D84FA3">
        <w:rPr>
          <w:rFonts w:ascii="Arial" w:hAnsi="Arial" w:cs="Arial"/>
        </w:rPr>
        <w:t>Advice and referral into the pharmacy local Minor Ailments Service (MAS) (dependent on local commissioning arrangements - please see each service specification</w:t>
      </w:r>
      <w:r w:rsidR="00DA20D6" w:rsidRPr="00D84FA3">
        <w:rPr>
          <w:rFonts w:ascii="Arial" w:hAnsi="Arial" w:cs="Arial"/>
        </w:rPr>
        <w:t xml:space="preserve"> separately</w:t>
      </w:r>
      <w:r w:rsidRPr="00D84FA3">
        <w:rPr>
          <w:rFonts w:ascii="Arial" w:hAnsi="Arial" w:cs="Arial"/>
        </w:rPr>
        <w:t>)</w:t>
      </w:r>
    </w:p>
    <w:p w14:paraId="40704C8D" w14:textId="4D2F8A61" w:rsidR="00E96EA1" w:rsidRPr="00D84FA3" w:rsidRDefault="001B0DDD" w:rsidP="00D84FA3">
      <w:pPr>
        <w:pStyle w:val="ListParagraph"/>
        <w:widowControl/>
        <w:numPr>
          <w:ilvl w:val="0"/>
          <w:numId w:val="9"/>
        </w:numPr>
        <w:spacing w:after="0" w:line="240" w:lineRule="auto"/>
        <w:rPr>
          <w:rFonts w:ascii="Arial" w:hAnsi="Arial" w:cs="Arial"/>
        </w:rPr>
      </w:pPr>
      <w:r w:rsidRPr="00D84FA3">
        <w:rPr>
          <w:rFonts w:ascii="Arial" w:hAnsi="Arial" w:cs="Arial"/>
        </w:rPr>
        <w:t xml:space="preserve">Advice and pharmacist to call </w:t>
      </w:r>
      <w:r w:rsidR="00C14A21" w:rsidRPr="00D84FA3">
        <w:rPr>
          <w:rFonts w:ascii="Arial" w:hAnsi="Arial" w:cs="Arial"/>
        </w:rPr>
        <w:t>a</w:t>
      </w:r>
      <w:r w:rsidR="003F57D4" w:rsidRPr="00D84FA3">
        <w:rPr>
          <w:rFonts w:ascii="Arial" w:hAnsi="Arial" w:cs="Arial"/>
        </w:rPr>
        <w:t>n appropriate</w:t>
      </w:r>
      <w:r w:rsidR="00C14A21" w:rsidRPr="00D84FA3">
        <w:rPr>
          <w:rFonts w:ascii="Arial" w:hAnsi="Arial" w:cs="Arial"/>
        </w:rPr>
        <w:t xml:space="preserve"> </w:t>
      </w:r>
      <w:r w:rsidRPr="00D84FA3">
        <w:rPr>
          <w:rFonts w:ascii="Arial" w:hAnsi="Arial" w:cs="Arial"/>
        </w:rPr>
        <w:t>GP (each pharmacy will use a local arrangement for this)</w:t>
      </w:r>
    </w:p>
    <w:p w14:paraId="6DA813AE" w14:textId="77777777" w:rsidR="001B0DDD" w:rsidRPr="00D84FA3" w:rsidRDefault="001B0DDD" w:rsidP="00D84FA3">
      <w:pPr>
        <w:pStyle w:val="ListParagraph"/>
        <w:widowControl/>
        <w:numPr>
          <w:ilvl w:val="0"/>
          <w:numId w:val="9"/>
        </w:numPr>
        <w:spacing w:after="0" w:line="240" w:lineRule="auto"/>
        <w:rPr>
          <w:rFonts w:ascii="Arial" w:hAnsi="Arial" w:cs="Arial"/>
        </w:rPr>
      </w:pPr>
      <w:r w:rsidRPr="00D84FA3">
        <w:rPr>
          <w:rFonts w:ascii="Arial" w:hAnsi="Arial" w:cs="Arial"/>
        </w:rPr>
        <w:t>Advice and signpost on to another service</w:t>
      </w:r>
    </w:p>
    <w:p w14:paraId="6407DD0A" w14:textId="77777777" w:rsidR="001B0DDD" w:rsidRPr="00D84FA3" w:rsidRDefault="001B0DDD" w:rsidP="00D84FA3">
      <w:pPr>
        <w:pStyle w:val="ListParagraph"/>
        <w:spacing w:after="0" w:line="240" w:lineRule="auto"/>
        <w:ind w:left="0"/>
        <w:rPr>
          <w:rFonts w:ascii="Arial" w:hAnsi="Arial" w:cs="Arial"/>
        </w:rPr>
      </w:pPr>
    </w:p>
    <w:p w14:paraId="1CB7B8F4" w14:textId="67D71C63" w:rsidR="001B0DDD" w:rsidRPr="00D84FA3" w:rsidRDefault="001B0DDD" w:rsidP="00D84FA3">
      <w:pPr>
        <w:pStyle w:val="ListParagraph"/>
        <w:widowControl/>
        <w:numPr>
          <w:ilvl w:val="1"/>
          <w:numId w:val="8"/>
        </w:numPr>
        <w:spacing w:after="0" w:line="240" w:lineRule="auto"/>
        <w:rPr>
          <w:rFonts w:ascii="Arial" w:hAnsi="Arial" w:cs="Arial"/>
        </w:rPr>
      </w:pPr>
      <w:r w:rsidRPr="00D84FA3">
        <w:rPr>
          <w:rFonts w:ascii="Arial" w:hAnsi="Arial" w:cs="Arial"/>
        </w:rPr>
        <w:t xml:space="preserve">Only patients who have called NHS111 and been referred are eligible to receive advice and treatment under this service. Any patient, even those registered with a GP from outside the </w:t>
      </w:r>
      <w:r w:rsidR="00DA20D6" w:rsidRPr="00D84FA3">
        <w:rPr>
          <w:rFonts w:ascii="Arial" w:hAnsi="Arial" w:cs="Arial"/>
        </w:rPr>
        <w:t xml:space="preserve">NHS </w:t>
      </w:r>
      <w:r w:rsidR="00953AFA">
        <w:rPr>
          <w:rFonts w:ascii="Arial" w:hAnsi="Arial" w:cs="Arial"/>
        </w:rPr>
        <w:t xml:space="preserve">England </w:t>
      </w:r>
      <w:r w:rsidR="00DA20D6" w:rsidRPr="00D84FA3">
        <w:rPr>
          <w:rFonts w:ascii="Arial" w:hAnsi="Arial" w:cs="Arial"/>
        </w:rPr>
        <w:t>London Region Area</w:t>
      </w:r>
      <w:r w:rsidRPr="00D84FA3">
        <w:rPr>
          <w:rFonts w:ascii="Arial" w:hAnsi="Arial" w:cs="Arial"/>
        </w:rPr>
        <w:t xml:space="preserve">, can access DMIRS as they would likely still have attended another care location in the area.  </w:t>
      </w:r>
    </w:p>
    <w:p w14:paraId="4F3F26D5" w14:textId="77777777" w:rsidR="001B0DDD" w:rsidRPr="00D84FA3" w:rsidRDefault="001B0DDD" w:rsidP="00D84FA3">
      <w:pPr>
        <w:pStyle w:val="ListParagraph"/>
        <w:spacing w:after="0" w:line="240" w:lineRule="auto"/>
        <w:rPr>
          <w:rFonts w:ascii="Arial" w:hAnsi="Arial" w:cs="Arial"/>
        </w:rPr>
      </w:pPr>
    </w:p>
    <w:p w14:paraId="44C18A14" w14:textId="1C67BF44" w:rsidR="001B0DDD" w:rsidRPr="00D84FA3" w:rsidRDefault="00713003" w:rsidP="00D84FA3">
      <w:pPr>
        <w:pStyle w:val="ListParagraph"/>
        <w:widowControl/>
        <w:numPr>
          <w:ilvl w:val="1"/>
          <w:numId w:val="8"/>
        </w:numPr>
        <w:spacing w:after="0" w:line="240" w:lineRule="auto"/>
        <w:rPr>
          <w:rFonts w:ascii="Arial" w:hAnsi="Arial" w:cs="Arial"/>
        </w:rPr>
      </w:pPr>
      <w:r w:rsidRPr="00D84FA3">
        <w:rPr>
          <w:rFonts w:ascii="Arial" w:hAnsi="Arial" w:cs="Arial"/>
        </w:rPr>
        <w:t>On presentation, the pharmacist will assess the patient and will refer them to other health professionals, where it is appropriate to do so. (</w:t>
      </w:r>
      <w:r w:rsidR="0050632A">
        <w:rPr>
          <w:rFonts w:ascii="Arial" w:hAnsi="Arial" w:cs="Arial"/>
        </w:rPr>
        <w:t>S</w:t>
      </w:r>
      <w:r w:rsidRPr="00D84FA3">
        <w:rPr>
          <w:rFonts w:ascii="Arial" w:hAnsi="Arial" w:cs="Arial"/>
        </w:rPr>
        <w:t xml:space="preserve">ee </w:t>
      </w:r>
      <w:r w:rsidR="0050632A" w:rsidRPr="00D84FA3">
        <w:rPr>
          <w:rFonts w:ascii="Arial" w:hAnsi="Arial" w:cs="Arial"/>
        </w:rPr>
        <w:t>p</w:t>
      </w:r>
      <w:r w:rsidR="0050632A">
        <w:rPr>
          <w:rFonts w:ascii="Arial" w:hAnsi="Arial" w:cs="Arial"/>
        </w:rPr>
        <w:t>.13</w:t>
      </w:r>
      <w:r w:rsidRPr="00D84FA3">
        <w:rPr>
          <w:rFonts w:ascii="Arial" w:hAnsi="Arial" w:cs="Arial"/>
        </w:rPr>
        <w:t xml:space="preserve">, </w:t>
      </w:r>
      <w:r w:rsidR="0050632A">
        <w:rPr>
          <w:rFonts w:ascii="Arial" w:hAnsi="Arial" w:cs="Arial"/>
        </w:rPr>
        <w:t>‘</w:t>
      </w:r>
      <w:r w:rsidRPr="00D84FA3">
        <w:rPr>
          <w:rFonts w:ascii="Arial" w:hAnsi="Arial" w:cs="Arial"/>
        </w:rPr>
        <w:t>Annex A</w:t>
      </w:r>
      <w:r w:rsidR="0050632A">
        <w:rPr>
          <w:rFonts w:ascii="Arial" w:hAnsi="Arial" w:cs="Arial"/>
        </w:rPr>
        <w:t xml:space="preserve"> </w:t>
      </w:r>
      <w:r w:rsidRPr="00D84FA3">
        <w:rPr>
          <w:rFonts w:ascii="Arial" w:hAnsi="Arial" w:cs="Arial"/>
        </w:rPr>
        <w:t>- DMIRS Patient Flow’ for escalation options</w:t>
      </w:r>
      <w:r w:rsidR="0050632A">
        <w:rPr>
          <w:rFonts w:ascii="Arial" w:hAnsi="Arial" w:cs="Arial"/>
        </w:rPr>
        <w:t>.</w:t>
      </w:r>
      <w:r w:rsidRPr="00D84FA3">
        <w:rPr>
          <w:rFonts w:ascii="Arial" w:hAnsi="Arial" w:cs="Arial"/>
        </w:rPr>
        <w:t>)</w:t>
      </w:r>
    </w:p>
    <w:p w14:paraId="1CBB052F" w14:textId="77777777" w:rsidR="00E243D4" w:rsidRPr="00D84FA3" w:rsidRDefault="00E243D4" w:rsidP="00D84FA3">
      <w:pPr>
        <w:pStyle w:val="ListParagraph"/>
        <w:widowControl/>
        <w:spacing w:after="0" w:line="240" w:lineRule="auto"/>
        <w:rPr>
          <w:rFonts w:ascii="Arial" w:hAnsi="Arial" w:cs="Arial"/>
        </w:rPr>
      </w:pPr>
    </w:p>
    <w:p w14:paraId="4DC2A2F5" w14:textId="305FA59E" w:rsidR="001B0DDD" w:rsidRPr="00D84FA3" w:rsidRDefault="001B0DDD" w:rsidP="00D84FA3">
      <w:pPr>
        <w:pStyle w:val="ListParagraph"/>
        <w:widowControl/>
        <w:numPr>
          <w:ilvl w:val="1"/>
          <w:numId w:val="8"/>
        </w:numPr>
        <w:spacing w:after="0" w:line="240" w:lineRule="auto"/>
        <w:rPr>
          <w:rFonts w:ascii="Arial" w:hAnsi="Arial" w:cs="Arial"/>
        </w:rPr>
      </w:pPr>
      <w:r w:rsidRPr="00D84FA3">
        <w:rPr>
          <w:rFonts w:ascii="Arial" w:hAnsi="Arial" w:cs="Arial"/>
        </w:rPr>
        <w:t>Th</w:t>
      </w:r>
      <w:r w:rsidR="008E64B5" w:rsidRPr="00D84FA3">
        <w:rPr>
          <w:rFonts w:ascii="Arial" w:hAnsi="Arial" w:cs="Arial"/>
        </w:rPr>
        <w:t>e patient must be in attendance; otherwise</w:t>
      </w:r>
      <w:r w:rsidRPr="00D84FA3">
        <w:rPr>
          <w:rFonts w:ascii="Arial" w:hAnsi="Arial" w:cs="Arial"/>
        </w:rPr>
        <w:t xml:space="preserve"> a consultation under DMIRS cannot be carried out.  </w:t>
      </w:r>
    </w:p>
    <w:p w14:paraId="3EF26466" w14:textId="77777777" w:rsidR="001B0DDD" w:rsidRPr="00D84FA3" w:rsidRDefault="001B0DDD" w:rsidP="00D84FA3">
      <w:pPr>
        <w:pStyle w:val="ListParagraph"/>
        <w:spacing w:after="0" w:line="240" w:lineRule="auto"/>
        <w:rPr>
          <w:rFonts w:ascii="Arial" w:hAnsi="Arial" w:cs="Arial"/>
        </w:rPr>
      </w:pPr>
    </w:p>
    <w:p w14:paraId="110668A9" w14:textId="14B8ECC9" w:rsidR="00E96EA1" w:rsidRPr="00D84FA3" w:rsidRDefault="001B0DDD" w:rsidP="00D84FA3">
      <w:pPr>
        <w:pStyle w:val="ListParagraph"/>
        <w:widowControl/>
        <w:numPr>
          <w:ilvl w:val="1"/>
          <w:numId w:val="8"/>
        </w:numPr>
        <w:spacing w:after="0" w:line="240" w:lineRule="auto"/>
        <w:rPr>
          <w:rFonts w:ascii="Arial" w:hAnsi="Arial" w:cs="Arial"/>
        </w:rPr>
      </w:pPr>
      <w:r w:rsidRPr="00D84FA3">
        <w:rPr>
          <w:rFonts w:ascii="Arial" w:hAnsi="Arial" w:cs="Arial"/>
        </w:rPr>
        <w:t xml:space="preserve">Pharmacists are not able to divert patients presenting in the pharmacy with a low acuity condition into DMIRS. Those who usually manage their own conditions through self-care and </w:t>
      </w:r>
      <w:r w:rsidR="00D00A71" w:rsidRPr="00D84FA3">
        <w:rPr>
          <w:rFonts w:ascii="Arial" w:hAnsi="Arial" w:cs="Arial"/>
        </w:rPr>
        <w:t xml:space="preserve">the </w:t>
      </w:r>
      <w:r w:rsidRPr="00D84FA3">
        <w:rPr>
          <w:rFonts w:ascii="Arial" w:hAnsi="Arial" w:cs="Arial"/>
        </w:rPr>
        <w:t xml:space="preserve">purchase of OTC or Pharmacy Only medicines should continue to self-manage and treat their conditions as per essential service 6, self-care, of the Community Pharmacy Contractual Framework.   </w:t>
      </w:r>
    </w:p>
    <w:p w14:paraId="5A34F72D" w14:textId="77777777" w:rsidR="001B0DDD" w:rsidRPr="00D84FA3" w:rsidRDefault="001B0DDD" w:rsidP="00D84FA3">
      <w:pPr>
        <w:pStyle w:val="ListParagraph"/>
        <w:spacing w:after="0" w:line="240" w:lineRule="auto"/>
        <w:rPr>
          <w:rFonts w:ascii="Arial" w:hAnsi="Arial" w:cs="Arial"/>
        </w:rPr>
      </w:pPr>
    </w:p>
    <w:p w14:paraId="3CFB6EE9" w14:textId="6D06596E" w:rsidR="001B0DDD" w:rsidRPr="00D84FA3" w:rsidRDefault="003F6514" w:rsidP="00D84FA3">
      <w:pPr>
        <w:pStyle w:val="ListParagraph"/>
        <w:widowControl/>
        <w:numPr>
          <w:ilvl w:val="1"/>
          <w:numId w:val="8"/>
        </w:numPr>
        <w:spacing w:after="0" w:line="240" w:lineRule="auto"/>
        <w:rPr>
          <w:rFonts w:ascii="Arial" w:hAnsi="Arial" w:cs="Arial"/>
        </w:rPr>
      </w:pPr>
      <w:r w:rsidRPr="00D84FA3">
        <w:rPr>
          <w:rFonts w:ascii="Arial" w:hAnsi="Arial" w:cs="Arial"/>
        </w:rPr>
        <w:lastRenderedPageBreak/>
        <w:t>The NHS</w:t>
      </w:r>
      <w:r w:rsidR="00D00A71" w:rsidRPr="00D84FA3">
        <w:rPr>
          <w:rFonts w:ascii="Arial" w:hAnsi="Arial" w:cs="Arial"/>
        </w:rPr>
        <w:t xml:space="preserve"> England</w:t>
      </w:r>
      <w:r w:rsidRPr="00D84FA3">
        <w:rPr>
          <w:rFonts w:ascii="Arial" w:hAnsi="Arial" w:cs="Arial"/>
        </w:rPr>
        <w:t xml:space="preserve"> DM</w:t>
      </w:r>
      <w:r w:rsidRPr="00206125">
        <w:rPr>
          <w:rFonts w:ascii="Arial" w:hAnsi="Arial" w:cs="Arial"/>
        </w:rPr>
        <w:t xml:space="preserve">IRS will commence </w:t>
      </w:r>
      <w:r w:rsidR="00D00A71" w:rsidRPr="00206125">
        <w:rPr>
          <w:rFonts w:ascii="Arial" w:hAnsi="Arial" w:cs="Arial"/>
        </w:rPr>
        <w:t xml:space="preserve">across the London Region from </w:t>
      </w:r>
      <w:r w:rsidR="00206125" w:rsidRPr="00206125">
        <w:rPr>
          <w:rFonts w:ascii="Arial" w:hAnsi="Arial" w:cs="Arial"/>
        </w:rPr>
        <w:t>30</w:t>
      </w:r>
      <w:r w:rsidR="00D00A71" w:rsidRPr="00206125">
        <w:rPr>
          <w:rFonts w:ascii="Arial" w:hAnsi="Arial" w:cs="Arial"/>
          <w:vertAlign w:val="superscript"/>
        </w:rPr>
        <w:t>th</w:t>
      </w:r>
      <w:r w:rsidR="00D00A71" w:rsidRPr="00206125">
        <w:rPr>
          <w:rFonts w:ascii="Arial" w:hAnsi="Arial" w:cs="Arial"/>
        </w:rPr>
        <w:t xml:space="preserve"> October</w:t>
      </w:r>
      <w:r w:rsidRPr="00206125">
        <w:rPr>
          <w:rFonts w:ascii="Arial" w:hAnsi="Arial" w:cs="Arial"/>
        </w:rPr>
        <w:t xml:space="preserve"> 2018 and run</w:t>
      </w:r>
      <w:r w:rsidRPr="00D84FA3">
        <w:rPr>
          <w:rFonts w:ascii="Arial" w:hAnsi="Arial" w:cs="Arial"/>
        </w:rPr>
        <w:t xml:space="preserve"> until 31</w:t>
      </w:r>
      <w:r w:rsidRPr="00D84FA3">
        <w:rPr>
          <w:rFonts w:ascii="Arial" w:hAnsi="Arial" w:cs="Arial"/>
          <w:vertAlign w:val="superscript"/>
        </w:rPr>
        <w:t>st</w:t>
      </w:r>
      <w:r w:rsidRPr="00D84FA3">
        <w:rPr>
          <w:rFonts w:ascii="Arial" w:hAnsi="Arial" w:cs="Arial"/>
        </w:rPr>
        <w:t xml:space="preserve"> </w:t>
      </w:r>
      <w:r w:rsidR="001B0DDD" w:rsidRPr="00D84FA3">
        <w:rPr>
          <w:rFonts w:ascii="Arial" w:hAnsi="Arial" w:cs="Arial"/>
        </w:rPr>
        <w:t xml:space="preserve">March 2019. </w:t>
      </w:r>
      <w:r w:rsidR="00D00A71" w:rsidRPr="00D84FA3">
        <w:rPr>
          <w:rFonts w:ascii="Arial" w:hAnsi="Arial" w:cs="Arial"/>
        </w:rPr>
        <w:t>Implementation will be phased across two weeks with different NHS 111 provider footprints commencing on different dates.</w:t>
      </w:r>
      <w:r w:rsidR="00074632" w:rsidRPr="00D84FA3">
        <w:rPr>
          <w:rFonts w:ascii="Arial" w:hAnsi="Arial" w:cs="Arial"/>
        </w:rPr>
        <w:t xml:space="preserve">  Further updates on ‘Go live’ dates will be communicated.</w:t>
      </w:r>
    </w:p>
    <w:p w14:paraId="14DABA43" w14:textId="77777777" w:rsidR="001B0DDD" w:rsidRPr="00D84FA3" w:rsidRDefault="001B0DDD" w:rsidP="00D84FA3">
      <w:pPr>
        <w:pStyle w:val="ListParagraph"/>
        <w:spacing w:after="0" w:line="240" w:lineRule="auto"/>
        <w:rPr>
          <w:rFonts w:ascii="Arial" w:hAnsi="Arial" w:cs="Arial"/>
        </w:rPr>
      </w:pPr>
    </w:p>
    <w:p w14:paraId="2628591C" w14:textId="77777777" w:rsidR="005062BC" w:rsidRPr="00D84FA3" w:rsidRDefault="001B0DDD" w:rsidP="00D84FA3">
      <w:pPr>
        <w:pStyle w:val="ListParagraph"/>
        <w:widowControl/>
        <w:numPr>
          <w:ilvl w:val="1"/>
          <w:numId w:val="8"/>
        </w:numPr>
        <w:spacing w:after="0" w:line="240" w:lineRule="auto"/>
        <w:rPr>
          <w:rFonts w:ascii="Arial" w:hAnsi="Arial" w:cs="Arial"/>
        </w:rPr>
      </w:pPr>
      <w:r w:rsidRPr="00D84FA3">
        <w:rPr>
          <w:rFonts w:ascii="Arial" w:hAnsi="Arial" w:cs="Arial"/>
        </w:rPr>
        <w:t>An evaluation of the service will be undertaken; data will facilitate robust academic review and financial appraisal for NHS commissioners. An independent academic review of the service will evaluate measures of quality, financial outcomes and patient satisfaction.</w:t>
      </w:r>
    </w:p>
    <w:p w14:paraId="74EF468F" w14:textId="77777777" w:rsidR="005062BC" w:rsidRDefault="005062BC" w:rsidP="00D84FA3">
      <w:pPr>
        <w:pStyle w:val="ListParagraph"/>
        <w:widowControl/>
        <w:spacing w:after="0" w:line="240" w:lineRule="auto"/>
        <w:rPr>
          <w:rFonts w:ascii="Arial" w:hAnsi="Arial" w:cs="Arial"/>
        </w:rPr>
      </w:pPr>
    </w:p>
    <w:p w14:paraId="493C6485" w14:textId="77777777" w:rsidR="00D84FA3" w:rsidRPr="00D84FA3" w:rsidRDefault="00D84FA3" w:rsidP="00D84FA3">
      <w:pPr>
        <w:pStyle w:val="ListParagraph"/>
        <w:widowControl/>
        <w:spacing w:after="0" w:line="240" w:lineRule="auto"/>
        <w:rPr>
          <w:rFonts w:ascii="Arial" w:hAnsi="Arial" w:cs="Arial"/>
        </w:rPr>
      </w:pPr>
    </w:p>
    <w:p w14:paraId="1A72CF6B" w14:textId="77777777" w:rsidR="001B0DDD" w:rsidRDefault="001B0DDD" w:rsidP="00D84FA3">
      <w:pPr>
        <w:pStyle w:val="Heading1"/>
        <w:numPr>
          <w:ilvl w:val="0"/>
          <w:numId w:val="6"/>
        </w:numPr>
        <w:spacing w:before="0" w:after="0"/>
        <w:ind w:left="709" w:hanging="709"/>
        <w:rPr>
          <w:color w:val="auto"/>
          <w:szCs w:val="22"/>
        </w:rPr>
      </w:pPr>
      <w:bookmarkStart w:id="1" w:name="_Toc515013261"/>
      <w:r w:rsidRPr="00D84FA3">
        <w:rPr>
          <w:color w:val="auto"/>
          <w:szCs w:val="22"/>
        </w:rPr>
        <w:t>Aims and intended outcomes of DMIRS</w:t>
      </w:r>
      <w:bookmarkEnd w:id="1"/>
    </w:p>
    <w:p w14:paraId="2CE9242D" w14:textId="77777777" w:rsidR="00D84FA3" w:rsidRPr="00D84FA3" w:rsidRDefault="00D84FA3" w:rsidP="00D84FA3">
      <w:pPr>
        <w:rPr>
          <w:lang w:val="en-GB" w:eastAsia="en-GB"/>
        </w:rPr>
      </w:pPr>
    </w:p>
    <w:p w14:paraId="418BEBE6" w14:textId="77777777"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To test full integration of community pharmacy into the urgent care system as a provider of care for patients currently referred to other parts of the urgent care system.</w:t>
      </w:r>
    </w:p>
    <w:p w14:paraId="2FE5C0F4" w14:textId="77777777" w:rsidR="001B0DDD" w:rsidRPr="00D84FA3" w:rsidRDefault="001B0DDD" w:rsidP="00D84FA3">
      <w:pPr>
        <w:pStyle w:val="ListParagraph"/>
        <w:spacing w:after="0" w:line="240" w:lineRule="auto"/>
        <w:rPr>
          <w:rFonts w:ascii="Arial" w:hAnsi="Arial" w:cs="Arial"/>
        </w:rPr>
      </w:pPr>
    </w:p>
    <w:p w14:paraId="1C2827C9" w14:textId="77777777"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 xml:space="preserve">To relieve pressure and create capacity in other parts of the urgent care system, particularly for higher acuity clinical conditions. </w:t>
      </w:r>
    </w:p>
    <w:p w14:paraId="4B8B0703" w14:textId="77777777" w:rsidR="001B0DDD" w:rsidRPr="00D84FA3" w:rsidRDefault="001B0DDD" w:rsidP="00D84FA3">
      <w:pPr>
        <w:pStyle w:val="ListParagraph"/>
        <w:spacing w:after="0" w:line="240" w:lineRule="auto"/>
        <w:rPr>
          <w:rFonts w:ascii="Arial" w:hAnsi="Arial" w:cs="Arial"/>
        </w:rPr>
      </w:pPr>
    </w:p>
    <w:p w14:paraId="2F98D263" w14:textId="77777777"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To test the quality and effectiveness of clinical urgent care services provided by community pharmacy.</w:t>
      </w:r>
    </w:p>
    <w:p w14:paraId="14CBE0B5" w14:textId="77777777" w:rsidR="001B0DDD" w:rsidRPr="00D84FA3" w:rsidRDefault="001B0DDD" w:rsidP="00D84FA3">
      <w:pPr>
        <w:pStyle w:val="ListParagraph"/>
        <w:spacing w:after="0" w:line="240" w:lineRule="auto"/>
        <w:rPr>
          <w:rFonts w:ascii="Arial" w:hAnsi="Arial" w:cs="Arial"/>
        </w:rPr>
      </w:pPr>
    </w:p>
    <w:p w14:paraId="6C7830D4" w14:textId="532143CE"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 xml:space="preserve">To reduce demand on the rest of the urgent care system, particularly GP Out of Hours (OOHs) providers and </w:t>
      </w:r>
      <w:r w:rsidR="00D366C9" w:rsidRPr="00D84FA3">
        <w:rPr>
          <w:rFonts w:ascii="Arial" w:hAnsi="Arial" w:cs="Arial"/>
        </w:rPr>
        <w:t xml:space="preserve">Urgent </w:t>
      </w:r>
      <w:r w:rsidR="007A2517">
        <w:rPr>
          <w:rFonts w:ascii="Arial" w:hAnsi="Arial" w:cs="Arial"/>
        </w:rPr>
        <w:t xml:space="preserve">Treatment </w:t>
      </w:r>
      <w:proofErr w:type="spellStart"/>
      <w:r w:rsidR="007A2517">
        <w:rPr>
          <w:rFonts w:ascii="Arial" w:hAnsi="Arial" w:cs="Arial"/>
        </w:rPr>
        <w:t>Centres</w:t>
      </w:r>
      <w:proofErr w:type="spellEnd"/>
      <w:r w:rsidR="00D366C9" w:rsidRPr="00D84FA3">
        <w:rPr>
          <w:rFonts w:ascii="Arial" w:hAnsi="Arial" w:cs="Arial"/>
        </w:rPr>
        <w:t xml:space="preserve"> (previously known as ‘</w:t>
      </w:r>
      <w:r w:rsidRPr="00D84FA3">
        <w:rPr>
          <w:rFonts w:ascii="Arial" w:hAnsi="Arial" w:cs="Arial"/>
        </w:rPr>
        <w:t xml:space="preserve">Walk-in </w:t>
      </w:r>
      <w:proofErr w:type="spellStart"/>
      <w:r w:rsidRPr="00D84FA3">
        <w:rPr>
          <w:rFonts w:ascii="Arial" w:hAnsi="Arial" w:cs="Arial"/>
        </w:rPr>
        <w:t>Centres</w:t>
      </w:r>
      <w:r w:rsidR="00D366C9" w:rsidRPr="00D84FA3">
        <w:rPr>
          <w:rFonts w:ascii="Arial" w:hAnsi="Arial" w:cs="Arial"/>
        </w:rPr>
        <w:t>’</w:t>
      </w:r>
      <w:proofErr w:type="spellEnd"/>
      <w:r w:rsidR="00D366C9" w:rsidRPr="00D84FA3">
        <w:rPr>
          <w:rFonts w:ascii="Arial" w:hAnsi="Arial" w:cs="Arial"/>
        </w:rPr>
        <w:t>)</w:t>
      </w:r>
      <w:r w:rsidRPr="00D84FA3">
        <w:rPr>
          <w:rFonts w:ascii="Arial" w:hAnsi="Arial" w:cs="Arial"/>
        </w:rPr>
        <w:t>.</w:t>
      </w:r>
    </w:p>
    <w:p w14:paraId="59F6343E" w14:textId="77777777" w:rsidR="001B0DDD" w:rsidRPr="00D84FA3" w:rsidRDefault="001B0DDD" w:rsidP="00D84FA3">
      <w:pPr>
        <w:pStyle w:val="ListParagraph"/>
        <w:spacing w:after="0" w:line="240" w:lineRule="auto"/>
        <w:rPr>
          <w:rFonts w:ascii="Arial" w:hAnsi="Arial" w:cs="Arial"/>
        </w:rPr>
      </w:pPr>
    </w:p>
    <w:p w14:paraId="553F18D9" w14:textId="4D350062"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 xml:space="preserve">To enable convenient and easy access for patients and for NHS111 </w:t>
      </w:r>
      <w:r w:rsidR="00E243D4" w:rsidRPr="00D84FA3">
        <w:rPr>
          <w:rFonts w:ascii="Arial" w:hAnsi="Arial" w:cs="Arial"/>
        </w:rPr>
        <w:t xml:space="preserve">health advisor </w:t>
      </w:r>
      <w:r w:rsidRPr="00D84FA3">
        <w:rPr>
          <w:rFonts w:ascii="Arial" w:hAnsi="Arial" w:cs="Arial"/>
        </w:rPr>
        <w:t>referral.</w:t>
      </w:r>
    </w:p>
    <w:p w14:paraId="70A90D01" w14:textId="77777777" w:rsidR="001B0DDD" w:rsidRPr="00D84FA3" w:rsidRDefault="001B0DDD" w:rsidP="00D84FA3">
      <w:pPr>
        <w:pStyle w:val="ListParagraph"/>
        <w:spacing w:after="0" w:line="240" w:lineRule="auto"/>
        <w:rPr>
          <w:rFonts w:ascii="Arial" w:hAnsi="Arial" w:cs="Arial"/>
        </w:rPr>
      </w:pPr>
    </w:p>
    <w:p w14:paraId="2064C6D7" w14:textId="3A6669B1"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 xml:space="preserve">To reduce the use of primary medical care services for the referral of </w:t>
      </w:r>
      <w:r w:rsidR="00AE4C57" w:rsidRPr="00D84FA3">
        <w:rPr>
          <w:rFonts w:ascii="Arial" w:hAnsi="Arial" w:cs="Arial"/>
        </w:rPr>
        <w:t>low acuity conditions</w:t>
      </w:r>
      <w:r w:rsidRPr="00D84FA3">
        <w:rPr>
          <w:rFonts w:ascii="Arial" w:hAnsi="Arial" w:cs="Arial"/>
        </w:rPr>
        <w:t xml:space="preserve"> from NHS 111.</w:t>
      </w:r>
    </w:p>
    <w:p w14:paraId="552CFA19" w14:textId="77777777" w:rsidR="001B0DDD" w:rsidRPr="00D84FA3" w:rsidRDefault="001B0DDD" w:rsidP="00D84FA3">
      <w:pPr>
        <w:pStyle w:val="ListParagraph"/>
        <w:spacing w:after="0" w:line="240" w:lineRule="auto"/>
        <w:rPr>
          <w:rFonts w:ascii="Arial" w:hAnsi="Arial" w:cs="Arial"/>
        </w:rPr>
      </w:pPr>
    </w:p>
    <w:p w14:paraId="398382AD" w14:textId="26B52333"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To identify ways that individual patients can self-manage their health more effectively</w:t>
      </w:r>
      <w:r w:rsidR="00AE4C57" w:rsidRPr="00D84FA3">
        <w:rPr>
          <w:rFonts w:ascii="Arial" w:hAnsi="Arial" w:cs="Arial"/>
        </w:rPr>
        <w:t xml:space="preserve"> with the support of community pharmacists</w:t>
      </w:r>
      <w:r w:rsidRPr="00D84FA3">
        <w:rPr>
          <w:rFonts w:ascii="Arial" w:hAnsi="Arial" w:cs="Arial"/>
        </w:rPr>
        <w:t xml:space="preserve"> and to recommend solutions that could prevent use of Urgent and Emergency Care in the future.</w:t>
      </w:r>
    </w:p>
    <w:p w14:paraId="0538E86A" w14:textId="77777777" w:rsidR="001B0DDD" w:rsidRPr="00D84FA3" w:rsidRDefault="001B0DDD" w:rsidP="00D84FA3">
      <w:pPr>
        <w:pStyle w:val="ListParagraph"/>
        <w:spacing w:after="0" w:line="240" w:lineRule="auto"/>
        <w:rPr>
          <w:rFonts w:ascii="Arial" w:hAnsi="Arial" w:cs="Arial"/>
        </w:rPr>
      </w:pPr>
    </w:p>
    <w:p w14:paraId="7338DB82" w14:textId="156089DA" w:rsidR="001B0DDD" w:rsidRPr="00D84FA3" w:rsidRDefault="001B0DDD" w:rsidP="00D84FA3">
      <w:pPr>
        <w:pStyle w:val="ListParagraph"/>
        <w:widowControl/>
        <w:numPr>
          <w:ilvl w:val="1"/>
          <w:numId w:val="6"/>
        </w:numPr>
        <w:spacing w:after="0" w:line="240" w:lineRule="auto"/>
        <w:rPr>
          <w:rFonts w:ascii="Arial" w:hAnsi="Arial" w:cs="Arial"/>
        </w:rPr>
      </w:pPr>
      <w:r w:rsidRPr="00D84FA3">
        <w:rPr>
          <w:rFonts w:ascii="Arial" w:hAnsi="Arial" w:cs="Arial"/>
        </w:rPr>
        <w:t xml:space="preserve">To increase patient awareness of the role of community pharmacy as the ‘first port of call’ for low acuity conditions.  </w:t>
      </w:r>
    </w:p>
    <w:p w14:paraId="674A027C" w14:textId="77777777" w:rsidR="001B0DDD" w:rsidRPr="00D84FA3" w:rsidRDefault="001B0DDD" w:rsidP="00D84FA3">
      <w:pPr>
        <w:pStyle w:val="ListParagraph"/>
        <w:spacing w:after="0" w:line="240" w:lineRule="auto"/>
        <w:jc w:val="both"/>
        <w:rPr>
          <w:rFonts w:ascii="Arial" w:hAnsi="Arial" w:cs="Arial"/>
          <w:lang w:eastAsia="en-GB"/>
        </w:rPr>
      </w:pPr>
    </w:p>
    <w:p w14:paraId="1D4E3D6B" w14:textId="753BA447" w:rsidR="001B0DDD" w:rsidRPr="00D84FA3" w:rsidRDefault="001B0DDD" w:rsidP="00D84FA3">
      <w:pPr>
        <w:pStyle w:val="ListParagraph"/>
        <w:widowControl/>
        <w:numPr>
          <w:ilvl w:val="1"/>
          <w:numId w:val="6"/>
        </w:numPr>
        <w:spacing w:after="0" w:line="240" w:lineRule="auto"/>
        <w:jc w:val="both"/>
        <w:rPr>
          <w:rFonts w:ascii="Arial" w:hAnsi="Arial" w:cs="Arial"/>
          <w:lang w:eastAsia="en-GB"/>
        </w:rPr>
      </w:pPr>
      <w:r w:rsidRPr="00D84FA3">
        <w:rPr>
          <w:rFonts w:ascii="Arial" w:hAnsi="Arial" w:cs="Arial"/>
          <w:lang w:eastAsia="en-GB"/>
        </w:rPr>
        <w:t>To be cost effective for the NHS when supporting patients with low acuity conditions.</w:t>
      </w:r>
    </w:p>
    <w:p w14:paraId="5D96FAB3" w14:textId="77777777" w:rsidR="001B0DDD" w:rsidRDefault="001B0DDD" w:rsidP="00D84FA3">
      <w:pPr>
        <w:pStyle w:val="ListParagraph"/>
        <w:spacing w:after="0" w:line="240" w:lineRule="auto"/>
        <w:rPr>
          <w:rFonts w:ascii="Arial" w:hAnsi="Arial" w:cs="Arial"/>
          <w:lang w:val="en-GB" w:eastAsia="en-GB"/>
        </w:rPr>
      </w:pPr>
    </w:p>
    <w:p w14:paraId="071D8E5E" w14:textId="77777777" w:rsidR="00D84FA3" w:rsidRPr="00D84FA3" w:rsidRDefault="00D84FA3" w:rsidP="00D84FA3">
      <w:pPr>
        <w:pStyle w:val="ListParagraph"/>
        <w:spacing w:after="0" w:line="240" w:lineRule="auto"/>
        <w:rPr>
          <w:rFonts w:ascii="Arial" w:hAnsi="Arial" w:cs="Arial"/>
          <w:lang w:val="en-GB" w:eastAsia="en-GB"/>
        </w:rPr>
      </w:pPr>
    </w:p>
    <w:p w14:paraId="041C9426" w14:textId="77777777" w:rsidR="001B0DDD" w:rsidRDefault="00D41E9A" w:rsidP="00D84FA3">
      <w:pPr>
        <w:pStyle w:val="Heading1"/>
        <w:numPr>
          <w:ilvl w:val="0"/>
          <w:numId w:val="6"/>
        </w:numPr>
        <w:spacing w:before="0" w:after="0"/>
        <w:ind w:left="709" w:hanging="709"/>
        <w:rPr>
          <w:color w:val="auto"/>
          <w:szCs w:val="22"/>
        </w:rPr>
      </w:pPr>
      <w:bookmarkStart w:id="2" w:name="_Toc515013262"/>
      <w:r w:rsidRPr="00D84FA3">
        <w:rPr>
          <w:color w:val="auto"/>
          <w:szCs w:val="22"/>
        </w:rPr>
        <w:t>Service Sign-u</w:t>
      </w:r>
      <w:r w:rsidR="001B0DDD" w:rsidRPr="00D84FA3">
        <w:rPr>
          <w:color w:val="auto"/>
          <w:szCs w:val="22"/>
        </w:rPr>
        <w:t>p –</w:t>
      </w:r>
      <w:r w:rsidRPr="00D84FA3">
        <w:rPr>
          <w:color w:val="auto"/>
          <w:szCs w:val="22"/>
        </w:rPr>
        <w:t xml:space="preserve"> Pharmacy c</w:t>
      </w:r>
      <w:r w:rsidR="001B0DDD" w:rsidRPr="00D84FA3">
        <w:rPr>
          <w:color w:val="auto"/>
          <w:szCs w:val="22"/>
        </w:rPr>
        <w:t>ontractors</w:t>
      </w:r>
      <w:bookmarkEnd w:id="2"/>
      <w:r w:rsidR="001B0DDD" w:rsidRPr="00D84FA3">
        <w:rPr>
          <w:color w:val="auto"/>
          <w:szCs w:val="22"/>
        </w:rPr>
        <w:t xml:space="preserve"> </w:t>
      </w:r>
    </w:p>
    <w:p w14:paraId="13EB7296" w14:textId="77777777" w:rsidR="00D84FA3" w:rsidRPr="00D84FA3" w:rsidRDefault="00D84FA3" w:rsidP="00D84FA3">
      <w:pPr>
        <w:rPr>
          <w:lang w:val="en-GB" w:eastAsia="en-GB"/>
        </w:rPr>
      </w:pPr>
    </w:p>
    <w:p w14:paraId="0CC9D411" w14:textId="77777777" w:rsidR="0051105A" w:rsidRDefault="001B0DDD" w:rsidP="00D84FA3">
      <w:pPr>
        <w:autoSpaceDE w:val="0"/>
        <w:autoSpaceDN w:val="0"/>
        <w:adjustRightInd w:val="0"/>
        <w:spacing w:after="0" w:line="240" w:lineRule="auto"/>
        <w:rPr>
          <w:rFonts w:ascii="Arial" w:hAnsi="Arial" w:cs="Arial"/>
        </w:rPr>
      </w:pPr>
      <w:r w:rsidRPr="00D84FA3">
        <w:rPr>
          <w:rFonts w:ascii="Arial" w:hAnsi="Arial" w:cs="Arial"/>
        </w:rPr>
        <w:t>Registration is via the NHS Business Services Authority (BSA) we</w:t>
      </w:r>
      <w:r w:rsidR="005953D9" w:rsidRPr="00D84FA3">
        <w:rPr>
          <w:rFonts w:ascii="Arial" w:hAnsi="Arial" w:cs="Arial"/>
        </w:rPr>
        <w:t>bsite and the page for DMIRS.</w:t>
      </w:r>
    </w:p>
    <w:p w14:paraId="6D9D8820" w14:textId="4B73C8E9" w:rsidR="005953D9" w:rsidRDefault="005953D9" w:rsidP="00EA09C1">
      <w:pPr>
        <w:autoSpaceDE w:val="0"/>
        <w:autoSpaceDN w:val="0"/>
        <w:adjustRightInd w:val="0"/>
        <w:spacing w:after="0" w:line="240" w:lineRule="auto"/>
        <w:rPr>
          <w:rStyle w:val="Hyperlink"/>
          <w:rFonts w:ascii="Arial" w:hAnsi="Arial" w:cs="Arial"/>
        </w:rPr>
      </w:pPr>
      <w:r w:rsidRPr="00D84FA3">
        <w:rPr>
          <w:rFonts w:ascii="Arial" w:hAnsi="Arial" w:cs="Arial"/>
        </w:rPr>
        <w:t xml:space="preserve">  </w:t>
      </w:r>
    </w:p>
    <w:p w14:paraId="6C38C180" w14:textId="77777777" w:rsidR="0051105A" w:rsidRPr="00D84FA3" w:rsidRDefault="0051105A" w:rsidP="00D84FA3">
      <w:pPr>
        <w:autoSpaceDE w:val="0"/>
        <w:autoSpaceDN w:val="0"/>
        <w:adjustRightInd w:val="0"/>
        <w:spacing w:after="0" w:line="240" w:lineRule="auto"/>
        <w:rPr>
          <w:rFonts w:ascii="Arial" w:hAnsi="Arial" w:cs="Arial"/>
          <w:color w:val="404040" w:themeColor="text1" w:themeTint="BF"/>
        </w:rPr>
      </w:pPr>
    </w:p>
    <w:p w14:paraId="4F7C1F85" w14:textId="4F5D161F" w:rsidR="00D41E9A" w:rsidRDefault="001B0DDD" w:rsidP="00D84FA3">
      <w:pPr>
        <w:autoSpaceDE w:val="0"/>
        <w:autoSpaceDN w:val="0"/>
        <w:adjustRightInd w:val="0"/>
        <w:spacing w:after="0" w:line="240" w:lineRule="auto"/>
        <w:rPr>
          <w:rFonts w:ascii="Arial" w:hAnsi="Arial" w:cs="Arial"/>
        </w:rPr>
      </w:pPr>
      <w:r w:rsidRPr="00D84FA3">
        <w:rPr>
          <w:rFonts w:ascii="Arial" w:hAnsi="Arial" w:cs="Arial"/>
        </w:rPr>
        <w:t xml:space="preserve">This </w:t>
      </w:r>
      <w:r w:rsidR="002639C4" w:rsidRPr="00D84FA3">
        <w:rPr>
          <w:rFonts w:ascii="Arial" w:hAnsi="Arial" w:cs="Arial"/>
        </w:rPr>
        <w:t>sign</w:t>
      </w:r>
      <w:r w:rsidR="002639C4">
        <w:rPr>
          <w:rFonts w:ascii="Arial" w:hAnsi="Arial" w:cs="Arial"/>
        </w:rPr>
        <w:t>-</w:t>
      </w:r>
      <w:r w:rsidRPr="00D84FA3">
        <w:rPr>
          <w:rFonts w:ascii="Arial" w:hAnsi="Arial" w:cs="Arial"/>
        </w:rPr>
        <w:t xml:space="preserve">up is for pharmacies within the </w:t>
      </w:r>
      <w:r w:rsidR="00030E1D" w:rsidRPr="00D84FA3">
        <w:rPr>
          <w:rFonts w:ascii="Arial" w:hAnsi="Arial" w:cs="Arial"/>
        </w:rPr>
        <w:t xml:space="preserve">NHS </w:t>
      </w:r>
      <w:r w:rsidR="00953AFA">
        <w:rPr>
          <w:rFonts w:ascii="Arial" w:hAnsi="Arial" w:cs="Arial"/>
        </w:rPr>
        <w:t xml:space="preserve">England </w:t>
      </w:r>
      <w:r w:rsidR="00030E1D" w:rsidRPr="00D84FA3">
        <w:rPr>
          <w:rFonts w:ascii="Arial" w:hAnsi="Arial" w:cs="Arial"/>
        </w:rPr>
        <w:t>London Region</w:t>
      </w:r>
      <w:r w:rsidR="003F6514" w:rsidRPr="00D84FA3">
        <w:rPr>
          <w:rFonts w:ascii="Arial" w:hAnsi="Arial" w:cs="Arial"/>
        </w:rPr>
        <w:t xml:space="preserve"> </w:t>
      </w:r>
      <w:r w:rsidRPr="00D84FA3">
        <w:rPr>
          <w:rFonts w:ascii="Arial" w:hAnsi="Arial" w:cs="Arial"/>
        </w:rPr>
        <w:t>only</w:t>
      </w:r>
      <w:r w:rsidR="00D41E9A" w:rsidRPr="00D84FA3">
        <w:rPr>
          <w:rFonts w:ascii="Arial" w:hAnsi="Arial" w:cs="Arial"/>
        </w:rPr>
        <w:t>.</w:t>
      </w:r>
    </w:p>
    <w:p w14:paraId="5864384B" w14:textId="37B9A3F4" w:rsidR="00E77E2B" w:rsidRDefault="00E77E2B">
      <w:pPr>
        <w:widowControl/>
        <w:rPr>
          <w:rFonts w:ascii="Arial" w:hAnsi="Arial" w:cs="Arial"/>
          <w:color w:val="404040" w:themeColor="text1" w:themeTint="BF"/>
        </w:rPr>
      </w:pPr>
      <w:r>
        <w:rPr>
          <w:rFonts w:ascii="Arial" w:hAnsi="Arial" w:cs="Arial"/>
          <w:color w:val="404040" w:themeColor="text1" w:themeTint="BF"/>
        </w:rPr>
        <w:br w:type="page"/>
      </w:r>
    </w:p>
    <w:p w14:paraId="67D220BC" w14:textId="77777777" w:rsidR="005062BC" w:rsidRPr="00D84FA3" w:rsidRDefault="005062BC" w:rsidP="00D84FA3">
      <w:pPr>
        <w:autoSpaceDE w:val="0"/>
        <w:autoSpaceDN w:val="0"/>
        <w:adjustRightInd w:val="0"/>
        <w:spacing w:after="0" w:line="240" w:lineRule="auto"/>
        <w:rPr>
          <w:rFonts w:ascii="Arial" w:hAnsi="Arial" w:cs="Arial"/>
          <w:color w:val="404040" w:themeColor="text1" w:themeTint="BF"/>
        </w:rPr>
      </w:pPr>
    </w:p>
    <w:p w14:paraId="033EA9F6" w14:textId="593808D1" w:rsidR="001B0DDD" w:rsidRDefault="00D41E9A" w:rsidP="00D84FA3">
      <w:pPr>
        <w:pStyle w:val="Heading1"/>
        <w:numPr>
          <w:ilvl w:val="0"/>
          <w:numId w:val="6"/>
        </w:numPr>
        <w:spacing w:before="0" w:after="0"/>
        <w:ind w:left="709" w:hanging="709"/>
        <w:rPr>
          <w:color w:val="auto"/>
          <w:szCs w:val="22"/>
        </w:rPr>
      </w:pPr>
      <w:bookmarkStart w:id="3" w:name="_Toc515013263"/>
      <w:r w:rsidRPr="00D84FA3">
        <w:rPr>
          <w:color w:val="auto"/>
          <w:szCs w:val="22"/>
        </w:rPr>
        <w:t>Service Sign-u</w:t>
      </w:r>
      <w:r w:rsidR="001B0DDD" w:rsidRPr="00D84FA3">
        <w:rPr>
          <w:color w:val="auto"/>
          <w:szCs w:val="22"/>
        </w:rPr>
        <w:t xml:space="preserve">p – </w:t>
      </w:r>
      <w:r w:rsidR="008B7F6A" w:rsidRPr="00D84FA3">
        <w:rPr>
          <w:color w:val="auto"/>
          <w:szCs w:val="22"/>
        </w:rPr>
        <w:t xml:space="preserve">Individual </w:t>
      </w:r>
      <w:r w:rsidR="001B0DDD" w:rsidRPr="00D84FA3">
        <w:rPr>
          <w:color w:val="auto"/>
          <w:szCs w:val="22"/>
        </w:rPr>
        <w:t>Pharmacists</w:t>
      </w:r>
      <w:bookmarkEnd w:id="3"/>
    </w:p>
    <w:p w14:paraId="17D08B90" w14:textId="77777777" w:rsidR="0051105A" w:rsidRPr="0051105A" w:rsidRDefault="0051105A" w:rsidP="0051105A">
      <w:pPr>
        <w:rPr>
          <w:lang w:val="en-GB" w:eastAsia="en-GB"/>
        </w:rPr>
      </w:pPr>
    </w:p>
    <w:p w14:paraId="160AF7CB" w14:textId="049D11A7" w:rsidR="001B0DDD" w:rsidRPr="00D84FA3" w:rsidRDefault="00CB729D" w:rsidP="00D84FA3">
      <w:pPr>
        <w:pStyle w:val="ListParagraph"/>
        <w:widowControl/>
        <w:numPr>
          <w:ilvl w:val="1"/>
          <w:numId w:val="6"/>
        </w:numPr>
        <w:autoSpaceDE w:val="0"/>
        <w:autoSpaceDN w:val="0"/>
        <w:adjustRightInd w:val="0"/>
        <w:spacing w:after="0" w:line="240" w:lineRule="auto"/>
        <w:rPr>
          <w:rFonts w:ascii="Arial" w:hAnsi="Arial" w:cs="Arial"/>
          <w:lang w:eastAsia="en-GB"/>
        </w:rPr>
      </w:pPr>
      <w:r w:rsidRPr="00D84FA3">
        <w:rPr>
          <w:rFonts w:ascii="Arial" w:hAnsi="Arial" w:cs="Arial"/>
        </w:rPr>
        <w:t>Pharmacist s</w:t>
      </w:r>
      <w:r w:rsidR="001B0DDD" w:rsidRPr="00D84FA3">
        <w:rPr>
          <w:rFonts w:ascii="Arial" w:hAnsi="Arial" w:cs="Arial"/>
        </w:rPr>
        <w:t xml:space="preserve">ign up and the declaration of competence is via </w:t>
      </w:r>
      <w:r w:rsidR="008B7F6A" w:rsidRPr="00D84FA3">
        <w:rPr>
          <w:rFonts w:ascii="Arial" w:hAnsi="Arial" w:cs="Arial"/>
        </w:rPr>
        <w:t>Sonar</w:t>
      </w:r>
      <w:r w:rsidRPr="00D84FA3">
        <w:rPr>
          <w:rFonts w:ascii="Arial" w:hAnsi="Arial" w:cs="Arial"/>
        </w:rPr>
        <w:t xml:space="preserve"> </w:t>
      </w:r>
      <w:r w:rsidR="008B7F6A" w:rsidRPr="00D84FA3">
        <w:rPr>
          <w:rFonts w:ascii="Arial" w:hAnsi="Arial" w:cs="Arial"/>
        </w:rPr>
        <w:t>(further details of this will be communicated)</w:t>
      </w:r>
      <w:r w:rsidR="001B0DDD" w:rsidRPr="00D84FA3">
        <w:rPr>
          <w:rFonts w:ascii="Arial" w:hAnsi="Arial" w:cs="Arial"/>
        </w:rPr>
        <w:t xml:space="preserve">. </w:t>
      </w:r>
      <w:r w:rsidR="00453657" w:rsidRPr="00D84FA3">
        <w:rPr>
          <w:rFonts w:ascii="Arial" w:hAnsi="Arial" w:cs="Arial"/>
        </w:rPr>
        <w:t xml:space="preserve">Individual </w:t>
      </w:r>
      <w:r w:rsidR="001B0DDD" w:rsidRPr="00D84FA3">
        <w:rPr>
          <w:rFonts w:ascii="Arial" w:hAnsi="Arial" w:cs="Arial"/>
        </w:rPr>
        <w:t xml:space="preserve">Pharmacists will </w:t>
      </w:r>
      <w:r w:rsidR="00453657" w:rsidRPr="00D84FA3">
        <w:rPr>
          <w:rFonts w:ascii="Arial" w:hAnsi="Arial" w:cs="Arial"/>
        </w:rPr>
        <w:t xml:space="preserve">be required to confirm that they meet the requirements of the service before </w:t>
      </w:r>
      <w:r w:rsidR="001B0DDD" w:rsidRPr="00D84FA3">
        <w:rPr>
          <w:rFonts w:ascii="Arial" w:hAnsi="Arial" w:cs="Arial"/>
        </w:rPr>
        <w:t xml:space="preserve">a referral </w:t>
      </w:r>
      <w:r w:rsidR="00453657" w:rsidRPr="00D84FA3">
        <w:rPr>
          <w:rFonts w:ascii="Arial" w:hAnsi="Arial" w:cs="Arial"/>
        </w:rPr>
        <w:t>can be accepted.</w:t>
      </w:r>
    </w:p>
    <w:p w14:paraId="3DD0EDC8" w14:textId="77777777" w:rsidR="001B0DDD" w:rsidRPr="00D84FA3" w:rsidRDefault="001B0DDD" w:rsidP="00D84FA3">
      <w:pPr>
        <w:pStyle w:val="ListParagraph"/>
        <w:autoSpaceDE w:val="0"/>
        <w:autoSpaceDN w:val="0"/>
        <w:adjustRightInd w:val="0"/>
        <w:spacing w:after="0" w:line="240" w:lineRule="auto"/>
        <w:rPr>
          <w:rFonts w:ascii="Arial" w:hAnsi="Arial" w:cs="Arial"/>
          <w:lang w:eastAsia="en-GB"/>
        </w:rPr>
      </w:pPr>
    </w:p>
    <w:p w14:paraId="496E455E" w14:textId="7505A5C7" w:rsidR="00CB729D" w:rsidRPr="00D84FA3" w:rsidRDefault="001B0DDD" w:rsidP="00D84FA3">
      <w:pPr>
        <w:pStyle w:val="ListParagraph"/>
        <w:widowControl/>
        <w:numPr>
          <w:ilvl w:val="1"/>
          <w:numId w:val="6"/>
        </w:numPr>
        <w:autoSpaceDE w:val="0"/>
        <w:autoSpaceDN w:val="0"/>
        <w:adjustRightInd w:val="0"/>
        <w:spacing w:after="0" w:line="240" w:lineRule="auto"/>
        <w:rPr>
          <w:rFonts w:ascii="Arial" w:hAnsi="Arial" w:cs="Arial"/>
        </w:rPr>
      </w:pPr>
      <w:r w:rsidRPr="00D84FA3">
        <w:rPr>
          <w:rFonts w:ascii="Arial" w:hAnsi="Arial" w:cs="Arial"/>
        </w:rPr>
        <w:t xml:space="preserve">This self-declaration will require that you confirm the following:  </w:t>
      </w:r>
    </w:p>
    <w:p w14:paraId="74B5CB0F" w14:textId="77777777" w:rsidR="00CB729D" w:rsidRPr="00D84FA3" w:rsidRDefault="00CB729D" w:rsidP="00D84FA3">
      <w:pPr>
        <w:widowControl/>
        <w:autoSpaceDE w:val="0"/>
        <w:autoSpaceDN w:val="0"/>
        <w:adjustRightInd w:val="0"/>
        <w:spacing w:after="0" w:line="240" w:lineRule="auto"/>
        <w:rPr>
          <w:rFonts w:ascii="Arial" w:hAnsi="Arial" w:cs="Arial"/>
        </w:rPr>
      </w:pPr>
    </w:p>
    <w:p w14:paraId="6EAF6663" w14:textId="77777777" w:rsidR="001B0DDD" w:rsidRPr="00D84FA3" w:rsidRDefault="001B0DDD" w:rsidP="00D84FA3">
      <w:pPr>
        <w:autoSpaceDE w:val="0"/>
        <w:autoSpaceDN w:val="0"/>
        <w:adjustRightInd w:val="0"/>
        <w:spacing w:after="0" w:line="240" w:lineRule="auto"/>
        <w:ind w:left="720"/>
        <w:rPr>
          <w:rFonts w:ascii="Arial" w:hAnsi="Arial" w:cs="Arial"/>
        </w:rPr>
      </w:pPr>
      <w:r w:rsidRPr="00D84FA3">
        <w:rPr>
          <w:rFonts w:ascii="Arial" w:hAnsi="Arial" w:cs="Arial"/>
        </w:rPr>
        <w:t xml:space="preserve">1) I have read the service specification, </w:t>
      </w:r>
    </w:p>
    <w:p w14:paraId="59F7C811" w14:textId="0020B783" w:rsidR="001B0DDD" w:rsidRPr="00D84FA3" w:rsidRDefault="001B0DDD" w:rsidP="00D84FA3">
      <w:pPr>
        <w:autoSpaceDE w:val="0"/>
        <w:autoSpaceDN w:val="0"/>
        <w:adjustRightInd w:val="0"/>
        <w:spacing w:after="0" w:line="240" w:lineRule="auto"/>
        <w:ind w:left="720"/>
        <w:rPr>
          <w:rFonts w:ascii="Arial" w:hAnsi="Arial" w:cs="Arial"/>
        </w:rPr>
      </w:pPr>
      <w:r w:rsidRPr="00D84FA3">
        <w:rPr>
          <w:rFonts w:ascii="Arial" w:hAnsi="Arial" w:cs="Arial"/>
        </w:rPr>
        <w:t xml:space="preserve">2) I am aware of how to access </w:t>
      </w:r>
      <w:r w:rsidR="00953AFA">
        <w:rPr>
          <w:rFonts w:ascii="Arial" w:hAnsi="Arial" w:cs="Arial"/>
        </w:rPr>
        <w:t>National Centre for Health and Clinical Excellence (</w:t>
      </w:r>
      <w:r w:rsidRPr="00D84FA3">
        <w:rPr>
          <w:rFonts w:ascii="Arial" w:hAnsi="Arial" w:cs="Arial"/>
        </w:rPr>
        <w:t>NICE</w:t>
      </w:r>
      <w:r w:rsidR="00953AFA">
        <w:rPr>
          <w:rFonts w:ascii="Arial" w:hAnsi="Arial" w:cs="Arial"/>
        </w:rPr>
        <w:t>)</w:t>
      </w:r>
      <w:r w:rsidRPr="00D84FA3">
        <w:rPr>
          <w:rFonts w:ascii="Arial" w:hAnsi="Arial" w:cs="Arial"/>
        </w:rPr>
        <w:t xml:space="preserve"> Clinical Knowledge Summaries (link provided on </w:t>
      </w:r>
      <w:r w:rsidR="00A97FCF" w:rsidRPr="00D84FA3">
        <w:rPr>
          <w:rFonts w:ascii="Arial" w:hAnsi="Arial" w:cs="Arial"/>
        </w:rPr>
        <w:t>Sonar</w:t>
      </w:r>
      <w:r w:rsidR="00DD1EAB" w:rsidRPr="00D84FA3">
        <w:rPr>
          <w:rFonts w:ascii="Arial" w:hAnsi="Arial" w:cs="Arial"/>
        </w:rPr>
        <w:t>)</w:t>
      </w:r>
      <w:r w:rsidR="007A2517">
        <w:rPr>
          <w:rFonts w:ascii="Arial" w:hAnsi="Arial" w:cs="Arial"/>
        </w:rPr>
        <w:t>,</w:t>
      </w:r>
    </w:p>
    <w:p w14:paraId="11C327CB" w14:textId="46C63903" w:rsidR="001B0DDD" w:rsidRPr="00D84FA3" w:rsidRDefault="001B0DDD" w:rsidP="00D84FA3">
      <w:pPr>
        <w:autoSpaceDE w:val="0"/>
        <w:autoSpaceDN w:val="0"/>
        <w:adjustRightInd w:val="0"/>
        <w:spacing w:after="0" w:line="240" w:lineRule="auto"/>
        <w:ind w:left="720"/>
        <w:rPr>
          <w:rFonts w:ascii="Arial" w:hAnsi="Arial" w:cs="Arial"/>
        </w:rPr>
      </w:pPr>
      <w:r w:rsidRPr="00D84FA3">
        <w:rPr>
          <w:rFonts w:ascii="Arial" w:hAnsi="Arial" w:cs="Arial"/>
        </w:rPr>
        <w:t>3) I am aware of the escalation process should this be required (see Service Specification)</w:t>
      </w:r>
      <w:r w:rsidR="00A97FCF" w:rsidRPr="00D84FA3">
        <w:rPr>
          <w:rFonts w:ascii="Arial" w:hAnsi="Arial" w:cs="Arial"/>
        </w:rPr>
        <w:t>,</w:t>
      </w:r>
    </w:p>
    <w:p w14:paraId="06DA54A4" w14:textId="184F6C86" w:rsidR="001B0DDD" w:rsidRPr="00D84FA3" w:rsidRDefault="001B0DDD" w:rsidP="00D84FA3">
      <w:pPr>
        <w:autoSpaceDE w:val="0"/>
        <w:autoSpaceDN w:val="0"/>
        <w:adjustRightInd w:val="0"/>
        <w:spacing w:after="0" w:line="240" w:lineRule="auto"/>
        <w:ind w:left="720"/>
        <w:rPr>
          <w:rFonts w:ascii="Arial" w:hAnsi="Arial" w:cs="Arial"/>
        </w:rPr>
      </w:pPr>
      <w:r w:rsidRPr="00D84FA3">
        <w:rPr>
          <w:rFonts w:ascii="Arial" w:hAnsi="Arial" w:cs="Arial"/>
        </w:rPr>
        <w:t xml:space="preserve">4) I will only provide this service from </w:t>
      </w:r>
      <w:r w:rsidR="00694EB6" w:rsidRPr="00D84FA3">
        <w:rPr>
          <w:rFonts w:ascii="Arial" w:hAnsi="Arial" w:cs="Arial"/>
        </w:rPr>
        <w:t>the pharmacy</w:t>
      </w:r>
      <w:r w:rsidR="0053353E" w:rsidRPr="00D84FA3">
        <w:rPr>
          <w:rFonts w:ascii="Arial" w:hAnsi="Arial" w:cs="Arial"/>
        </w:rPr>
        <w:t>’</w:t>
      </w:r>
      <w:r w:rsidR="00694EB6" w:rsidRPr="00D84FA3">
        <w:rPr>
          <w:rFonts w:ascii="Arial" w:hAnsi="Arial" w:cs="Arial"/>
        </w:rPr>
        <w:t>s</w:t>
      </w:r>
      <w:r w:rsidRPr="00D84FA3">
        <w:rPr>
          <w:rFonts w:ascii="Arial" w:hAnsi="Arial" w:cs="Arial"/>
        </w:rPr>
        <w:t xml:space="preserve"> consultation room</w:t>
      </w:r>
      <w:r w:rsidR="00A97FCF" w:rsidRPr="00D84FA3">
        <w:rPr>
          <w:rFonts w:ascii="Arial" w:hAnsi="Arial" w:cs="Arial"/>
        </w:rPr>
        <w:t>,</w:t>
      </w:r>
      <w:r w:rsidR="0069104E">
        <w:rPr>
          <w:rFonts w:ascii="Arial" w:hAnsi="Arial" w:cs="Arial"/>
        </w:rPr>
        <w:t xml:space="preserve"> </w:t>
      </w:r>
    </w:p>
    <w:p w14:paraId="00EDCC68" w14:textId="16CD08A5" w:rsidR="001B0DDD" w:rsidRPr="00D84FA3" w:rsidRDefault="001B0DDD" w:rsidP="00D84FA3">
      <w:pPr>
        <w:autoSpaceDE w:val="0"/>
        <w:autoSpaceDN w:val="0"/>
        <w:adjustRightInd w:val="0"/>
        <w:spacing w:after="0" w:line="240" w:lineRule="auto"/>
        <w:ind w:left="720"/>
        <w:rPr>
          <w:rFonts w:ascii="Arial" w:hAnsi="Arial" w:cs="Arial"/>
        </w:rPr>
      </w:pPr>
      <w:r w:rsidRPr="00D84FA3">
        <w:rPr>
          <w:rFonts w:ascii="Arial" w:hAnsi="Arial" w:cs="Arial"/>
        </w:rPr>
        <w:t xml:space="preserve">5) I will have access to web enabled IT in the consultation room so that </w:t>
      </w:r>
      <w:r w:rsidR="00A97FCF" w:rsidRPr="00D84FA3">
        <w:rPr>
          <w:rFonts w:ascii="Arial" w:hAnsi="Arial" w:cs="Arial"/>
        </w:rPr>
        <w:t xml:space="preserve">Sonar </w:t>
      </w:r>
      <w:r w:rsidRPr="00D84FA3">
        <w:rPr>
          <w:rFonts w:ascii="Arial" w:hAnsi="Arial" w:cs="Arial"/>
        </w:rPr>
        <w:t>can be used within the consultation,</w:t>
      </w:r>
    </w:p>
    <w:p w14:paraId="3DC7676E" w14:textId="4B39B793" w:rsidR="001B0DDD" w:rsidRPr="00D84FA3" w:rsidRDefault="001B0DDD" w:rsidP="00D84FA3">
      <w:pPr>
        <w:autoSpaceDE w:val="0"/>
        <w:autoSpaceDN w:val="0"/>
        <w:adjustRightInd w:val="0"/>
        <w:spacing w:after="0" w:line="240" w:lineRule="auto"/>
        <w:ind w:left="720"/>
        <w:rPr>
          <w:rFonts w:ascii="Arial" w:hAnsi="Arial" w:cs="Arial"/>
        </w:rPr>
      </w:pPr>
      <w:r w:rsidRPr="00D84FA3">
        <w:rPr>
          <w:rFonts w:ascii="Arial" w:hAnsi="Arial" w:cs="Arial"/>
        </w:rPr>
        <w:t>6) I can access Summary Care Records (SCR) within the pharmacy</w:t>
      </w:r>
      <w:r w:rsidR="00A97FCF" w:rsidRPr="00D84FA3">
        <w:rPr>
          <w:rFonts w:ascii="Arial" w:hAnsi="Arial" w:cs="Arial"/>
        </w:rPr>
        <w:t>,</w:t>
      </w:r>
    </w:p>
    <w:p w14:paraId="25D7C2E7" w14:textId="339537D4" w:rsidR="001B0DDD" w:rsidRPr="00D84FA3" w:rsidRDefault="001B0DDD" w:rsidP="00D84FA3">
      <w:pPr>
        <w:autoSpaceDE w:val="0"/>
        <w:autoSpaceDN w:val="0"/>
        <w:adjustRightInd w:val="0"/>
        <w:spacing w:after="0" w:line="240" w:lineRule="auto"/>
        <w:ind w:left="720"/>
        <w:rPr>
          <w:rFonts w:ascii="Arial" w:hAnsi="Arial" w:cs="Arial"/>
        </w:rPr>
      </w:pPr>
      <w:r w:rsidRPr="00D84FA3">
        <w:rPr>
          <w:rFonts w:ascii="Arial" w:hAnsi="Arial" w:cs="Arial"/>
        </w:rPr>
        <w:t xml:space="preserve">7) I </w:t>
      </w:r>
      <w:r w:rsidR="008B7F6A" w:rsidRPr="00D84FA3">
        <w:rPr>
          <w:rFonts w:ascii="Arial" w:hAnsi="Arial" w:cs="Arial"/>
        </w:rPr>
        <w:t>know how to access</w:t>
      </w:r>
      <w:r w:rsidRPr="00D84FA3">
        <w:rPr>
          <w:rFonts w:ascii="Arial" w:hAnsi="Arial" w:cs="Arial"/>
        </w:rPr>
        <w:t xml:space="preserve"> the shared </w:t>
      </w:r>
      <w:proofErr w:type="spellStart"/>
      <w:r w:rsidRPr="00D84FA3">
        <w:rPr>
          <w:rFonts w:ascii="Arial" w:hAnsi="Arial" w:cs="Arial"/>
        </w:rPr>
        <w:t>NHS</w:t>
      </w:r>
      <w:r w:rsidR="00953AFA">
        <w:rPr>
          <w:rFonts w:ascii="Arial" w:hAnsi="Arial" w:cs="Arial"/>
        </w:rPr>
        <w:t>m</w:t>
      </w:r>
      <w:r w:rsidRPr="00D84FA3">
        <w:rPr>
          <w:rFonts w:ascii="Arial" w:hAnsi="Arial" w:cs="Arial"/>
        </w:rPr>
        <w:t>ail</w:t>
      </w:r>
      <w:proofErr w:type="spellEnd"/>
      <w:r w:rsidR="0048698F">
        <w:rPr>
          <w:rFonts w:ascii="Arial" w:hAnsi="Arial" w:cs="Arial"/>
        </w:rPr>
        <w:t xml:space="preserve"> account specific to the pharmacy premises</w:t>
      </w:r>
      <w:r w:rsidRPr="00D84FA3">
        <w:rPr>
          <w:rFonts w:ascii="Arial" w:hAnsi="Arial" w:cs="Arial"/>
        </w:rPr>
        <w:t xml:space="preserve"> </w:t>
      </w:r>
      <w:r w:rsidR="008B7F6A" w:rsidRPr="00D84FA3">
        <w:rPr>
          <w:rFonts w:ascii="Arial" w:hAnsi="Arial" w:cs="Arial"/>
          <w:lang w:eastAsia="en-GB"/>
        </w:rPr>
        <w:t xml:space="preserve">(which acts as a back-up </w:t>
      </w:r>
      <w:r w:rsidR="00167C65">
        <w:rPr>
          <w:rFonts w:ascii="Arial" w:hAnsi="Arial" w:cs="Arial"/>
          <w:lang w:eastAsia="en-GB"/>
        </w:rPr>
        <w:t>if</w:t>
      </w:r>
      <w:r w:rsidR="00167C65" w:rsidRPr="00D84FA3">
        <w:rPr>
          <w:rFonts w:ascii="Arial" w:hAnsi="Arial" w:cs="Arial"/>
          <w:lang w:eastAsia="en-GB"/>
        </w:rPr>
        <w:t xml:space="preserve"> </w:t>
      </w:r>
      <w:r w:rsidR="008B7F6A" w:rsidRPr="00D84FA3">
        <w:rPr>
          <w:rFonts w:ascii="Arial" w:hAnsi="Arial" w:cs="Arial"/>
          <w:lang w:eastAsia="en-GB"/>
        </w:rPr>
        <w:t xml:space="preserve">the </w:t>
      </w:r>
      <w:r w:rsidR="00953AFA">
        <w:rPr>
          <w:rFonts w:ascii="Arial" w:hAnsi="Arial" w:cs="Arial"/>
          <w:lang w:eastAsia="en-GB"/>
        </w:rPr>
        <w:t>Interoperability Toolkit (</w:t>
      </w:r>
      <w:r w:rsidR="008B7F6A" w:rsidRPr="00D84FA3">
        <w:rPr>
          <w:rFonts w:ascii="Arial" w:hAnsi="Arial" w:cs="Arial"/>
          <w:lang w:eastAsia="en-GB"/>
        </w:rPr>
        <w:t>IT</w:t>
      </w:r>
      <w:r w:rsidR="00167C65">
        <w:rPr>
          <w:rFonts w:ascii="Arial" w:hAnsi="Arial" w:cs="Arial"/>
          <w:lang w:eastAsia="en-GB"/>
        </w:rPr>
        <w:t>K</w:t>
      </w:r>
      <w:r w:rsidR="00953AFA">
        <w:rPr>
          <w:rFonts w:ascii="Arial" w:hAnsi="Arial" w:cs="Arial"/>
          <w:lang w:eastAsia="en-GB"/>
        </w:rPr>
        <w:t>)</w:t>
      </w:r>
      <w:r w:rsidR="008B7F6A" w:rsidRPr="00D84FA3">
        <w:rPr>
          <w:rFonts w:ascii="Arial" w:hAnsi="Arial" w:cs="Arial"/>
          <w:lang w:eastAsia="en-GB"/>
        </w:rPr>
        <w:t xml:space="preserve"> </w:t>
      </w:r>
      <w:r w:rsidR="0048698F">
        <w:rPr>
          <w:rFonts w:ascii="Arial" w:hAnsi="Arial" w:cs="Arial"/>
          <w:lang w:eastAsia="en-GB"/>
        </w:rPr>
        <w:t>referral fails</w:t>
      </w:r>
      <w:r w:rsidR="008B7F6A" w:rsidRPr="00D84FA3">
        <w:rPr>
          <w:rFonts w:ascii="Arial" w:hAnsi="Arial" w:cs="Arial"/>
          <w:lang w:eastAsia="en-GB"/>
        </w:rPr>
        <w:t>)</w:t>
      </w:r>
      <w:r w:rsidRPr="00D84FA3">
        <w:rPr>
          <w:rFonts w:ascii="Arial" w:hAnsi="Arial" w:cs="Arial"/>
        </w:rPr>
        <w:t>.</w:t>
      </w:r>
      <w:r w:rsidR="00DD1EAB" w:rsidRPr="00D84FA3">
        <w:rPr>
          <w:rFonts w:ascii="Arial" w:hAnsi="Arial" w:cs="Arial"/>
        </w:rPr>
        <w:t xml:space="preserve"> </w:t>
      </w:r>
    </w:p>
    <w:p w14:paraId="615CD1FC" w14:textId="77777777" w:rsidR="001B0DDD" w:rsidRDefault="001B0DDD" w:rsidP="00D84FA3">
      <w:pPr>
        <w:spacing w:after="0" w:line="240" w:lineRule="auto"/>
        <w:rPr>
          <w:rFonts w:ascii="Arial" w:hAnsi="Arial" w:cs="Arial"/>
          <w:lang w:val="en-GB" w:eastAsia="en-GB"/>
        </w:rPr>
      </w:pPr>
    </w:p>
    <w:p w14:paraId="2CB35E1C" w14:textId="77777777" w:rsidR="003971F6" w:rsidRPr="00D84FA3" w:rsidRDefault="003971F6" w:rsidP="00D84FA3">
      <w:pPr>
        <w:spacing w:after="0" w:line="240" w:lineRule="auto"/>
        <w:rPr>
          <w:rFonts w:ascii="Arial" w:hAnsi="Arial" w:cs="Arial"/>
          <w:lang w:val="en-GB" w:eastAsia="en-GB"/>
        </w:rPr>
      </w:pPr>
    </w:p>
    <w:p w14:paraId="3686BF85" w14:textId="77777777" w:rsidR="0051105A" w:rsidRDefault="0051105A" w:rsidP="00D84FA3">
      <w:pPr>
        <w:pStyle w:val="Heading1"/>
        <w:numPr>
          <w:ilvl w:val="0"/>
          <w:numId w:val="0"/>
        </w:numPr>
        <w:spacing w:before="0" w:after="0"/>
        <w:ind w:left="432" w:hanging="432"/>
        <w:rPr>
          <w:color w:val="auto"/>
          <w:szCs w:val="22"/>
        </w:rPr>
      </w:pPr>
      <w:bookmarkStart w:id="4" w:name="_Toc515013264"/>
    </w:p>
    <w:p w14:paraId="40F0A7FC" w14:textId="77777777" w:rsidR="00D41E9A" w:rsidRDefault="001B0DDD" w:rsidP="00D84FA3">
      <w:pPr>
        <w:pStyle w:val="Heading1"/>
        <w:numPr>
          <w:ilvl w:val="0"/>
          <w:numId w:val="0"/>
        </w:numPr>
        <w:spacing w:before="0" w:after="0"/>
        <w:ind w:left="432" w:hanging="432"/>
        <w:rPr>
          <w:color w:val="auto"/>
          <w:sz w:val="28"/>
          <w:szCs w:val="28"/>
        </w:rPr>
      </w:pPr>
      <w:r w:rsidRPr="0051105A">
        <w:rPr>
          <w:color w:val="auto"/>
          <w:sz w:val="28"/>
          <w:szCs w:val="28"/>
        </w:rPr>
        <w:t>Service specification</w:t>
      </w:r>
      <w:bookmarkEnd w:id="4"/>
    </w:p>
    <w:p w14:paraId="782E14F0" w14:textId="77777777" w:rsidR="003971F6" w:rsidRPr="003971F6" w:rsidRDefault="003971F6" w:rsidP="003971F6">
      <w:pPr>
        <w:rPr>
          <w:lang w:val="en-GB" w:eastAsia="en-GB"/>
        </w:rPr>
      </w:pPr>
    </w:p>
    <w:p w14:paraId="6B69368D" w14:textId="77777777" w:rsidR="00D41E9A" w:rsidRPr="00D84FA3" w:rsidRDefault="00D41E9A" w:rsidP="00D84FA3">
      <w:pPr>
        <w:pStyle w:val="Heading1"/>
        <w:numPr>
          <w:ilvl w:val="0"/>
          <w:numId w:val="0"/>
        </w:numPr>
        <w:spacing w:before="0" w:after="0"/>
        <w:ind w:left="709"/>
        <w:rPr>
          <w:color w:val="auto"/>
          <w:szCs w:val="22"/>
        </w:rPr>
      </w:pPr>
    </w:p>
    <w:p w14:paraId="3E5EAE6B" w14:textId="77777777" w:rsidR="001B0DDD" w:rsidRDefault="001B0DDD" w:rsidP="00D84FA3">
      <w:pPr>
        <w:pStyle w:val="Heading1"/>
        <w:numPr>
          <w:ilvl w:val="0"/>
          <w:numId w:val="6"/>
        </w:numPr>
        <w:spacing w:before="0" w:after="0"/>
        <w:ind w:left="709" w:hanging="709"/>
        <w:rPr>
          <w:color w:val="auto"/>
          <w:szCs w:val="22"/>
        </w:rPr>
      </w:pPr>
      <w:bookmarkStart w:id="5" w:name="_Toc515013265"/>
      <w:r w:rsidRPr="00D84FA3">
        <w:rPr>
          <w:color w:val="auto"/>
          <w:szCs w:val="22"/>
        </w:rPr>
        <w:t>Receipt of referral from NHS 111</w:t>
      </w:r>
      <w:bookmarkEnd w:id="5"/>
    </w:p>
    <w:p w14:paraId="4AAAFC16" w14:textId="77777777" w:rsidR="0051105A" w:rsidRPr="0051105A" w:rsidRDefault="0051105A" w:rsidP="0051105A">
      <w:pPr>
        <w:rPr>
          <w:lang w:val="en-GB" w:eastAsia="en-GB"/>
        </w:rPr>
      </w:pPr>
    </w:p>
    <w:p w14:paraId="515607A0" w14:textId="52195BFA"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NHS 111 will refer appropriate patients to pharmacies using </w:t>
      </w:r>
      <w:r w:rsidR="00555166">
        <w:rPr>
          <w:rFonts w:ascii="Arial" w:hAnsi="Arial" w:cs="Arial"/>
          <w:lang w:eastAsia="en-GB"/>
        </w:rPr>
        <w:t xml:space="preserve">ITK </w:t>
      </w:r>
      <w:r w:rsidRPr="00D84FA3">
        <w:rPr>
          <w:rFonts w:ascii="Arial" w:hAnsi="Arial" w:cs="Arial"/>
          <w:lang w:eastAsia="en-GB"/>
        </w:rPr>
        <w:t xml:space="preserve">electronic messaging via </w:t>
      </w:r>
      <w:r w:rsidR="00A97FCF" w:rsidRPr="00D84FA3">
        <w:rPr>
          <w:rFonts w:ascii="Arial" w:hAnsi="Arial" w:cs="Arial"/>
          <w:lang w:eastAsia="en-GB"/>
        </w:rPr>
        <w:t>Sonar</w:t>
      </w:r>
      <w:r w:rsidRPr="00D84FA3">
        <w:rPr>
          <w:rFonts w:ascii="Arial" w:hAnsi="Arial" w:cs="Arial"/>
          <w:color w:val="404040" w:themeColor="text1" w:themeTint="BF"/>
          <w:lang w:eastAsia="en-GB"/>
        </w:rPr>
        <w:t xml:space="preserve"> </w:t>
      </w:r>
      <w:r w:rsidRPr="00D84FA3">
        <w:rPr>
          <w:rFonts w:ascii="Arial" w:hAnsi="Arial" w:cs="Arial"/>
          <w:lang w:eastAsia="en-GB"/>
        </w:rPr>
        <w:t>and if required NHS Mail</w:t>
      </w:r>
      <w:r w:rsidR="00615215" w:rsidRPr="00D84FA3">
        <w:rPr>
          <w:rFonts w:ascii="Arial" w:hAnsi="Arial" w:cs="Arial"/>
          <w:lang w:eastAsia="en-GB"/>
        </w:rPr>
        <w:t xml:space="preserve"> (</w:t>
      </w:r>
      <w:r w:rsidR="006C6939" w:rsidRPr="00D84FA3">
        <w:rPr>
          <w:rFonts w:ascii="Arial" w:hAnsi="Arial" w:cs="Arial"/>
          <w:lang w:eastAsia="en-GB"/>
        </w:rPr>
        <w:t xml:space="preserve">which acts as a back-up </w:t>
      </w:r>
      <w:r w:rsidR="00555166">
        <w:rPr>
          <w:rFonts w:ascii="Arial" w:hAnsi="Arial" w:cs="Arial"/>
          <w:lang w:eastAsia="en-GB"/>
        </w:rPr>
        <w:t>if</w:t>
      </w:r>
      <w:r w:rsidR="006C6939" w:rsidRPr="00D84FA3">
        <w:rPr>
          <w:rFonts w:ascii="Arial" w:hAnsi="Arial" w:cs="Arial"/>
          <w:lang w:eastAsia="en-GB"/>
        </w:rPr>
        <w:t xml:space="preserve"> the IT</w:t>
      </w:r>
      <w:r w:rsidR="00555166">
        <w:rPr>
          <w:rFonts w:ascii="Arial" w:hAnsi="Arial" w:cs="Arial"/>
          <w:lang w:eastAsia="en-GB"/>
        </w:rPr>
        <w:t>K</w:t>
      </w:r>
      <w:r w:rsidR="006C6939" w:rsidRPr="00D84FA3">
        <w:rPr>
          <w:rFonts w:ascii="Arial" w:hAnsi="Arial" w:cs="Arial"/>
          <w:lang w:eastAsia="en-GB"/>
        </w:rPr>
        <w:t xml:space="preserve"> </w:t>
      </w:r>
      <w:r w:rsidR="00555166">
        <w:rPr>
          <w:rFonts w:ascii="Arial" w:hAnsi="Arial" w:cs="Arial"/>
          <w:lang w:eastAsia="en-GB"/>
        </w:rPr>
        <w:t>referral fails</w:t>
      </w:r>
      <w:r w:rsidR="006C6939" w:rsidRPr="00D84FA3">
        <w:rPr>
          <w:rFonts w:ascii="Arial" w:hAnsi="Arial" w:cs="Arial"/>
          <w:lang w:eastAsia="en-GB"/>
        </w:rPr>
        <w:t>)</w:t>
      </w:r>
      <w:r w:rsidRPr="00D84FA3">
        <w:rPr>
          <w:rFonts w:ascii="Arial" w:hAnsi="Arial" w:cs="Arial"/>
          <w:lang w:eastAsia="en-GB"/>
        </w:rPr>
        <w:t>. NHS 111 will ask patients to select from a choice of pharmacies which are participating in the service and are located close to the patient’s preferred location. NHS 111 will advise patients that the pharmacy is ‘operating a new NHS service that is closer to them, has shorter waiting times and is open longer hours’. They will be alerted to the fact that all clinical decisions after referral are at the professional discretion of the community pharmacist.</w:t>
      </w:r>
    </w:p>
    <w:p w14:paraId="6C6F6D46" w14:textId="77777777" w:rsidR="001B0DDD" w:rsidRPr="00D84FA3" w:rsidRDefault="001B0DDD" w:rsidP="00D84FA3">
      <w:pPr>
        <w:pStyle w:val="ListParagraph"/>
        <w:spacing w:after="0" w:line="240" w:lineRule="auto"/>
        <w:rPr>
          <w:rFonts w:ascii="Arial" w:hAnsi="Arial" w:cs="Arial"/>
          <w:lang w:eastAsia="en-GB"/>
        </w:rPr>
      </w:pPr>
    </w:p>
    <w:p w14:paraId="26347900" w14:textId="3658DF0D" w:rsidR="001B0DDD" w:rsidRPr="00D84FA3" w:rsidRDefault="001B0DDD" w:rsidP="00D84FA3">
      <w:pPr>
        <w:pStyle w:val="ListParagraph"/>
        <w:widowControl/>
        <w:numPr>
          <w:ilvl w:val="1"/>
          <w:numId w:val="6"/>
        </w:numPr>
        <w:spacing w:after="0" w:line="240" w:lineRule="auto"/>
        <w:rPr>
          <w:rFonts w:ascii="Arial" w:hAnsi="Arial" w:cs="Arial"/>
          <w:color w:val="404040" w:themeColor="text1" w:themeTint="BF"/>
          <w:lang w:eastAsia="en-GB"/>
        </w:rPr>
      </w:pPr>
      <w:r w:rsidRPr="00D84FA3">
        <w:rPr>
          <w:rFonts w:ascii="Arial" w:hAnsi="Arial" w:cs="Arial"/>
          <w:lang w:eastAsia="en-GB"/>
        </w:rPr>
        <w:t xml:space="preserve">NHS 111 will provide the details of the selected pharmacy to the patient, advising them to attend within a set </w:t>
      </w:r>
      <w:proofErr w:type="gramStart"/>
      <w:r w:rsidRPr="00D84FA3">
        <w:rPr>
          <w:rFonts w:ascii="Arial" w:hAnsi="Arial" w:cs="Arial"/>
          <w:lang w:eastAsia="en-GB"/>
        </w:rPr>
        <w:t>time period</w:t>
      </w:r>
      <w:proofErr w:type="gramEnd"/>
      <w:r w:rsidRPr="00D84FA3">
        <w:rPr>
          <w:rFonts w:ascii="Arial" w:hAnsi="Arial" w:cs="Arial"/>
          <w:lang w:eastAsia="en-GB"/>
        </w:rPr>
        <w:t>. When the patient attends or contacts the pharmacy</w:t>
      </w:r>
      <w:r w:rsidR="0053353E" w:rsidRPr="00D84FA3">
        <w:rPr>
          <w:rFonts w:ascii="Arial" w:hAnsi="Arial" w:cs="Arial"/>
          <w:lang w:eastAsia="en-GB"/>
        </w:rPr>
        <w:t>,</w:t>
      </w:r>
      <w:r w:rsidRPr="00D84FA3">
        <w:rPr>
          <w:rFonts w:ascii="Arial" w:hAnsi="Arial" w:cs="Arial"/>
          <w:lang w:eastAsia="en-GB"/>
        </w:rPr>
        <w:t xml:space="preserve"> the pharmacist should confirm the</w:t>
      </w:r>
      <w:r w:rsidR="00615215" w:rsidRPr="00D84FA3">
        <w:rPr>
          <w:rFonts w:ascii="Arial" w:hAnsi="Arial" w:cs="Arial"/>
          <w:lang w:eastAsia="en-GB"/>
        </w:rPr>
        <w:t xml:space="preserve"> pharmacy has received an </w:t>
      </w:r>
      <w:r w:rsidR="0053353E" w:rsidRPr="00D84FA3">
        <w:rPr>
          <w:rFonts w:ascii="Arial" w:hAnsi="Arial" w:cs="Arial"/>
          <w:lang w:eastAsia="en-GB"/>
        </w:rPr>
        <w:t xml:space="preserve">electronic </w:t>
      </w:r>
      <w:r w:rsidRPr="00D84FA3">
        <w:rPr>
          <w:rFonts w:ascii="Arial" w:hAnsi="Arial" w:cs="Arial"/>
          <w:lang w:eastAsia="en-GB"/>
        </w:rPr>
        <w:t>referral</w:t>
      </w:r>
      <w:r w:rsidR="00615215" w:rsidRPr="00D84FA3">
        <w:rPr>
          <w:rFonts w:ascii="Arial" w:hAnsi="Arial" w:cs="Arial"/>
          <w:lang w:eastAsia="en-GB"/>
        </w:rPr>
        <w:t>/email</w:t>
      </w:r>
      <w:r w:rsidRPr="00D84FA3">
        <w:rPr>
          <w:rFonts w:ascii="Arial" w:hAnsi="Arial" w:cs="Arial"/>
          <w:lang w:eastAsia="en-GB"/>
        </w:rPr>
        <w:t xml:space="preserve"> from NHS 111</w:t>
      </w:r>
      <w:r w:rsidR="0053353E" w:rsidRPr="00D84FA3">
        <w:rPr>
          <w:rFonts w:ascii="Arial" w:hAnsi="Arial" w:cs="Arial"/>
          <w:lang w:eastAsia="en-GB"/>
        </w:rPr>
        <w:t>.</w:t>
      </w:r>
    </w:p>
    <w:p w14:paraId="6786B84A" w14:textId="77777777" w:rsidR="0053353E" w:rsidRPr="00D84FA3" w:rsidRDefault="0053353E" w:rsidP="00D84FA3">
      <w:pPr>
        <w:pStyle w:val="ListParagraph"/>
        <w:widowControl/>
        <w:spacing w:after="0" w:line="240" w:lineRule="auto"/>
        <w:rPr>
          <w:rFonts w:ascii="Arial" w:hAnsi="Arial" w:cs="Arial"/>
          <w:color w:val="404040" w:themeColor="text1" w:themeTint="BF"/>
          <w:lang w:eastAsia="en-GB"/>
        </w:rPr>
      </w:pPr>
    </w:p>
    <w:p w14:paraId="4612C506" w14:textId="07D1E328" w:rsidR="00E243D4" w:rsidRPr="00123E95" w:rsidRDefault="00615215" w:rsidP="003C239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If</w:t>
      </w:r>
      <w:r w:rsidR="0053353E" w:rsidRPr="00D84FA3">
        <w:rPr>
          <w:rFonts w:ascii="Arial" w:hAnsi="Arial" w:cs="Arial"/>
          <w:lang w:eastAsia="en-GB"/>
        </w:rPr>
        <w:t xml:space="preserve"> a patient attends the pharmacy and</w:t>
      </w:r>
      <w:r w:rsidRPr="00D84FA3">
        <w:rPr>
          <w:rFonts w:ascii="Arial" w:hAnsi="Arial" w:cs="Arial"/>
          <w:lang w:eastAsia="en-GB"/>
        </w:rPr>
        <w:t xml:space="preserve"> no </w:t>
      </w:r>
      <w:r w:rsidR="0053353E" w:rsidRPr="00D84FA3">
        <w:rPr>
          <w:rFonts w:ascii="Arial" w:hAnsi="Arial" w:cs="Arial"/>
          <w:lang w:eastAsia="en-GB"/>
        </w:rPr>
        <w:t>electronic referral</w:t>
      </w:r>
      <w:r w:rsidRPr="00D84FA3">
        <w:rPr>
          <w:rFonts w:ascii="Arial" w:hAnsi="Arial" w:cs="Arial"/>
          <w:lang w:eastAsia="en-GB"/>
        </w:rPr>
        <w:t>/email</w:t>
      </w:r>
      <w:r w:rsidR="001B0DDD" w:rsidRPr="00D84FA3">
        <w:rPr>
          <w:rFonts w:ascii="Arial" w:hAnsi="Arial" w:cs="Arial"/>
          <w:lang w:eastAsia="en-GB"/>
        </w:rPr>
        <w:t xml:space="preserve"> has been received, the pharmacist will contact the local NHS 111 to confirm whether a referral has been made and, where appropriate, to confirm the patient’s NHS number and GP detail</w:t>
      </w:r>
      <w:r w:rsidR="00290EA2" w:rsidRPr="00D84FA3">
        <w:rPr>
          <w:rFonts w:ascii="Arial" w:hAnsi="Arial" w:cs="Arial"/>
          <w:lang w:eastAsia="en-GB"/>
        </w:rPr>
        <w:t xml:space="preserve">s and to request that the </w:t>
      </w:r>
      <w:r w:rsidR="0053353E" w:rsidRPr="00D84FA3">
        <w:rPr>
          <w:rFonts w:ascii="Arial" w:hAnsi="Arial" w:cs="Arial"/>
          <w:lang w:eastAsia="en-GB"/>
        </w:rPr>
        <w:t>electronic referral</w:t>
      </w:r>
      <w:r w:rsidR="00290EA2" w:rsidRPr="00D84FA3">
        <w:rPr>
          <w:rFonts w:ascii="Arial" w:hAnsi="Arial" w:cs="Arial"/>
          <w:lang w:eastAsia="en-GB"/>
        </w:rPr>
        <w:t>/email</w:t>
      </w:r>
      <w:r w:rsidR="001B0DDD" w:rsidRPr="00D84FA3">
        <w:rPr>
          <w:rFonts w:ascii="Arial" w:hAnsi="Arial" w:cs="Arial"/>
          <w:lang w:eastAsia="en-GB"/>
        </w:rPr>
        <w:t xml:space="preserve"> is resent.</w:t>
      </w:r>
      <w:r w:rsidR="00E243D4" w:rsidRPr="00D84FA3">
        <w:rPr>
          <w:rFonts w:ascii="Arial" w:hAnsi="Arial" w:cs="Arial"/>
          <w:lang w:eastAsia="en-GB"/>
        </w:rPr>
        <w:t xml:space="preserve"> To do this the pharmacist will ring </w:t>
      </w:r>
      <w:r w:rsidR="00F06729">
        <w:rPr>
          <w:rFonts w:ascii="Arial" w:hAnsi="Arial" w:cs="Arial"/>
          <w:lang w:eastAsia="en-GB"/>
        </w:rPr>
        <w:t xml:space="preserve">NHS </w:t>
      </w:r>
      <w:r w:rsidR="00E243D4" w:rsidRPr="00D84FA3">
        <w:rPr>
          <w:rFonts w:ascii="Arial" w:hAnsi="Arial" w:cs="Arial"/>
          <w:lang w:eastAsia="en-GB"/>
        </w:rPr>
        <w:t xml:space="preserve">111 </w:t>
      </w:r>
      <w:r w:rsidR="00F06729">
        <w:rPr>
          <w:rFonts w:ascii="Arial" w:hAnsi="Arial" w:cs="Arial"/>
          <w:lang w:eastAsia="en-GB"/>
        </w:rPr>
        <w:t>(using t</w:t>
      </w:r>
      <w:r w:rsidR="00E243D4" w:rsidRPr="00D84FA3">
        <w:rPr>
          <w:rFonts w:ascii="Arial" w:hAnsi="Arial" w:cs="Arial"/>
          <w:lang w:eastAsia="en-GB"/>
        </w:rPr>
        <w:t xml:space="preserve">he process </w:t>
      </w:r>
      <w:r w:rsidR="00F06729">
        <w:rPr>
          <w:rFonts w:ascii="Arial" w:hAnsi="Arial" w:cs="Arial"/>
          <w:lang w:eastAsia="en-GB"/>
        </w:rPr>
        <w:t xml:space="preserve">mentioned in section 8.2) to ask for </w:t>
      </w:r>
      <w:r w:rsidR="00E243D4" w:rsidRPr="00123E95">
        <w:rPr>
          <w:rFonts w:ascii="Arial" w:hAnsi="Arial" w:cs="Arial"/>
          <w:lang w:eastAsia="en-GB"/>
        </w:rPr>
        <w:t>a shift manager to resend the referral.</w:t>
      </w:r>
    </w:p>
    <w:p w14:paraId="591D50B8" w14:textId="77777777" w:rsidR="001B0DDD" w:rsidRPr="00D84FA3" w:rsidRDefault="001B0DDD" w:rsidP="00D84FA3">
      <w:pPr>
        <w:pStyle w:val="ListParagraph"/>
        <w:spacing w:after="0" w:line="240" w:lineRule="auto"/>
        <w:rPr>
          <w:rFonts w:ascii="Arial" w:hAnsi="Arial" w:cs="Arial"/>
          <w:lang w:eastAsia="en-GB"/>
        </w:rPr>
      </w:pPr>
    </w:p>
    <w:p w14:paraId="22185DB7" w14:textId="33DA7F20" w:rsidR="0053353E"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If a referral has not been made by NHS 111, any request by the patient is out of the scope of this service, but the pharmacy may choose to make an intervention v</w:t>
      </w:r>
      <w:r w:rsidR="00A97FCF" w:rsidRPr="00D84FA3">
        <w:rPr>
          <w:rFonts w:ascii="Arial" w:hAnsi="Arial" w:cs="Arial"/>
          <w:lang w:eastAsia="en-GB"/>
        </w:rPr>
        <w:t xml:space="preserve">ia an </w:t>
      </w:r>
      <w:r w:rsidR="00A97FCF" w:rsidRPr="00D84FA3">
        <w:rPr>
          <w:rFonts w:ascii="Arial" w:hAnsi="Arial" w:cs="Arial"/>
          <w:lang w:eastAsia="en-GB"/>
        </w:rPr>
        <w:lastRenderedPageBreak/>
        <w:t xml:space="preserve">alternative method, e.g. </w:t>
      </w:r>
      <w:r w:rsidRPr="00D84FA3">
        <w:rPr>
          <w:rFonts w:ascii="Arial" w:hAnsi="Arial" w:cs="Arial"/>
          <w:lang w:eastAsia="en-GB"/>
        </w:rPr>
        <w:t xml:space="preserve">advice, education and then the supply of an over the counter product or via a locally commissioned minor ailments service. </w:t>
      </w:r>
    </w:p>
    <w:p w14:paraId="135C62D7" w14:textId="77777777" w:rsidR="0053353E" w:rsidRPr="00D84FA3" w:rsidRDefault="0053353E" w:rsidP="00D84FA3">
      <w:pPr>
        <w:pStyle w:val="ListParagraph"/>
        <w:widowControl/>
        <w:spacing w:after="0" w:line="240" w:lineRule="auto"/>
        <w:rPr>
          <w:rFonts w:ascii="Arial" w:hAnsi="Arial" w:cs="Arial"/>
          <w:lang w:eastAsia="en-GB"/>
        </w:rPr>
      </w:pPr>
    </w:p>
    <w:p w14:paraId="54AE7F01" w14:textId="40A4A569"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During the pharmacy’s opening hours</w:t>
      </w:r>
      <w:r w:rsidR="003825B9">
        <w:rPr>
          <w:rFonts w:ascii="Arial" w:hAnsi="Arial" w:cs="Arial"/>
          <w:lang w:eastAsia="en-GB"/>
        </w:rPr>
        <w:t xml:space="preserve">, </w:t>
      </w:r>
      <w:r w:rsidR="00A97FCF" w:rsidRPr="00D84FA3">
        <w:rPr>
          <w:rFonts w:ascii="Arial" w:hAnsi="Arial" w:cs="Arial"/>
          <w:lang w:eastAsia="en-GB"/>
        </w:rPr>
        <w:t>Sonar</w:t>
      </w:r>
      <w:r w:rsidR="00A97FCF" w:rsidRPr="00D84FA3">
        <w:rPr>
          <w:rFonts w:ascii="Arial" w:hAnsi="Arial" w:cs="Arial"/>
          <w:color w:val="404040" w:themeColor="text1" w:themeTint="BF"/>
          <w:lang w:eastAsia="en-GB"/>
        </w:rPr>
        <w:t xml:space="preserve"> </w:t>
      </w:r>
      <w:r w:rsidRPr="00D84FA3">
        <w:rPr>
          <w:rFonts w:ascii="Arial" w:hAnsi="Arial" w:cs="Arial"/>
          <w:lang w:eastAsia="en-GB"/>
        </w:rPr>
        <w:t xml:space="preserve">should be regularly checked, especially within traditional out of </w:t>
      </w:r>
      <w:r w:rsidR="00A97FCF" w:rsidRPr="00D84FA3">
        <w:rPr>
          <w:rFonts w:ascii="Arial" w:hAnsi="Arial" w:cs="Arial"/>
          <w:lang w:eastAsia="en-GB"/>
        </w:rPr>
        <w:t>hours</w:t>
      </w:r>
      <w:r w:rsidRPr="00D84FA3">
        <w:rPr>
          <w:rFonts w:ascii="Arial" w:hAnsi="Arial" w:cs="Arial"/>
          <w:lang w:eastAsia="en-GB"/>
        </w:rPr>
        <w:t xml:space="preserve"> periods such as weekday evenings, weekends and bank holidays, to pick up referrals from NHS 111 in a timely manner. This should include when a pharmacy opens and before the pharmacy closes each day. </w:t>
      </w:r>
    </w:p>
    <w:p w14:paraId="454B333D" w14:textId="77777777" w:rsidR="001B0DDD" w:rsidRPr="00D84FA3" w:rsidRDefault="001B0DDD" w:rsidP="00D84FA3">
      <w:pPr>
        <w:pStyle w:val="ListParagraph"/>
        <w:spacing w:after="0" w:line="240" w:lineRule="auto"/>
        <w:rPr>
          <w:rFonts w:ascii="Arial" w:hAnsi="Arial" w:cs="Arial"/>
          <w:lang w:eastAsia="en-GB"/>
        </w:rPr>
      </w:pPr>
    </w:p>
    <w:p w14:paraId="70F977E2" w14:textId="1454E35E"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Where a pharmacy has received a referral from NHS 111 and the patient has not attended or contacted the pharmacy within 12 hours of the referral, the pharmacy should make a reasonable effort (i.e. </w:t>
      </w:r>
      <w:r w:rsidRPr="00D84FA3">
        <w:rPr>
          <w:rFonts w:ascii="Arial" w:hAnsi="Arial" w:cs="Arial"/>
          <w:b/>
          <w:lang w:eastAsia="en-GB"/>
        </w:rPr>
        <w:t>three call attempts</w:t>
      </w:r>
      <w:r w:rsidR="00A03958" w:rsidRPr="00D84FA3">
        <w:rPr>
          <w:rFonts w:ascii="Arial" w:hAnsi="Arial" w:cs="Arial"/>
          <w:b/>
          <w:lang w:eastAsia="en-GB"/>
        </w:rPr>
        <w:t xml:space="preserve"> at least 10 minutes apart</w:t>
      </w:r>
      <w:r w:rsidRPr="00D84FA3">
        <w:rPr>
          <w:rFonts w:ascii="Arial" w:hAnsi="Arial" w:cs="Arial"/>
          <w:lang w:eastAsia="en-GB"/>
        </w:rPr>
        <w:t>) to contact the patient using the contact details set out in the referral message e.g. before the pharmacy closes for the day. If no contact is then made during the next working day, then the pharmacist should close the referral</w:t>
      </w:r>
      <w:r w:rsidR="0080090D" w:rsidRPr="00D84FA3">
        <w:rPr>
          <w:rFonts w:ascii="Arial" w:hAnsi="Arial" w:cs="Arial"/>
          <w:lang w:eastAsia="en-GB"/>
        </w:rPr>
        <w:t xml:space="preserve">, via </w:t>
      </w:r>
      <w:r w:rsidR="00A97FCF" w:rsidRPr="00D84FA3">
        <w:rPr>
          <w:rFonts w:ascii="Arial" w:hAnsi="Arial" w:cs="Arial"/>
          <w:lang w:eastAsia="en-GB"/>
        </w:rPr>
        <w:t>Sonar</w:t>
      </w:r>
      <w:r w:rsidR="0080090D" w:rsidRPr="00D84FA3">
        <w:rPr>
          <w:rFonts w:ascii="Arial" w:hAnsi="Arial" w:cs="Arial"/>
          <w:lang w:eastAsia="en-GB"/>
        </w:rPr>
        <w:t>,</w:t>
      </w:r>
      <w:r w:rsidRPr="00D84FA3">
        <w:rPr>
          <w:rFonts w:ascii="Arial" w:hAnsi="Arial" w:cs="Arial"/>
          <w:lang w:eastAsia="en-GB"/>
        </w:rPr>
        <w:t xml:space="preserve"> as ‘no intervention made’. </w:t>
      </w:r>
    </w:p>
    <w:p w14:paraId="2D79194E" w14:textId="77777777" w:rsidR="001B0DDD" w:rsidRPr="00D84FA3" w:rsidRDefault="001B0DDD" w:rsidP="00D84FA3">
      <w:pPr>
        <w:pStyle w:val="ListParagraph"/>
        <w:spacing w:after="0" w:line="240" w:lineRule="auto"/>
        <w:ind w:left="709" w:hanging="709"/>
        <w:rPr>
          <w:rFonts w:ascii="Arial" w:hAnsi="Arial" w:cs="Arial"/>
          <w:lang w:eastAsia="en-GB"/>
        </w:rPr>
      </w:pPr>
    </w:p>
    <w:p w14:paraId="19CC9716" w14:textId="21329021" w:rsidR="001B0DDD"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The service will be provided by the pharmacy for all the opening hours of the pharmacy including extended hours and any bank holidays they are open. It is essential that pharmacist locums are fully briefed and</w:t>
      </w:r>
      <w:r w:rsidR="00A03958" w:rsidRPr="00D84FA3">
        <w:rPr>
          <w:rFonts w:ascii="Arial" w:hAnsi="Arial" w:cs="Arial"/>
          <w:lang w:eastAsia="en-GB"/>
        </w:rPr>
        <w:t xml:space="preserve"> should be</w:t>
      </w:r>
      <w:r w:rsidRPr="00D84FA3">
        <w:rPr>
          <w:rFonts w:ascii="Arial" w:hAnsi="Arial" w:cs="Arial"/>
          <w:lang w:eastAsia="en-GB"/>
        </w:rPr>
        <w:t xml:space="preserve"> able to deliver the service.</w:t>
      </w:r>
    </w:p>
    <w:p w14:paraId="64C09FA0" w14:textId="77777777" w:rsidR="00B31E3C" w:rsidRPr="00123E95" w:rsidRDefault="00B31E3C" w:rsidP="00123E95">
      <w:pPr>
        <w:pStyle w:val="ListParagraph"/>
        <w:rPr>
          <w:rFonts w:ascii="Arial" w:hAnsi="Arial" w:cs="Arial"/>
          <w:lang w:eastAsia="en-GB"/>
        </w:rPr>
      </w:pPr>
    </w:p>
    <w:p w14:paraId="2BCFFA43" w14:textId="7AFE2CAE" w:rsidR="00B31E3C" w:rsidRDefault="00B31E3C" w:rsidP="00D84FA3">
      <w:pPr>
        <w:pStyle w:val="ListParagraph"/>
        <w:widowControl/>
        <w:numPr>
          <w:ilvl w:val="1"/>
          <w:numId w:val="6"/>
        </w:numPr>
        <w:spacing w:after="0" w:line="240" w:lineRule="auto"/>
        <w:rPr>
          <w:rFonts w:ascii="Arial" w:hAnsi="Arial" w:cs="Arial"/>
          <w:lang w:eastAsia="en-GB"/>
        </w:rPr>
      </w:pPr>
      <w:r>
        <w:rPr>
          <w:rFonts w:ascii="Arial" w:hAnsi="Arial" w:cs="Arial"/>
          <w:lang w:eastAsia="en-GB"/>
        </w:rPr>
        <w:t>See Annex A for a patient flow diagram.</w:t>
      </w:r>
    </w:p>
    <w:p w14:paraId="040505AD" w14:textId="77777777" w:rsidR="00B31E3C" w:rsidRPr="00D84FA3" w:rsidRDefault="00B31E3C" w:rsidP="00123E95">
      <w:pPr>
        <w:pStyle w:val="ListParagraph"/>
        <w:widowControl/>
        <w:spacing w:after="0" w:line="240" w:lineRule="auto"/>
        <w:rPr>
          <w:rFonts w:ascii="Arial" w:hAnsi="Arial" w:cs="Arial"/>
          <w:lang w:eastAsia="en-GB"/>
        </w:rPr>
      </w:pPr>
    </w:p>
    <w:p w14:paraId="58CCE0FC" w14:textId="77777777" w:rsidR="001B0DDD" w:rsidRPr="00D84FA3" w:rsidRDefault="001B0DDD" w:rsidP="00D84FA3">
      <w:pPr>
        <w:pStyle w:val="ListParagraph"/>
        <w:spacing w:after="0" w:line="240" w:lineRule="auto"/>
        <w:rPr>
          <w:rFonts w:ascii="Arial" w:hAnsi="Arial" w:cs="Arial"/>
          <w:lang w:eastAsia="en-GB"/>
        </w:rPr>
      </w:pPr>
    </w:p>
    <w:p w14:paraId="46E01404" w14:textId="77777777" w:rsidR="001B0DDD" w:rsidRDefault="001B0DDD" w:rsidP="00D84FA3">
      <w:pPr>
        <w:pStyle w:val="Heading1"/>
        <w:numPr>
          <w:ilvl w:val="0"/>
          <w:numId w:val="6"/>
        </w:numPr>
        <w:spacing w:before="0" w:after="0"/>
        <w:ind w:left="709" w:hanging="709"/>
        <w:rPr>
          <w:color w:val="auto"/>
          <w:szCs w:val="22"/>
        </w:rPr>
      </w:pPr>
      <w:bookmarkStart w:id="6" w:name="_Toc515013266"/>
      <w:r w:rsidRPr="00D84FA3">
        <w:rPr>
          <w:color w:val="auto"/>
          <w:szCs w:val="22"/>
        </w:rPr>
        <w:t>Pharmacist consultation</w:t>
      </w:r>
      <w:bookmarkEnd w:id="6"/>
    </w:p>
    <w:p w14:paraId="1C95C2FE" w14:textId="77777777" w:rsidR="0051105A" w:rsidRPr="0051105A" w:rsidRDefault="0051105A" w:rsidP="0051105A">
      <w:pPr>
        <w:rPr>
          <w:lang w:val="en-GB" w:eastAsia="en-GB"/>
        </w:rPr>
      </w:pPr>
    </w:p>
    <w:p w14:paraId="27BED4EA" w14:textId="7E8B8C5D" w:rsidR="00AF30CF"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The pharmacist will conduct a face-to-face consultation in the phar</w:t>
      </w:r>
      <w:r w:rsidR="00AF30CF" w:rsidRPr="00D84FA3">
        <w:rPr>
          <w:rFonts w:ascii="Arial" w:hAnsi="Arial" w:cs="Arial"/>
          <w:lang w:eastAsia="en-GB"/>
        </w:rPr>
        <w:t xml:space="preserve">macy consultation room and MUST </w:t>
      </w:r>
      <w:r w:rsidRPr="00D84FA3">
        <w:rPr>
          <w:rFonts w:ascii="Arial" w:hAnsi="Arial" w:cs="Arial"/>
          <w:lang w:eastAsia="en-GB"/>
        </w:rPr>
        <w:t xml:space="preserve">use </w:t>
      </w:r>
      <w:r w:rsidR="00A97FCF" w:rsidRPr="00D84FA3">
        <w:rPr>
          <w:rFonts w:ascii="Arial" w:hAnsi="Arial" w:cs="Arial"/>
          <w:lang w:eastAsia="en-GB"/>
        </w:rPr>
        <w:t>Sonar</w:t>
      </w:r>
      <w:r w:rsidRPr="00D84FA3">
        <w:rPr>
          <w:rFonts w:ascii="Arial" w:hAnsi="Arial" w:cs="Arial"/>
          <w:lang w:eastAsia="en-GB"/>
        </w:rPr>
        <w:t xml:space="preserve"> </w:t>
      </w:r>
      <w:r w:rsidR="00AF30CF" w:rsidRPr="00D84FA3">
        <w:rPr>
          <w:rFonts w:ascii="Arial" w:hAnsi="Arial" w:cs="Arial"/>
          <w:lang w:eastAsia="en-GB"/>
        </w:rPr>
        <w:t xml:space="preserve">(via an electronic device) </w:t>
      </w:r>
      <w:r w:rsidRPr="00D84FA3">
        <w:rPr>
          <w:rFonts w:ascii="Arial" w:hAnsi="Arial" w:cs="Arial"/>
          <w:lang w:eastAsia="en-GB"/>
        </w:rPr>
        <w:t>during that consultation</w:t>
      </w:r>
      <w:r w:rsidR="00AF30CF" w:rsidRPr="00D84FA3">
        <w:rPr>
          <w:rFonts w:ascii="Arial" w:hAnsi="Arial" w:cs="Arial"/>
          <w:lang w:eastAsia="en-GB"/>
        </w:rPr>
        <w:t>,</w:t>
      </w:r>
      <w:r w:rsidR="00A03958" w:rsidRPr="00D84FA3">
        <w:rPr>
          <w:rFonts w:ascii="Arial" w:hAnsi="Arial" w:cs="Arial"/>
          <w:lang w:eastAsia="en-GB"/>
        </w:rPr>
        <w:t xml:space="preserve"> </w:t>
      </w:r>
      <w:r w:rsidR="00AF30CF" w:rsidRPr="00D84FA3">
        <w:rPr>
          <w:rFonts w:ascii="Arial" w:hAnsi="Arial" w:cs="Arial"/>
          <w:lang w:eastAsia="en-GB"/>
        </w:rPr>
        <w:t>recording</w:t>
      </w:r>
      <w:r w:rsidRPr="00D84FA3">
        <w:rPr>
          <w:rFonts w:ascii="Arial" w:hAnsi="Arial" w:cs="Arial"/>
          <w:lang w:eastAsia="en-GB"/>
        </w:rPr>
        <w:t xml:space="preserve"> any additional information </w:t>
      </w:r>
      <w:r w:rsidR="00A97FCF" w:rsidRPr="00D84FA3">
        <w:rPr>
          <w:rFonts w:ascii="Arial" w:hAnsi="Arial" w:cs="Arial"/>
          <w:lang w:eastAsia="en-GB"/>
        </w:rPr>
        <w:t>not previously collected</w:t>
      </w:r>
      <w:r w:rsidR="00A03958" w:rsidRPr="00D84FA3">
        <w:rPr>
          <w:rFonts w:ascii="Arial" w:hAnsi="Arial" w:cs="Arial"/>
          <w:lang w:eastAsia="en-GB"/>
        </w:rPr>
        <w:t xml:space="preserve">.  </w:t>
      </w:r>
      <w:r w:rsidRPr="00D84FA3">
        <w:rPr>
          <w:rFonts w:ascii="Arial" w:hAnsi="Arial" w:cs="Arial"/>
          <w:lang w:eastAsia="en-GB"/>
        </w:rPr>
        <w:t xml:space="preserve">The pharmacist will assess the patient’s condition using a structured approach to </w:t>
      </w:r>
      <w:proofErr w:type="gramStart"/>
      <w:r w:rsidRPr="00D84FA3">
        <w:rPr>
          <w:rFonts w:ascii="Arial" w:hAnsi="Arial" w:cs="Arial"/>
          <w:lang w:eastAsia="en-GB"/>
        </w:rPr>
        <w:t>responding</w:t>
      </w:r>
      <w:proofErr w:type="gramEnd"/>
      <w:r w:rsidRPr="00D84FA3">
        <w:rPr>
          <w:rFonts w:ascii="Arial" w:hAnsi="Arial" w:cs="Arial"/>
          <w:lang w:eastAsia="en-GB"/>
        </w:rPr>
        <w:t xml:space="preserve"> to symptoms and using S</w:t>
      </w:r>
      <w:r w:rsidR="00953AFA">
        <w:rPr>
          <w:rFonts w:ascii="Arial" w:hAnsi="Arial" w:cs="Arial"/>
          <w:lang w:eastAsia="en-GB"/>
        </w:rPr>
        <w:t>CR</w:t>
      </w:r>
      <w:r w:rsidRPr="00D84FA3">
        <w:rPr>
          <w:rFonts w:ascii="Arial" w:hAnsi="Arial" w:cs="Arial"/>
          <w:lang w:eastAsia="en-GB"/>
        </w:rPr>
        <w:t xml:space="preserve"> where appropriate.</w:t>
      </w:r>
      <w:r w:rsidR="00AF30CF" w:rsidRPr="00D84FA3">
        <w:rPr>
          <w:rFonts w:ascii="Arial" w:hAnsi="Arial" w:cs="Arial"/>
          <w:lang w:eastAsia="en-GB"/>
        </w:rPr>
        <w:t xml:space="preserve">   </w:t>
      </w:r>
    </w:p>
    <w:p w14:paraId="6CB28195" w14:textId="77777777" w:rsidR="001B0DDD" w:rsidRPr="00D84FA3" w:rsidRDefault="001B0DDD" w:rsidP="00D84FA3">
      <w:pPr>
        <w:pStyle w:val="ListParagraph"/>
        <w:spacing w:after="0" w:line="240" w:lineRule="auto"/>
        <w:rPr>
          <w:rFonts w:ascii="Arial" w:hAnsi="Arial" w:cs="Arial"/>
          <w:lang w:eastAsia="en-GB"/>
        </w:rPr>
      </w:pPr>
    </w:p>
    <w:p w14:paraId="3DC0EB25" w14:textId="4F82D859"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The pharmacist will ensure that any relevant ‘Red Flags’ are </w:t>
      </w:r>
      <w:r w:rsidRPr="00D84FA3">
        <w:rPr>
          <w:rFonts w:ascii="Arial" w:hAnsi="Arial" w:cs="Arial"/>
          <w:lang w:val="en-GB" w:eastAsia="en-GB"/>
        </w:rPr>
        <w:t>recognised</w:t>
      </w:r>
      <w:r w:rsidRPr="00D84FA3">
        <w:rPr>
          <w:rFonts w:ascii="Arial" w:hAnsi="Arial" w:cs="Arial"/>
          <w:lang w:eastAsia="en-GB"/>
        </w:rPr>
        <w:t xml:space="preserve"> and responded to as part of the consultation process</w:t>
      </w:r>
      <w:r w:rsidRPr="00D84FA3">
        <w:rPr>
          <w:rStyle w:val="FootnoteReference"/>
          <w:rFonts w:ascii="Arial" w:hAnsi="Arial" w:cs="Arial"/>
          <w:lang w:eastAsia="en-GB"/>
        </w:rPr>
        <w:footnoteReference w:id="2"/>
      </w:r>
      <w:r w:rsidRPr="00D84FA3">
        <w:rPr>
          <w:rFonts w:ascii="Arial" w:hAnsi="Arial" w:cs="Arial"/>
          <w:lang w:eastAsia="en-GB"/>
        </w:rPr>
        <w:t xml:space="preserve">. The red flags link will be included as a reminder within </w:t>
      </w:r>
      <w:r w:rsidR="00F06729">
        <w:rPr>
          <w:rFonts w:ascii="Arial" w:hAnsi="Arial" w:cs="Arial"/>
          <w:lang w:eastAsia="en-GB"/>
        </w:rPr>
        <w:t>Sonar</w:t>
      </w:r>
      <w:r w:rsidRPr="00D84FA3">
        <w:rPr>
          <w:rFonts w:ascii="Arial" w:hAnsi="Arial" w:cs="Arial"/>
          <w:lang w:eastAsia="en-GB"/>
        </w:rPr>
        <w:t xml:space="preserve"> so that pharmacists are able to click on the link and get the latest information directly from NICE Clinical Knowledge Summary whilst still with the patient during the consultation.  </w:t>
      </w:r>
    </w:p>
    <w:p w14:paraId="2D09B958" w14:textId="77777777" w:rsidR="001B0DDD" w:rsidRPr="00D84FA3" w:rsidRDefault="001B0DDD" w:rsidP="00D84FA3">
      <w:pPr>
        <w:pStyle w:val="ListParagraph"/>
        <w:spacing w:after="0" w:line="240" w:lineRule="auto"/>
        <w:rPr>
          <w:rFonts w:ascii="Arial" w:hAnsi="Arial" w:cs="Arial"/>
          <w:b/>
          <w:lang w:eastAsia="en-GB"/>
        </w:rPr>
      </w:pPr>
    </w:p>
    <w:p w14:paraId="691822B5" w14:textId="77777777" w:rsidR="001B0DDD" w:rsidRPr="00D84FA3" w:rsidRDefault="001B0DDD"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lang w:eastAsia="en-GB"/>
        </w:rPr>
        <w:t>If at this stage it is identified that the patient needs to be referred to access higher acuity services, the procedure set out in section 8 should be followed.</w:t>
      </w:r>
    </w:p>
    <w:p w14:paraId="5DF86D5E" w14:textId="77777777" w:rsidR="001B0DDD" w:rsidRPr="00D84FA3" w:rsidRDefault="001B0DDD" w:rsidP="00D84FA3">
      <w:pPr>
        <w:pStyle w:val="ListParagraph"/>
        <w:spacing w:after="0" w:line="240" w:lineRule="auto"/>
        <w:rPr>
          <w:rFonts w:ascii="Arial" w:hAnsi="Arial" w:cs="Arial"/>
          <w:lang w:eastAsia="en-GB"/>
        </w:rPr>
      </w:pPr>
    </w:p>
    <w:p w14:paraId="1E889368" w14:textId="49E994A7"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The pharmacist will identify any concurrent medication or medical conditions, which may affec</w:t>
      </w:r>
      <w:r w:rsidR="00D41E9A" w:rsidRPr="00D84FA3">
        <w:rPr>
          <w:rFonts w:ascii="Arial" w:hAnsi="Arial" w:cs="Arial"/>
          <w:lang w:eastAsia="en-GB"/>
        </w:rPr>
        <w:t>t the treatment of the patient.</w:t>
      </w:r>
      <w:r w:rsidRPr="00D84FA3">
        <w:rPr>
          <w:rFonts w:ascii="Arial" w:hAnsi="Arial" w:cs="Arial"/>
          <w:lang w:eastAsia="en-GB"/>
        </w:rPr>
        <w:t xml:space="preserve"> This can be done through access to SCR, where appropriate.</w:t>
      </w:r>
    </w:p>
    <w:p w14:paraId="788BB19A" w14:textId="77777777" w:rsidR="001B0DDD" w:rsidRPr="00D84FA3" w:rsidRDefault="001B0DDD" w:rsidP="00D84FA3">
      <w:pPr>
        <w:pStyle w:val="ListParagraph"/>
        <w:spacing w:after="0" w:line="240" w:lineRule="auto"/>
        <w:rPr>
          <w:rFonts w:ascii="Arial" w:hAnsi="Arial" w:cs="Arial"/>
          <w:lang w:eastAsia="en-GB"/>
        </w:rPr>
      </w:pPr>
    </w:p>
    <w:p w14:paraId="22296353" w14:textId="77777777"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The pharmacist will consider past medication supplied for the low acuity condition to assess appropriateness of any advice given. </w:t>
      </w:r>
    </w:p>
    <w:p w14:paraId="28D41CBA" w14:textId="77777777" w:rsidR="001B0DDD" w:rsidRPr="00D84FA3" w:rsidRDefault="001B0DDD" w:rsidP="00D84FA3">
      <w:pPr>
        <w:pStyle w:val="ListParagraph"/>
        <w:spacing w:after="0" w:line="240" w:lineRule="auto"/>
        <w:rPr>
          <w:rFonts w:ascii="Arial" w:hAnsi="Arial" w:cs="Arial"/>
          <w:lang w:eastAsia="en-GB"/>
        </w:rPr>
      </w:pPr>
    </w:p>
    <w:p w14:paraId="6C5EE089" w14:textId="704C453F"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The pharmacist will provide self-care advice on the management of the</w:t>
      </w:r>
      <w:r w:rsidR="009E4B43" w:rsidRPr="00D84FA3">
        <w:rPr>
          <w:rFonts w:ascii="Arial" w:hAnsi="Arial" w:cs="Arial"/>
          <w:lang w:eastAsia="en-GB"/>
        </w:rPr>
        <w:t xml:space="preserve"> low acuity</w:t>
      </w:r>
      <w:r w:rsidRPr="00D84FA3">
        <w:rPr>
          <w:rFonts w:ascii="Arial" w:hAnsi="Arial" w:cs="Arial"/>
          <w:lang w:eastAsia="en-GB"/>
        </w:rPr>
        <w:t xml:space="preserve"> condition. </w:t>
      </w:r>
    </w:p>
    <w:p w14:paraId="426F4158" w14:textId="77777777" w:rsidR="001B0DDD" w:rsidRPr="00D84FA3" w:rsidRDefault="001B0DDD" w:rsidP="00D84FA3">
      <w:pPr>
        <w:pStyle w:val="ListParagraph"/>
        <w:spacing w:after="0" w:line="240" w:lineRule="auto"/>
        <w:ind w:left="0"/>
        <w:rPr>
          <w:rFonts w:ascii="Arial" w:hAnsi="Arial" w:cs="Arial"/>
          <w:lang w:eastAsia="en-GB"/>
        </w:rPr>
      </w:pPr>
    </w:p>
    <w:p w14:paraId="412A9354" w14:textId="5362FA5D" w:rsidR="00D41E9A"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lastRenderedPageBreak/>
        <w:t>Closing statement. For every consultation the p</w:t>
      </w:r>
      <w:r w:rsidR="00526B45" w:rsidRPr="00D84FA3">
        <w:rPr>
          <w:rFonts w:ascii="Arial" w:hAnsi="Arial" w:cs="Arial"/>
          <w:lang w:eastAsia="en-GB"/>
        </w:rPr>
        <w:t>harmacist should give a</w:t>
      </w:r>
      <w:r w:rsidRPr="00D84FA3">
        <w:rPr>
          <w:rFonts w:ascii="Arial" w:hAnsi="Arial" w:cs="Arial"/>
          <w:lang w:eastAsia="en-GB"/>
        </w:rPr>
        <w:t xml:space="preserve"> closing statement to the patient: </w:t>
      </w:r>
    </w:p>
    <w:p w14:paraId="1962C680" w14:textId="77777777" w:rsidR="001B0DDD" w:rsidRPr="00D84FA3" w:rsidRDefault="001B0DDD" w:rsidP="00D84FA3">
      <w:pPr>
        <w:pStyle w:val="ListParagraph"/>
        <w:spacing w:after="0" w:line="240" w:lineRule="auto"/>
        <w:rPr>
          <w:rFonts w:ascii="Arial" w:hAnsi="Arial" w:cs="Arial"/>
          <w:lang w:eastAsia="en-GB"/>
        </w:rPr>
      </w:pPr>
    </w:p>
    <w:p w14:paraId="7D65CCD3" w14:textId="77777777" w:rsidR="001B0DDD" w:rsidRPr="00D84FA3" w:rsidRDefault="001B0DDD" w:rsidP="00D84FA3">
      <w:pPr>
        <w:pStyle w:val="ListParagraph"/>
        <w:spacing w:after="0" w:line="240" w:lineRule="auto"/>
        <w:jc w:val="center"/>
        <w:rPr>
          <w:rFonts w:ascii="Arial" w:hAnsi="Arial" w:cs="Arial"/>
          <w:b/>
          <w:color w:val="FF0000"/>
          <w:lang w:eastAsia="en-GB"/>
        </w:rPr>
      </w:pPr>
      <w:r w:rsidRPr="00D84FA3">
        <w:rPr>
          <w:rFonts w:ascii="Arial" w:hAnsi="Arial" w:cs="Arial"/>
          <w:b/>
          <w:color w:val="FF0000"/>
          <w:lang w:eastAsia="en-GB"/>
        </w:rPr>
        <w:t>“IF YOUR SYMPTOMS DO NOT IMPROVE OR BECOME WORSE, THEN EITHER COME BACK TO SEE ME OR SEEK ADVICE FROM YOUR GP”</w:t>
      </w:r>
    </w:p>
    <w:p w14:paraId="456FC0ED" w14:textId="312A1E67" w:rsidR="001B0DDD" w:rsidRPr="00D84FA3" w:rsidRDefault="001B0DDD" w:rsidP="00D84FA3">
      <w:pPr>
        <w:pStyle w:val="ListParagraph"/>
        <w:spacing w:after="0" w:line="240" w:lineRule="auto"/>
        <w:rPr>
          <w:rFonts w:ascii="Arial" w:hAnsi="Arial" w:cs="Arial"/>
          <w:lang w:eastAsia="en-GB"/>
        </w:rPr>
      </w:pPr>
    </w:p>
    <w:p w14:paraId="6B490AC1" w14:textId="77777777" w:rsidR="001B0DDD" w:rsidRPr="00D84FA3" w:rsidRDefault="001B0DDD" w:rsidP="00D84FA3">
      <w:pPr>
        <w:pStyle w:val="ListParagraph"/>
        <w:spacing w:after="0" w:line="240" w:lineRule="auto"/>
        <w:rPr>
          <w:rFonts w:ascii="Arial" w:hAnsi="Arial" w:cs="Arial"/>
          <w:b/>
          <w:lang w:eastAsia="en-GB"/>
        </w:rPr>
      </w:pPr>
      <w:r w:rsidRPr="00D84FA3">
        <w:rPr>
          <w:rFonts w:ascii="Arial" w:hAnsi="Arial" w:cs="Arial"/>
          <w:b/>
          <w:lang w:eastAsia="en-GB"/>
        </w:rPr>
        <w:t xml:space="preserve">Patients may wish to call NHS111 or 999 if the matter is urgent and the pharmacist or GP is not available.  </w:t>
      </w:r>
    </w:p>
    <w:p w14:paraId="2E83DD32" w14:textId="77777777" w:rsidR="001B0DDD" w:rsidRPr="00D84FA3" w:rsidRDefault="001B0DDD" w:rsidP="00D84FA3">
      <w:pPr>
        <w:pStyle w:val="ListParagraph"/>
        <w:spacing w:after="0" w:line="240" w:lineRule="auto"/>
        <w:rPr>
          <w:rFonts w:ascii="Arial" w:hAnsi="Arial" w:cs="Arial"/>
          <w:lang w:eastAsia="en-GB"/>
        </w:rPr>
      </w:pPr>
    </w:p>
    <w:p w14:paraId="57C7CC15" w14:textId="6E801DC0"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The emphasis of the service is on the consultation and delivery of key messages regarding sel</w:t>
      </w:r>
      <w:r w:rsidR="009E4B43" w:rsidRPr="00D84FA3">
        <w:rPr>
          <w:rFonts w:ascii="Arial" w:hAnsi="Arial" w:cs="Arial"/>
          <w:lang w:eastAsia="en-GB"/>
        </w:rPr>
        <w:t>f-care and patient education</w:t>
      </w:r>
      <w:r w:rsidR="0038181B">
        <w:rPr>
          <w:rFonts w:ascii="Arial" w:hAnsi="Arial" w:cs="Arial"/>
          <w:lang w:eastAsia="en-GB"/>
        </w:rPr>
        <w:t>. S</w:t>
      </w:r>
      <w:r w:rsidRPr="00D84FA3">
        <w:rPr>
          <w:rFonts w:ascii="Arial" w:hAnsi="Arial" w:cs="Arial"/>
          <w:lang w:eastAsia="en-GB"/>
        </w:rPr>
        <w:t>hould medication be required for the presenting condition</w:t>
      </w:r>
      <w:r w:rsidR="00AF30CF" w:rsidRPr="00D84FA3">
        <w:rPr>
          <w:rFonts w:ascii="Arial" w:hAnsi="Arial" w:cs="Arial"/>
          <w:lang w:eastAsia="en-GB"/>
        </w:rPr>
        <w:t>, then either: a</w:t>
      </w:r>
      <w:r w:rsidR="00213F0B" w:rsidRPr="00D84FA3">
        <w:rPr>
          <w:rFonts w:ascii="Arial" w:hAnsi="Arial" w:cs="Arial"/>
          <w:lang w:eastAsia="en-GB"/>
        </w:rPr>
        <w:t xml:space="preserve"> supply under a</w:t>
      </w:r>
      <w:r w:rsidR="00AF30CF" w:rsidRPr="00D84FA3">
        <w:rPr>
          <w:rFonts w:ascii="Arial" w:hAnsi="Arial" w:cs="Arial"/>
          <w:lang w:eastAsia="en-GB"/>
        </w:rPr>
        <w:t xml:space="preserve"> </w:t>
      </w:r>
      <w:r w:rsidR="00953AFA">
        <w:rPr>
          <w:rFonts w:ascii="Arial" w:hAnsi="Arial" w:cs="Arial"/>
          <w:lang w:eastAsia="en-GB"/>
        </w:rPr>
        <w:t>Minor Ailments Service (</w:t>
      </w:r>
      <w:r w:rsidR="00AF30CF" w:rsidRPr="00D84FA3">
        <w:rPr>
          <w:rFonts w:ascii="Arial" w:hAnsi="Arial" w:cs="Arial"/>
          <w:lang w:eastAsia="en-GB"/>
        </w:rPr>
        <w:t>MAS</w:t>
      </w:r>
      <w:r w:rsidR="00953AFA">
        <w:rPr>
          <w:rFonts w:ascii="Arial" w:hAnsi="Arial" w:cs="Arial"/>
          <w:lang w:eastAsia="en-GB"/>
        </w:rPr>
        <w:t>)</w:t>
      </w:r>
      <w:r w:rsidR="00AF30CF" w:rsidRPr="00D84FA3">
        <w:rPr>
          <w:rFonts w:ascii="Arial" w:hAnsi="Arial" w:cs="Arial"/>
          <w:lang w:eastAsia="en-GB"/>
        </w:rPr>
        <w:t xml:space="preserve"> service</w:t>
      </w:r>
      <w:r w:rsidRPr="00D84FA3">
        <w:rPr>
          <w:rFonts w:ascii="Arial" w:hAnsi="Arial" w:cs="Arial"/>
          <w:lang w:eastAsia="en-GB"/>
        </w:rPr>
        <w:t>,</w:t>
      </w:r>
      <w:r w:rsidR="00AF30CF" w:rsidRPr="00D84FA3">
        <w:rPr>
          <w:rFonts w:ascii="Arial" w:hAnsi="Arial" w:cs="Arial"/>
          <w:lang w:eastAsia="en-GB"/>
        </w:rPr>
        <w:t xml:space="preserve"> sale of an OTC or Pharmacy only product, or referral to an appropriate prescriber</w:t>
      </w:r>
      <w:r w:rsidRPr="00D84FA3">
        <w:rPr>
          <w:rFonts w:ascii="Arial" w:hAnsi="Arial" w:cs="Arial"/>
          <w:lang w:eastAsia="en-GB"/>
        </w:rPr>
        <w:t xml:space="preserve"> </w:t>
      </w:r>
      <w:r w:rsidR="00D41E9A" w:rsidRPr="00D84FA3">
        <w:rPr>
          <w:rFonts w:ascii="Arial" w:hAnsi="Arial" w:cs="Arial"/>
          <w:lang w:eastAsia="en-GB"/>
        </w:rPr>
        <w:t xml:space="preserve">should be used. </w:t>
      </w:r>
      <w:r w:rsidRPr="00D84FA3">
        <w:rPr>
          <w:rFonts w:ascii="Arial" w:hAnsi="Arial" w:cs="Arial"/>
          <w:lang w:eastAsia="en-GB"/>
        </w:rPr>
        <w:t>The pharmacist is professionally accountable for the clinical judgement and treatment decisions made.</w:t>
      </w:r>
    </w:p>
    <w:p w14:paraId="26ED22F6" w14:textId="77777777" w:rsidR="001B0DDD" w:rsidRPr="00D84FA3" w:rsidRDefault="001B0DDD" w:rsidP="00D84FA3">
      <w:pPr>
        <w:pStyle w:val="ListParagraph"/>
        <w:spacing w:after="0" w:line="240" w:lineRule="auto"/>
        <w:ind w:left="0"/>
        <w:rPr>
          <w:rFonts w:ascii="Arial" w:hAnsi="Arial" w:cs="Arial"/>
          <w:lang w:eastAsia="en-GB"/>
        </w:rPr>
      </w:pPr>
    </w:p>
    <w:p w14:paraId="72630F55" w14:textId="77777777"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The patient must not be charged for the consultation that occurs </w:t>
      </w:r>
      <w:proofErr w:type="gramStart"/>
      <w:r w:rsidRPr="00D84FA3">
        <w:rPr>
          <w:rFonts w:ascii="Arial" w:hAnsi="Arial" w:cs="Arial"/>
          <w:lang w:eastAsia="en-GB"/>
        </w:rPr>
        <w:t>as a consequence of</w:t>
      </w:r>
      <w:proofErr w:type="gramEnd"/>
      <w:r w:rsidRPr="00D84FA3">
        <w:rPr>
          <w:rFonts w:ascii="Arial" w:hAnsi="Arial" w:cs="Arial"/>
          <w:lang w:eastAsia="en-GB"/>
        </w:rPr>
        <w:t xml:space="preserve"> being referred by NHS 111.  </w:t>
      </w:r>
    </w:p>
    <w:p w14:paraId="5D501328" w14:textId="77777777" w:rsidR="001B0DDD" w:rsidRDefault="001B0DDD" w:rsidP="00D84FA3">
      <w:pPr>
        <w:pStyle w:val="ListParagraph"/>
        <w:spacing w:after="0" w:line="240" w:lineRule="auto"/>
        <w:rPr>
          <w:rFonts w:ascii="Arial" w:hAnsi="Arial" w:cs="Arial"/>
          <w:lang w:eastAsia="en-GB"/>
        </w:rPr>
      </w:pPr>
    </w:p>
    <w:p w14:paraId="3C17D818" w14:textId="77777777" w:rsidR="0051105A" w:rsidRPr="00D84FA3" w:rsidRDefault="0051105A" w:rsidP="00D84FA3">
      <w:pPr>
        <w:pStyle w:val="ListParagraph"/>
        <w:spacing w:after="0" w:line="240" w:lineRule="auto"/>
        <w:rPr>
          <w:rFonts w:ascii="Arial" w:hAnsi="Arial" w:cs="Arial"/>
          <w:lang w:eastAsia="en-GB"/>
        </w:rPr>
      </w:pPr>
    </w:p>
    <w:p w14:paraId="63FBD94B" w14:textId="77777777" w:rsidR="001B0DDD" w:rsidRPr="0051105A" w:rsidRDefault="001B0DDD" w:rsidP="00197D8D">
      <w:pPr>
        <w:pStyle w:val="Heading1"/>
        <w:numPr>
          <w:ilvl w:val="0"/>
          <w:numId w:val="0"/>
        </w:numPr>
        <w:spacing w:before="0"/>
        <w:ind w:left="432" w:hanging="432"/>
        <w:rPr>
          <w:color w:val="auto"/>
          <w:sz w:val="24"/>
        </w:rPr>
      </w:pPr>
      <w:bookmarkStart w:id="7" w:name="_Toc515013267"/>
      <w:r w:rsidRPr="0051105A">
        <w:rPr>
          <w:color w:val="auto"/>
          <w:sz w:val="24"/>
        </w:rPr>
        <w:t>Advice and Information</w:t>
      </w:r>
      <w:bookmarkEnd w:id="7"/>
      <w:r w:rsidR="00D41E9A" w:rsidRPr="0051105A">
        <w:rPr>
          <w:color w:val="auto"/>
          <w:sz w:val="24"/>
        </w:rPr>
        <w:t xml:space="preserve"> </w:t>
      </w:r>
    </w:p>
    <w:p w14:paraId="4FCC0470" w14:textId="1A53131F"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Every patient who accesses the service will be provided with verbal advice</w:t>
      </w:r>
      <w:r w:rsidR="009F42A8" w:rsidRPr="00D84FA3">
        <w:rPr>
          <w:rFonts w:ascii="Arial" w:hAnsi="Arial" w:cs="Arial"/>
          <w:lang w:eastAsia="en-GB"/>
        </w:rPr>
        <w:t>,</w:t>
      </w:r>
      <w:r w:rsidRPr="00D84FA3">
        <w:rPr>
          <w:rFonts w:ascii="Arial" w:hAnsi="Arial" w:cs="Arial"/>
          <w:lang w:eastAsia="en-GB"/>
        </w:rPr>
        <w:t xml:space="preserve"> and printed information shee</w:t>
      </w:r>
      <w:r w:rsidR="00D41E9A" w:rsidRPr="00D84FA3">
        <w:rPr>
          <w:rFonts w:ascii="Arial" w:hAnsi="Arial" w:cs="Arial"/>
          <w:lang w:eastAsia="en-GB"/>
        </w:rPr>
        <w:t>t(s) relevant to their condition</w:t>
      </w:r>
      <w:r w:rsidR="009F42A8" w:rsidRPr="00D84FA3">
        <w:rPr>
          <w:rFonts w:ascii="Arial" w:hAnsi="Arial" w:cs="Arial"/>
          <w:lang w:eastAsia="en-GB"/>
        </w:rPr>
        <w:t xml:space="preserve"> if required</w:t>
      </w:r>
      <w:r w:rsidR="00391F58" w:rsidRPr="00D84FA3">
        <w:rPr>
          <w:rFonts w:ascii="Arial" w:hAnsi="Arial" w:cs="Arial"/>
          <w:lang w:eastAsia="en-GB"/>
        </w:rPr>
        <w:t>.  This should include self-care messages, expected symptoms, the probable duration of symptoms, and when and where to go for further advice/ treatment if needed.</w:t>
      </w:r>
    </w:p>
    <w:p w14:paraId="60D30FA2" w14:textId="77777777" w:rsidR="001B0DDD" w:rsidRPr="00D84FA3" w:rsidRDefault="001B0DDD" w:rsidP="00D84FA3">
      <w:pPr>
        <w:pStyle w:val="ListParagraph"/>
        <w:spacing w:after="0" w:line="240" w:lineRule="auto"/>
        <w:rPr>
          <w:rFonts w:ascii="Arial" w:hAnsi="Arial" w:cs="Arial"/>
          <w:lang w:eastAsia="en-GB"/>
        </w:rPr>
      </w:pPr>
    </w:p>
    <w:p w14:paraId="59BE5195" w14:textId="4AEBF1F4"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Every effort should be made to ensure the patient understands the advice provided or is referred onwards if necessary.</w:t>
      </w:r>
    </w:p>
    <w:p w14:paraId="754C9DF6" w14:textId="77777777" w:rsidR="001B0DDD" w:rsidRPr="00D84FA3" w:rsidRDefault="001B0DDD" w:rsidP="00D84FA3">
      <w:pPr>
        <w:pStyle w:val="ListParagraph"/>
        <w:spacing w:after="0" w:line="240" w:lineRule="auto"/>
        <w:rPr>
          <w:rFonts w:ascii="Arial" w:hAnsi="Arial" w:cs="Arial"/>
          <w:lang w:eastAsia="en-GB"/>
        </w:rPr>
      </w:pPr>
    </w:p>
    <w:p w14:paraId="1754E898" w14:textId="0DE0A106" w:rsidR="00D41E9A"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Patients should also be informed that pharmacy is an ideal first port of call for many </w:t>
      </w:r>
      <w:r w:rsidR="00391F58" w:rsidRPr="00D84FA3">
        <w:rPr>
          <w:rFonts w:ascii="Arial" w:hAnsi="Arial" w:cs="Arial"/>
          <w:lang w:eastAsia="en-GB"/>
        </w:rPr>
        <w:t>low acuity conditions</w:t>
      </w:r>
      <w:r w:rsidRPr="00D84FA3">
        <w:rPr>
          <w:rFonts w:ascii="Arial" w:hAnsi="Arial" w:cs="Arial"/>
          <w:lang w:eastAsia="en-GB"/>
        </w:rPr>
        <w:t>.</w:t>
      </w:r>
    </w:p>
    <w:p w14:paraId="2F6BDD5F" w14:textId="77777777" w:rsidR="00D41E9A" w:rsidRPr="00D84FA3" w:rsidRDefault="00D41E9A" w:rsidP="00D84FA3">
      <w:pPr>
        <w:pStyle w:val="ListParagraph"/>
        <w:widowControl/>
        <w:spacing w:after="0" w:line="240" w:lineRule="auto"/>
        <w:rPr>
          <w:rFonts w:ascii="Arial" w:hAnsi="Arial" w:cs="Arial"/>
          <w:lang w:eastAsia="en-GB"/>
        </w:rPr>
      </w:pPr>
    </w:p>
    <w:p w14:paraId="58184A4B" w14:textId="77777777" w:rsidR="00D7423E" w:rsidRPr="00D84FA3" w:rsidRDefault="00D7423E" w:rsidP="00D84FA3">
      <w:pPr>
        <w:pStyle w:val="Heading1"/>
        <w:numPr>
          <w:ilvl w:val="0"/>
          <w:numId w:val="0"/>
        </w:numPr>
        <w:spacing w:before="0" w:after="0"/>
        <w:rPr>
          <w:color w:val="auto"/>
          <w:szCs w:val="22"/>
        </w:rPr>
      </w:pPr>
      <w:bookmarkStart w:id="8" w:name="_Toc515013268"/>
    </w:p>
    <w:p w14:paraId="36E715B5" w14:textId="77777777" w:rsidR="001B0DDD" w:rsidRPr="0051105A" w:rsidRDefault="001B0DDD" w:rsidP="00197D8D">
      <w:pPr>
        <w:pStyle w:val="Heading1"/>
        <w:numPr>
          <w:ilvl w:val="0"/>
          <w:numId w:val="0"/>
        </w:numPr>
        <w:spacing w:before="0"/>
        <w:rPr>
          <w:color w:val="auto"/>
          <w:sz w:val="24"/>
          <w:lang w:eastAsia="en-US"/>
        </w:rPr>
      </w:pPr>
      <w:r w:rsidRPr="0051105A">
        <w:rPr>
          <w:color w:val="auto"/>
          <w:sz w:val="24"/>
        </w:rPr>
        <w:t>Core Competencies</w:t>
      </w:r>
      <w:bookmarkEnd w:id="8"/>
      <w:r w:rsidRPr="0051105A">
        <w:rPr>
          <w:color w:val="auto"/>
          <w:sz w:val="24"/>
        </w:rPr>
        <w:t xml:space="preserve"> </w:t>
      </w:r>
    </w:p>
    <w:p w14:paraId="5A38A143" w14:textId="77777777" w:rsidR="001B0DDD" w:rsidRPr="00D84FA3" w:rsidRDefault="001B0DDD"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rPr>
        <w:t xml:space="preserve">Able to communicate with, counsel and advise patients appropriately and effectively on low acuity conditions. </w:t>
      </w:r>
    </w:p>
    <w:p w14:paraId="498F5F61" w14:textId="5D3B2A78" w:rsidR="001B0DDD" w:rsidRPr="00D84FA3" w:rsidRDefault="001B0DDD" w:rsidP="00D84FA3">
      <w:pPr>
        <w:pStyle w:val="ListParagraph"/>
        <w:spacing w:after="0" w:line="240" w:lineRule="auto"/>
        <w:ind w:left="709"/>
        <w:rPr>
          <w:rFonts w:ascii="Arial" w:hAnsi="Arial" w:cs="Arial"/>
          <w:b/>
          <w:lang w:eastAsia="en-GB"/>
        </w:rPr>
      </w:pPr>
    </w:p>
    <w:p w14:paraId="1C4AF67D" w14:textId="77777777" w:rsidR="001B0DDD" w:rsidRPr="00D84FA3" w:rsidRDefault="001B0DDD"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rPr>
        <w:t>Able to assess the clinical needs of patients including the identification of Red Flags (ref. NICE Clinical Knowledge Summaries).</w:t>
      </w:r>
    </w:p>
    <w:p w14:paraId="3BA88CA2" w14:textId="77777777" w:rsidR="003A376B" w:rsidRPr="00D84FA3" w:rsidRDefault="003A376B" w:rsidP="00D84FA3">
      <w:pPr>
        <w:widowControl/>
        <w:spacing w:after="0" w:line="240" w:lineRule="auto"/>
        <w:rPr>
          <w:rFonts w:ascii="Arial" w:hAnsi="Arial" w:cs="Arial"/>
          <w:b/>
          <w:lang w:eastAsia="en-GB"/>
        </w:rPr>
      </w:pPr>
    </w:p>
    <w:p w14:paraId="4C27F666" w14:textId="5630F41F" w:rsidR="001B0DDD" w:rsidRPr="00D84FA3" w:rsidRDefault="001B0DD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Able to escalate patients in line with the options described in section 8</w:t>
      </w:r>
      <w:r w:rsidR="003C2393">
        <w:rPr>
          <w:rFonts w:ascii="Arial" w:hAnsi="Arial" w:cs="Arial"/>
          <w:lang w:eastAsia="en-GB"/>
        </w:rPr>
        <w:t>.</w:t>
      </w:r>
      <w:r w:rsidRPr="00D84FA3">
        <w:rPr>
          <w:rFonts w:ascii="Arial" w:hAnsi="Arial" w:cs="Arial"/>
          <w:lang w:eastAsia="en-GB"/>
        </w:rPr>
        <w:t xml:space="preserve"> </w:t>
      </w:r>
    </w:p>
    <w:p w14:paraId="342485D7" w14:textId="77777777" w:rsidR="001B0DDD" w:rsidRPr="00D84FA3" w:rsidRDefault="001B0DDD" w:rsidP="00D84FA3">
      <w:pPr>
        <w:spacing w:after="0" w:line="240" w:lineRule="auto"/>
        <w:ind w:left="709" w:hanging="709"/>
        <w:rPr>
          <w:rFonts w:ascii="Arial" w:hAnsi="Arial" w:cs="Arial"/>
        </w:rPr>
      </w:pPr>
    </w:p>
    <w:p w14:paraId="782F5A53" w14:textId="2F122B0B" w:rsidR="001B0DDD" w:rsidRPr="00D84FA3" w:rsidRDefault="001B0DDD"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rPr>
        <w:t xml:space="preserve">Able to act on referrals from, and make referrals to, other </w:t>
      </w:r>
      <w:r w:rsidR="00391F58" w:rsidRPr="00D84FA3">
        <w:rPr>
          <w:rFonts w:ascii="Arial" w:hAnsi="Arial" w:cs="Arial"/>
        </w:rPr>
        <w:t xml:space="preserve">healthcare </w:t>
      </w:r>
      <w:r w:rsidRPr="00D84FA3">
        <w:rPr>
          <w:rFonts w:ascii="Arial" w:hAnsi="Arial" w:cs="Arial"/>
        </w:rPr>
        <w:t>profession</w:t>
      </w:r>
      <w:r w:rsidR="00391F58" w:rsidRPr="00D84FA3">
        <w:rPr>
          <w:rFonts w:ascii="Arial" w:hAnsi="Arial" w:cs="Arial"/>
        </w:rPr>
        <w:t>als</w:t>
      </w:r>
      <w:r w:rsidR="003C2393">
        <w:rPr>
          <w:rFonts w:ascii="Arial" w:hAnsi="Arial" w:cs="Arial"/>
        </w:rPr>
        <w:t>.</w:t>
      </w:r>
      <w:r w:rsidRPr="00D84FA3">
        <w:rPr>
          <w:rFonts w:ascii="Arial" w:hAnsi="Arial" w:cs="Arial"/>
        </w:rPr>
        <w:t xml:space="preserve"> </w:t>
      </w:r>
    </w:p>
    <w:p w14:paraId="4BA91E75" w14:textId="77777777" w:rsidR="001B0DDD" w:rsidRPr="00D84FA3" w:rsidRDefault="001B0DDD" w:rsidP="00D84FA3">
      <w:pPr>
        <w:spacing w:after="0" w:line="240" w:lineRule="auto"/>
        <w:ind w:left="709" w:hanging="709"/>
        <w:rPr>
          <w:rFonts w:ascii="Arial" w:hAnsi="Arial" w:cs="Arial"/>
        </w:rPr>
      </w:pPr>
    </w:p>
    <w:p w14:paraId="32025588" w14:textId="77777777" w:rsidR="001B0DDD" w:rsidRPr="00D84FA3" w:rsidRDefault="001B0DDD"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rPr>
        <w:t>Able to explain the provision of the service and give appropriate self-care advice.</w:t>
      </w:r>
    </w:p>
    <w:p w14:paraId="1E9812E2" w14:textId="77777777" w:rsidR="001B0DDD" w:rsidRDefault="001B0DDD" w:rsidP="00D84FA3">
      <w:pPr>
        <w:spacing w:after="0" w:line="240" w:lineRule="auto"/>
        <w:rPr>
          <w:rFonts w:ascii="Arial" w:hAnsi="Arial" w:cs="Arial"/>
          <w:lang w:val="en-GB" w:eastAsia="en-GB"/>
        </w:rPr>
      </w:pPr>
    </w:p>
    <w:p w14:paraId="65DE5E54" w14:textId="77777777" w:rsidR="0051105A" w:rsidRPr="00D84FA3" w:rsidRDefault="0051105A" w:rsidP="00D84FA3">
      <w:pPr>
        <w:spacing w:after="0" w:line="240" w:lineRule="auto"/>
        <w:rPr>
          <w:rFonts w:ascii="Arial" w:hAnsi="Arial" w:cs="Arial"/>
          <w:lang w:val="en-GB" w:eastAsia="en-GB"/>
        </w:rPr>
      </w:pPr>
    </w:p>
    <w:p w14:paraId="4B191EB9" w14:textId="77777777" w:rsidR="001B0DDD" w:rsidRDefault="001B0DDD" w:rsidP="00D84FA3">
      <w:pPr>
        <w:pStyle w:val="Heading1"/>
        <w:numPr>
          <w:ilvl w:val="0"/>
          <w:numId w:val="6"/>
        </w:numPr>
        <w:spacing w:before="0" w:after="0"/>
        <w:ind w:left="709" w:hanging="709"/>
        <w:rPr>
          <w:color w:val="auto"/>
          <w:szCs w:val="22"/>
        </w:rPr>
      </w:pPr>
      <w:bookmarkStart w:id="9" w:name="_Toc515013269"/>
      <w:r w:rsidRPr="00D84FA3">
        <w:rPr>
          <w:color w:val="auto"/>
          <w:szCs w:val="22"/>
        </w:rPr>
        <w:t>Records and Documentation</w:t>
      </w:r>
      <w:bookmarkEnd w:id="9"/>
    </w:p>
    <w:p w14:paraId="1ED5A904" w14:textId="77777777" w:rsidR="0051105A" w:rsidRPr="0051105A" w:rsidRDefault="0051105A" w:rsidP="0051105A">
      <w:pPr>
        <w:rPr>
          <w:lang w:val="en-GB" w:eastAsia="en-GB"/>
        </w:rPr>
      </w:pPr>
    </w:p>
    <w:p w14:paraId="1DBC8902" w14:textId="7F896CD9" w:rsidR="001B0DDD" w:rsidRPr="00D84FA3" w:rsidRDefault="001B0DDD" w:rsidP="00197D8D">
      <w:pPr>
        <w:spacing w:before="240" w:after="0" w:line="240" w:lineRule="auto"/>
        <w:ind w:left="709" w:hanging="709"/>
        <w:rPr>
          <w:rFonts w:ascii="Arial" w:hAnsi="Arial" w:cs="Arial"/>
          <w:lang w:eastAsia="en-GB"/>
        </w:rPr>
      </w:pPr>
      <w:r w:rsidRPr="00D84FA3">
        <w:rPr>
          <w:rFonts w:ascii="Arial" w:hAnsi="Arial" w:cs="Arial"/>
          <w:lang w:eastAsia="en-GB"/>
        </w:rPr>
        <w:t>7.1</w:t>
      </w:r>
      <w:r w:rsidRPr="00D84FA3">
        <w:rPr>
          <w:rFonts w:ascii="Arial" w:hAnsi="Arial" w:cs="Arial"/>
          <w:lang w:eastAsia="en-GB"/>
        </w:rPr>
        <w:tab/>
        <w:t>The pharmacy will maintain a record of the consultation and any medicine that is supplied whether it is suggested for purchase or as part of a locally commissioned</w:t>
      </w:r>
      <w:r w:rsidR="007B0F3C" w:rsidRPr="00D84FA3">
        <w:rPr>
          <w:rFonts w:ascii="Arial" w:hAnsi="Arial" w:cs="Arial"/>
          <w:lang w:eastAsia="en-GB"/>
        </w:rPr>
        <w:t xml:space="preserve"> MAS. </w:t>
      </w:r>
      <w:r w:rsidRPr="00D84FA3">
        <w:rPr>
          <w:rFonts w:ascii="Arial" w:hAnsi="Arial" w:cs="Arial"/>
          <w:lang w:eastAsia="en-GB"/>
        </w:rPr>
        <w:t xml:space="preserve">This will be recorded </w:t>
      </w:r>
      <w:r w:rsidR="00E8261D" w:rsidRPr="00D84FA3">
        <w:rPr>
          <w:rFonts w:ascii="Arial" w:hAnsi="Arial" w:cs="Arial"/>
          <w:lang w:eastAsia="en-GB"/>
        </w:rPr>
        <w:t>via Sonar</w:t>
      </w:r>
      <w:r w:rsidRPr="00D84FA3">
        <w:rPr>
          <w:rFonts w:ascii="Arial" w:hAnsi="Arial" w:cs="Arial"/>
          <w:lang w:eastAsia="en-GB"/>
        </w:rPr>
        <w:t>.</w:t>
      </w:r>
    </w:p>
    <w:p w14:paraId="64E0D77C" w14:textId="1D947F4F" w:rsidR="001B0DDD" w:rsidRPr="00D84FA3" w:rsidRDefault="001A2583" w:rsidP="00197D8D">
      <w:pPr>
        <w:pStyle w:val="ListParagraph"/>
        <w:widowControl/>
        <w:numPr>
          <w:ilvl w:val="1"/>
          <w:numId w:val="12"/>
        </w:numPr>
        <w:spacing w:before="240" w:after="0" w:line="240" w:lineRule="auto"/>
        <w:ind w:left="709" w:hanging="709"/>
        <w:rPr>
          <w:rFonts w:ascii="Arial" w:hAnsi="Arial" w:cs="Arial"/>
          <w:lang w:eastAsia="en-GB"/>
        </w:rPr>
      </w:pPr>
      <w:r w:rsidRPr="00D84FA3">
        <w:rPr>
          <w:rFonts w:ascii="Arial" w:hAnsi="Arial" w:cs="Arial"/>
          <w:lang w:eastAsia="en-GB"/>
        </w:rPr>
        <w:lastRenderedPageBreak/>
        <w:t>Patients will be asked to complete a patient survey.</w:t>
      </w:r>
      <w:r w:rsidR="005B1A4E" w:rsidRPr="00D84FA3">
        <w:rPr>
          <w:rFonts w:ascii="Arial" w:hAnsi="Arial" w:cs="Arial"/>
          <w:lang w:eastAsia="en-GB"/>
        </w:rPr>
        <w:t xml:space="preserve">  Further information on the patient survey</w:t>
      </w:r>
      <w:r w:rsidRPr="00D84FA3">
        <w:rPr>
          <w:rFonts w:ascii="Arial" w:hAnsi="Arial" w:cs="Arial"/>
          <w:lang w:eastAsia="en-GB"/>
        </w:rPr>
        <w:t xml:space="preserve"> </w:t>
      </w:r>
      <w:r w:rsidR="005B1A4E" w:rsidRPr="00D84FA3">
        <w:rPr>
          <w:rFonts w:ascii="Arial" w:hAnsi="Arial" w:cs="Arial"/>
          <w:lang w:eastAsia="en-GB"/>
        </w:rPr>
        <w:t>will be communicated.</w:t>
      </w:r>
      <w:r w:rsidR="00A97FCF" w:rsidRPr="00D84FA3">
        <w:rPr>
          <w:rFonts w:ascii="Arial" w:hAnsi="Arial" w:cs="Arial"/>
          <w:lang w:eastAsia="en-GB"/>
        </w:rPr>
        <w:t xml:space="preserve">  </w:t>
      </w:r>
      <w:r w:rsidR="00AF30CF" w:rsidRPr="00D84FA3">
        <w:rPr>
          <w:rFonts w:ascii="Arial" w:hAnsi="Arial" w:cs="Arial"/>
          <w:lang w:eastAsia="en-GB"/>
        </w:rPr>
        <w:t>If the patient refuses to take part in the survey, this does not stop them from receiving the service.</w:t>
      </w:r>
    </w:p>
    <w:p w14:paraId="66717BC9" w14:textId="77777777" w:rsidR="005B1A4E" w:rsidRPr="00D84FA3" w:rsidRDefault="005B1A4E" w:rsidP="00D84FA3">
      <w:pPr>
        <w:pStyle w:val="ListParagraph"/>
        <w:widowControl/>
        <w:spacing w:after="0" w:line="240" w:lineRule="auto"/>
        <w:ind w:left="709"/>
        <w:rPr>
          <w:rFonts w:ascii="Arial" w:hAnsi="Arial" w:cs="Arial"/>
          <w:lang w:eastAsia="en-GB"/>
        </w:rPr>
      </w:pPr>
    </w:p>
    <w:p w14:paraId="20B78E02" w14:textId="77777777" w:rsidR="001B0DDD" w:rsidRPr="00D84FA3" w:rsidRDefault="001B0DDD" w:rsidP="00D84FA3">
      <w:pPr>
        <w:pStyle w:val="ListParagraph"/>
        <w:widowControl/>
        <w:numPr>
          <w:ilvl w:val="1"/>
          <w:numId w:val="12"/>
        </w:numPr>
        <w:spacing w:after="0" w:line="240" w:lineRule="auto"/>
        <w:ind w:left="709" w:hanging="709"/>
        <w:rPr>
          <w:rFonts w:ascii="Arial" w:hAnsi="Arial" w:cs="Arial"/>
          <w:lang w:eastAsia="en-GB"/>
        </w:rPr>
      </w:pPr>
      <w:r w:rsidRPr="00D84FA3">
        <w:rPr>
          <w:rFonts w:ascii="Arial" w:hAnsi="Arial" w:cs="Arial"/>
          <w:lang w:eastAsia="en-GB"/>
        </w:rPr>
        <w:t>All relevant records must be managed in line with Records Management Code of Practice for Health and Social Care</w:t>
      </w:r>
      <w:r w:rsidRPr="00D84FA3">
        <w:rPr>
          <w:rFonts w:ascii="Arial" w:hAnsi="Arial" w:cs="Arial"/>
          <w:vertAlign w:val="superscript"/>
          <w:lang w:eastAsia="en-GB"/>
        </w:rPr>
        <w:footnoteReference w:id="3"/>
      </w:r>
      <w:r w:rsidRPr="00D84FA3">
        <w:rPr>
          <w:rFonts w:ascii="Arial" w:hAnsi="Arial" w:cs="Arial"/>
          <w:lang w:eastAsia="en-GB"/>
        </w:rPr>
        <w:t>.</w:t>
      </w:r>
    </w:p>
    <w:p w14:paraId="58BF0DEB" w14:textId="77777777" w:rsidR="0095648A" w:rsidRPr="00D84FA3" w:rsidRDefault="0095648A" w:rsidP="00D84FA3">
      <w:pPr>
        <w:pStyle w:val="ListParagraph"/>
        <w:widowControl/>
        <w:spacing w:after="0" w:line="240" w:lineRule="auto"/>
        <w:ind w:left="709"/>
        <w:rPr>
          <w:rFonts w:ascii="Arial" w:hAnsi="Arial" w:cs="Arial"/>
          <w:lang w:eastAsia="en-GB"/>
        </w:rPr>
      </w:pPr>
    </w:p>
    <w:p w14:paraId="50427893" w14:textId="34688769" w:rsidR="0095648A" w:rsidRPr="00D84FA3" w:rsidRDefault="0095648A" w:rsidP="00D84FA3">
      <w:pPr>
        <w:pStyle w:val="ListParagraph"/>
        <w:widowControl/>
        <w:numPr>
          <w:ilvl w:val="1"/>
          <w:numId w:val="12"/>
        </w:numPr>
        <w:spacing w:after="0" w:line="240" w:lineRule="auto"/>
        <w:ind w:left="709" w:hanging="709"/>
        <w:rPr>
          <w:rFonts w:ascii="Arial" w:hAnsi="Arial" w:cs="Arial"/>
          <w:lang w:eastAsia="en-GB"/>
        </w:rPr>
      </w:pPr>
      <w:r w:rsidRPr="00D84FA3">
        <w:rPr>
          <w:rFonts w:ascii="Arial" w:hAnsi="Arial" w:cs="Arial"/>
          <w:lang w:eastAsia="en-GB"/>
        </w:rPr>
        <w:t>To include information shared with the patient’s registered GP</w:t>
      </w:r>
      <w:r w:rsidR="00B31E3C">
        <w:rPr>
          <w:rFonts w:ascii="Arial" w:hAnsi="Arial" w:cs="Arial"/>
          <w:lang w:eastAsia="en-GB"/>
        </w:rPr>
        <w:t xml:space="preserve"> (see Annex B)</w:t>
      </w:r>
      <w:r w:rsidRPr="00D84FA3">
        <w:rPr>
          <w:rFonts w:ascii="Arial" w:hAnsi="Arial" w:cs="Arial"/>
          <w:lang w:eastAsia="en-GB"/>
        </w:rPr>
        <w:t>, how often reports would be submitted and reporting on the escalation of referrals</w:t>
      </w:r>
      <w:r w:rsidR="002639C4">
        <w:rPr>
          <w:rFonts w:ascii="Arial" w:hAnsi="Arial" w:cs="Arial"/>
          <w:lang w:eastAsia="en-GB"/>
        </w:rPr>
        <w:t>.</w:t>
      </w:r>
    </w:p>
    <w:p w14:paraId="3CCFB406" w14:textId="77777777" w:rsidR="001B0DDD" w:rsidRDefault="001B0DDD" w:rsidP="00D84FA3">
      <w:pPr>
        <w:widowControl/>
        <w:spacing w:after="0" w:line="240" w:lineRule="auto"/>
        <w:rPr>
          <w:rFonts w:ascii="Arial" w:hAnsi="Arial" w:cs="Arial"/>
          <w:lang w:eastAsia="en-GB"/>
        </w:rPr>
      </w:pPr>
    </w:p>
    <w:p w14:paraId="05C1B288" w14:textId="77777777" w:rsidR="0051105A" w:rsidRPr="00D84FA3" w:rsidRDefault="0051105A" w:rsidP="00D84FA3">
      <w:pPr>
        <w:widowControl/>
        <w:spacing w:after="0" w:line="240" w:lineRule="auto"/>
        <w:rPr>
          <w:rFonts w:ascii="Arial" w:hAnsi="Arial" w:cs="Arial"/>
          <w:lang w:eastAsia="en-GB"/>
        </w:rPr>
      </w:pPr>
    </w:p>
    <w:p w14:paraId="073A2718" w14:textId="77777777" w:rsidR="006B3BCD" w:rsidRDefault="006B3BCD" w:rsidP="00D84FA3">
      <w:pPr>
        <w:pStyle w:val="Heading1"/>
        <w:numPr>
          <w:ilvl w:val="0"/>
          <w:numId w:val="6"/>
        </w:numPr>
        <w:spacing w:before="0" w:after="0"/>
        <w:ind w:left="709" w:hanging="709"/>
        <w:rPr>
          <w:color w:val="auto"/>
          <w:szCs w:val="22"/>
        </w:rPr>
      </w:pPr>
      <w:bookmarkStart w:id="10" w:name="_Toc515013270"/>
      <w:r w:rsidRPr="00D84FA3">
        <w:rPr>
          <w:color w:val="auto"/>
          <w:szCs w:val="22"/>
        </w:rPr>
        <w:t>Escalation Process</w:t>
      </w:r>
      <w:bookmarkEnd w:id="10"/>
    </w:p>
    <w:p w14:paraId="72EAC818" w14:textId="77777777" w:rsidR="0051105A" w:rsidRPr="0051105A" w:rsidRDefault="0051105A" w:rsidP="0051105A">
      <w:pPr>
        <w:rPr>
          <w:lang w:val="en-GB" w:eastAsia="en-GB"/>
        </w:rPr>
      </w:pPr>
    </w:p>
    <w:p w14:paraId="5CFA802F" w14:textId="192F6C86" w:rsidR="006B3BCD" w:rsidRPr="008817DF" w:rsidRDefault="006B3BCD" w:rsidP="00672205">
      <w:pPr>
        <w:pStyle w:val="ListParagraph"/>
        <w:widowControl/>
        <w:numPr>
          <w:ilvl w:val="1"/>
          <w:numId w:val="6"/>
        </w:numPr>
        <w:spacing w:after="0" w:line="240" w:lineRule="auto"/>
        <w:rPr>
          <w:rFonts w:ascii="Arial" w:hAnsi="Arial" w:cs="Arial"/>
          <w:lang w:eastAsia="en-GB"/>
        </w:rPr>
      </w:pPr>
      <w:r w:rsidRPr="00D84FA3">
        <w:rPr>
          <w:rFonts w:ascii="Arial" w:hAnsi="Arial" w:cs="Arial"/>
        </w:rPr>
        <w:t>There will be times when the pharmacist will need additional advice or will need to</w:t>
      </w:r>
      <w:r w:rsidR="005B1A4E" w:rsidRPr="00D84FA3">
        <w:rPr>
          <w:rFonts w:ascii="Arial" w:hAnsi="Arial" w:cs="Arial"/>
        </w:rPr>
        <w:t xml:space="preserve"> escalate the patient to a</w:t>
      </w:r>
      <w:r w:rsidRPr="00D84FA3">
        <w:rPr>
          <w:rFonts w:ascii="Arial" w:hAnsi="Arial" w:cs="Arial"/>
        </w:rPr>
        <w:t xml:space="preserve"> higher acuity care location </w:t>
      </w:r>
      <w:r w:rsidR="005A10EC" w:rsidRPr="00D84FA3">
        <w:rPr>
          <w:rFonts w:ascii="Arial" w:hAnsi="Arial" w:cs="Arial"/>
        </w:rPr>
        <w:t>(</w:t>
      </w:r>
      <w:r w:rsidRPr="00D84FA3">
        <w:rPr>
          <w:rFonts w:ascii="Arial" w:hAnsi="Arial" w:cs="Arial"/>
        </w:rPr>
        <w:t>e.g. an O</w:t>
      </w:r>
      <w:r w:rsidR="00953AFA">
        <w:rPr>
          <w:rFonts w:ascii="Arial" w:hAnsi="Arial" w:cs="Arial"/>
        </w:rPr>
        <w:t>OH</w:t>
      </w:r>
      <w:r w:rsidRPr="00D84FA3">
        <w:rPr>
          <w:rFonts w:ascii="Arial" w:hAnsi="Arial" w:cs="Arial"/>
        </w:rPr>
        <w:t xml:space="preserve">s GP or </w:t>
      </w:r>
      <w:r w:rsidR="003C2393">
        <w:rPr>
          <w:rFonts w:ascii="Arial" w:hAnsi="Arial" w:cs="Arial"/>
        </w:rPr>
        <w:t>Urgent Treatment Centre</w:t>
      </w:r>
      <w:r w:rsidRPr="008817DF">
        <w:rPr>
          <w:rFonts w:ascii="Arial" w:hAnsi="Arial" w:cs="Arial"/>
        </w:rPr>
        <w:t xml:space="preserve"> or A&amp;E</w:t>
      </w:r>
      <w:r w:rsidR="005A10EC" w:rsidRPr="008817DF">
        <w:rPr>
          <w:rFonts w:ascii="Arial" w:hAnsi="Arial" w:cs="Arial"/>
        </w:rPr>
        <w:t>)</w:t>
      </w:r>
      <w:r w:rsidRPr="008817DF">
        <w:rPr>
          <w:rFonts w:ascii="Arial" w:hAnsi="Arial" w:cs="Arial"/>
        </w:rPr>
        <w:t xml:space="preserve">.  </w:t>
      </w:r>
    </w:p>
    <w:p w14:paraId="11147B52" w14:textId="77777777" w:rsidR="006B3BCD" w:rsidRPr="00D84FA3" w:rsidRDefault="006B3BCD" w:rsidP="00D84FA3">
      <w:pPr>
        <w:pStyle w:val="ListParagraph"/>
        <w:spacing w:after="0" w:line="240" w:lineRule="auto"/>
        <w:ind w:left="709" w:hanging="709"/>
        <w:rPr>
          <w:rFonts w:ascii="Arial" w:hAnsi="Arial" w:cs="Arial"/>
          <w:lang w:eastAsia="en-GB"/>
        </w:rPr>
      </w:pPr>
    </w:p>
    <w:p w14:paraId="3E64D380" w14:textId="05EA5C41" w:rsidR="00561EC1" w:rsidRPr="00561EC1" w:rsidRDefault="006B3BCD" w:rsidP="00561EC1">
      <w:pPr>
        <w:pStyle w:val="ListParagraph"/>
        <w:widowControl/>
        <w:numPr>
          <w:ilvl w:val="1"/>
          <w:numId w:val="6"/>
        </w:numPr>
        <w:spacing w:after="0" w:line="240" w:lineRule="auto"/>
        <w:rPr>
          <w:rFonts w:ascii="Arial" w:hAnsi="Arial" w:cs="Arial"/>
          <w:lang w:eastAsia="en-GB"/>
        </w:rPr>
      </w:pPr>
      <w:r w:rsidRPr="00EA09C1">
        <w:rPr>
          <w:rFonts w:ascii="Arial" w:hAnsi="Arial" w:cs="Arial"/>
          <w:b/>
        </w:rPr>
        <w:t xml:space="preserve">Option </w:t>
      </w:r>
      <w:r w:rsidR="00561EC1">
        <w:rPr>
          <w:rFonts w:ascii="Arial" w:hAnsi="Arial" w:cs="Arial"/>
          <w:b/>
        </w:rPr>
        <w:t>A</w:t>
      </w:r>
      <w:r w:rsidRPr="00EA09C1">
        <w:rPr>
          <w:rFonts w:ascii="Arial" w:hAnsi="Arial" w:cs="Arial"/>
          <w:b/>
        </w:rPr>
        <w:t xml:space="preserve">) </w:t>
      </w:r>
    </w:p>
    <w:p w14:paraId="4627CEC3" w14:textId="5DFDD4BA" w:rsidR="00561EC1" w:rsidRDefault="00561EC1" w:rsidP="00561EC1">
      <w:pPr>
        <w:widowControl/>
        <w:spacing w:after="0" w:line="240" w:lineRule="auto"/>
        <w:ind w:left="720"/>
        <w:rPr>
          <w:rFonts w:ascii="Arial" w:hAnsi="Arial" w:cs="Arial"/>
          <w:lang w:eastAsia="en-GB"/>
        </w:rPr>
      </w:pPr>
      <w:r>
        <w:rPr>
          <w:rFonts w:ascii="Arial" w:hAnsi="Arial" w:cs="Arial"/>
          <w:b/>
          <w:lang w:eastAsia="en-GB"/>
        </w:rPr>
        <w:t>R</w:t>
      </w:r>
      <w:r w:rsidRPr="00561EC1">
        <w:rPr>
          <w:rFonts w:ascii="Arial" w:hAnsi="Arial" w:cs="Arial"/>
          <w:b/>
          <w:lang w:eastAsia="en-GB"/>
        </w:rPr>
        <w:t>efer the patient for an urgent in-hours appointment (Monday to Friday 8:00-18:30):</w:t>
      </w:r>
      <w:r w:rsidRPr="00561EC1">
        <w:rPr>
          <w:rFonts w:ascii="Arial" w:hAnsi="Arial" w:cs="Arial"/>
          <w:lang w:eastAsia="en-GB"/>
        </w:rPr>
        <w:t xml:space="preserve">  To escalate a patient during the day, Pharmacists should support a patient to make an urgent in-hours appointment with their GP. After agreeing this with the patient, the pharmacist should telephone the patient’s GP to secure this appointment. The pharmacist may wish to print a copy of the consultation for the patient to take with them to the consultation with their GP. </w:t>
      </w:r>
    </w:p>
    <w:p w14:paraId="6DD6DA08" w14:textId="77777777" w:rsidR="00AB3475" w:rsidRPr="00561EC1" w:rsidRDefault="00AB3475" w:rsidP="00561EC1">
      <w:pPr>
        <w:widowControl/>
        <w:spacing w:after="0" w:line="240" w:lineRule="auto"/>
        <w:ind w:left="720"/>
        <w:rPr>
          <w:rFonts w:ascii="Arial" w:hAnsi="Arial" w:cs="Arial"/>
          <w:lang w:eastAsia="en-GB"/>
        </w:rPr>
      </w:pPr>
    </w:p>
    <w:p w14:paraId="0033F87E" w14:textId="77777777" w:rsidR="00561EC1" w:rsidRDefault="00561EC1" w:rsidP="00561EC1">
      <w:pPr>
        <w:pStyle w:val="ListParagraph"/>
        <w:widowControl/>
        <w:spacing w:after="0" w:line="240" w:lineRule="auto"/>
        <w:rPr>
          <w:rFonts w:ascii="Arial" w:hAnsi="Arial" w:cs="Arial"/>
          <w:b/>
          <w:lang w:eastAsia="en-GB"/>
        </w:rPr>
      </w:pPr>
    </w:p>
    <w:p w14:paraId="64D0B198" w14:textId="77777777" w:rsidR="00561EC1" w:rsidRPr="00D84FA3" w:rsidRDefault="00561EC1" w:rsidP="00561EC1">
      <w:pPr>
        <w:ind w:left="720"/>
        <w:rPr>
          <w:rFonts w:ascii="Arial" w:hAnsi="Arial" w:cs="Arial"/>
          <w:lang w:eastAsia="en-GB"/>
        </w:rPr>
      </w:pPr>
      <w:r w:rsidRPr="005D1A79">
        <w:rPr>
          <w:rFonts w:ascii="Arial" w:hAnsi="Arial" w:cs="Arial"/>
          <w:color w:val="000000" w:themeColor="text1"/>
          <w:lang w:eastAsia="en-GB"/>
        </w:rPr>
        <w:t xml:space="preserve">Before </w:t>
      </w:r>
      <w:r w:rsidRPr="005D1A79">
        <w:rPr>
          <w:rFonts w:ascii="Arial" w:hAnsi="Arial" w:cs="Arial"/>
          <w:color w:val="000000" w:themeColor="text1"/>
          <w:lang w:val="en-GB" w:eastAsia="en-GB"/>
        </w:rPr>
        <w:t>mobilisation</w:t>
      </w:r>
      <w:r w:rsidRPr="005D1A79">
        <w:rPr>
          <w:rFonts w:ascii="Arial" w:hAnsi="Arial" w:cs="Arial"/>
          <w:color w:val="000000" w:themeColor="text1"/>
          <w:lang w:eastAsia="en-GB"/>
        </w:rPr>
        <w:t xml:space="preserve"> you will be given details of how to access </w:t>
      </w:r>
      <w:proofErr w:type="spellStart"/>
      <w:r w:rsidRPr="005D1A79">
        <w:rPr>
          <w:rFonts w:ascii="Arial" w:hAnsi="Arial" w:cs="Arial"/>
          <w:color w:val="000000" w:themeColor="text1"/>
          <w:lang w:eastAsia="en-GB"/>
        </w:rPr>
        <w:t>MiDoS</w:t>
      </w:r>
      <w:proofErr w:type="spellEnd"/>
      <w:r w:rsidRPr="00197D8D">
        <w:rPr>
          <w:rFonts w:ascii="Arial" w:hAnsi="Arial" w:cs="Arial"/>
          <w:color w:val="000000" w:themeColor="text1"/>
          <w:vertAlign w:val="superscript"/>
          <w:lang w:eastAsia="en-GB"/>
        </w:rPr>
        <w:t>©</w:t>
      </w:r>
      <w:r w:rsidRPr="005D1A79">
        <w:rPr>
          <w:rFonts w:ascii="Arial" w:hAnsi="Arial" w:cs="Arial"/>
          <w:color w:val="000000" w:themeColor="text1"/>
          <w:lang w:eastAsia="en-GB"/>
        </w:rPr>
        <w:t>, to support you in contacting the patient's registered GP and searching for other services that might help the patient.</w:t>
      </w:r>
    </w:p>
    <w:p w14:paraId="7DE3DB2B" w14:textId="77777777" w:rsidR="006B3BCD" w:rsidRPr="00D84FA3" w:rsidRDefault="006B3BCD" w:rsidP="00D84FA3">
      <w:pPr>
        <w:pStyle w:val="ListParagraph"/>
        <w:spacing w:after="0" w:line="240" w:lineRule="auto"/>
        <w:rPr>
          <w:rFonts w:ascii="Arial" w:hAnsi="Arial" w:cs="Arial"/>
          <w:b/>
        </w:rPr>
      </w:pPr>
    </w:p>
    <w:p w14:paraId="6641438A" w14:textId="2B731211" w:rsidR="00561EC1" w:rsidRPr="00561EC1" w:rsidRDefault="006B3BCD" w:rsidP="00561EC1">
      <w:pPr>
        <w:pStyle w:val="ListParagraph"/>
        <w:widowControl/>
        <w:numPr>
          <w:ilvl w:val="1"/>
          <w:numId w:val="6"/>
        </w:numPr>
        <w:spacing w:after="0" w:line="240" w:lineRule="auto"/>
        <w:rPr>
          <w:rFonts w:ascii="Arial" w:hAnsi="Arial" w:cs="Arial"/>
          <w:lang w:eastAsia="en-GB"/>
        </w:rPr>
      </w:pPr>
      <w:r w:rsidRPr="00B31E3C">
        <w:rPr>
          <w:rFonts w:ascii="Arial" w:hAnsi="Arial" w:cs="Arial"/>
          <w:b/>
          <w:lang w:eastAsia="en-GB"/>
        </w:rPr>
        <w:t>Option</w:t>
      </w:r>
      <w:r w:rsidR="00561EC1">
        <w:rPr>
          <w:rFonts w:ascii="Arial" w:hAnsi="Arial" w:cs="Arial"/>
          <w:b/>
          <w:lang w:eastAsia="en-GB"/>
        </w:rPr>
        <w:t xml:space="preserve"> B</w:t>
      </w:r>
      <w:r w:rsidRPr="00B31E3C">
        <w:rPr>
          <w:rFonts w:ascii="Arial" w:hAnsi="Arial" w:cs="Arial"/>
          <w:b/>
          <w:lang w:eastAsia="en-GB"/>
        </w:rPr>
        <w:t xml:space="preserve">) </w:t>
      </w:r>
    </w:p>
    <w:p w14:paraId="00F5E33B" w14:textId="27C3ECFD" w:rsidR="00561EC1" w:rsidRPr="00380CBC" w:rsidRDefault="00561EC1" w:rsidP="00561EC1">
      <w:pPr>
        <w:pStyle w:val="ListParagraph"/>
        <w:widowControl/>
        <w:spacing w:after="0" w:line="240" w:lineRule="auto"/>
        <w:rPr>
          <w:rFonts w:ascii="Arial" w:hAnsi="Arial" w:cs="Arial"/>
          <w:lang w:eastAsia="en-GB"/>
        </w:rPr>
      </w:pPr>
      <w:r>
        <w:rPr>
          <w:rFonts w:ascii="Arial" w:hAnsi="Arial" w:cs="Arial"/>
          <w:b/>
        </w:rPr>
        <w:t>C</w:t>
      </w:r>
      <w:r w:rsidRPr="00EA09C1">
        <w:rPr>
          <w:rFonts w:ascii="Arial" w:hAnsi="Arial" w:cs="Arial"/>
          <w:b/>
        </w:rPr>
        <w:t xml:space="preserve">all the NHS111 service </w:t>
      </w:r>
      <w:r>
        <w:rPr>
          <w:rFonts w:ascii="Arial" w:hAnsi="Arial" w:cs="Arial"/>
          <w:b/>
        </w:rPr>
        <w:t xml:space="preserve">when the patient’s own GP is not available: </w:t>
      </w:r>
      <w:r w:rsidRPr="001F536B">
        <w:rPr>
          <w:rFonts w:ascii="Arial" w:hAnsi="Arial" w:cs="Arial"/>
        </w:rPr>
        <w:t>To escalate a patient when t</w:t>
      </w:r>
      <w:r w:rsidRPr="00380CBC">
        <w:rPr>
          <w:rFonts w:ascii="Arial" w:hAnsi="Arial" w:cs="Arial"/>
        </w:rPr>
        <w:t>heir own GP is not available,</w:t>
      </w:r>
      <w:r w:rsidRPr="00380CBC">
        <w:rPr>
          <w:rFonts w:ascii="Arial" w:hAnsi="Arial" w:cs="Arial"/>
          <w:b/>
        </w:rPr>
        <w:t xml:space="preserve"> </w:t>
      </w:r>
      <w:r w:rsidRPr="00380CBC">
        <w:rPr>
          <w:rFonts w:ascii="Arial" w:hAnsi="Arial" w:cs="Arial"/>
        </w:rPr>
        <w:t xml:space="preserve">Pharmacists are able to call the NHS 111 service </w:t>
      </w:r>
      <w:r>
        <w:rPr>
          <w:rFonts w:ascii="Arial" w:hAnsi="Arial" w:cs="Arial"/>
        </w:rPr>
        <w:t xml:space="preserve">using the </w:t>
      </w:r>
      <w:r w:rsidR="00097253">
        <w:rPr>
          <w:rFonts w:ascii="Arial" w:hAnsi="Arial" w:cs="Arial"/>
        </w:rPr>
        <w:t>*8</w:t>
      </w:r>
      <w:r>
        <w:rPr>
          <w:rFonts w:ascii="Arial" w:hAnsi="Arial" w:cs="Arial"/>
        </w:rPr>
        <w:t xml:space="preserve"> facility for fast access</w:t>
      </w:r>
      <w:r w:rsidRPr="00380CBC">
        <w:rPr>
          <w:rFonts w:ascii="Arial" w:hAnsi="Arial" w:cs="Arial"/>
        </w:rPr>
        <w:t xml:space="preserve"> to a clinician if this is required. </w:t>
      </w:r>
    </w:p>
    <w:p w14:paraId="741B1025" w14:textId="77777777" w:rsidR="00561EC1" w:rsidRPr="00D84FA3" w:rsidRDefault="00561EC1" w:rsidP="00561EC1">
      <w:pPr>
        <w:widowControl/>
        <w:spacing w:after="0" w:line="240" w:lineRule="auto"/>
        <w:ind w:firstLine="720"/>
        <w:rPr>
          <w:rFonts w:ascii="Arial" w:hAnsi="Arial" w:cs="Arial"/>
        </w:rPr>
      </w:pPr>
    </w:p>
    <w:p w14:paraId="4D4740BF" w14:textId="77777777" w:rsidR="00561EC1" w:rsidRPr="00D84FA3" w:rsidRDefault="00561EC1" w:rsidP="00561EC1">
      <w:pPr>
        <w:spacing w:after="0" w:line="240" w:lineRule="auto"/>
        <w:ind w:left="720"/>
        <w:rPr>
          <w:rFonts w:ascii="Arial" w:hAnsi="Arial" w:cs="Arial"/>
        </w:rPr>
      </w:pPr>
      <w:r w:rsidRPr="00D84FA3">
        <w:rPr>
          <w:rFonts w:ascii="Arial" w:hAnsi="Arial" w:cs="Arial"/>
        </w:rPr>
        <w:t xml:space="preserve">Before </w:t>
      </w:r>
      <w:r w:rsidRPr="00D84FA3">
        <w:rPr>
          <w:rFonts w:ascii="Arial" w:hAnsi="Arial" w:cs="Arial"/>
          <w:lang w:val="en-GB"/>
        </w:rPr>
        <w:t>mobilisation</w:t>
      </w:r>
      <w:r w:rsidRPr="00D84FA3">
        <w:rPr>
          <w:rFonts w:ascii="Arial" w:hAnsi="Arial" w:cs="Arial"/>
        </w:rPr>
        <w:t> you will be given easy-to-follow instructions to dial 111 and access a GP at your local NHS 111/Integrated Urgent Care provider, for use when the patient's registered GP is unavailable. </w:t>
      </w:r>
    </w:p>
    <w:p w14:paraId="418BB495" w14:textId="77777777" w:rsidR="00561EC1" w:rsidRPr="00D84FA3" w:rsidRDefault="00561EC1" w:rsidP="00561EC1">
      <w:pPr>
        <w:spacing w:after="0" w:line="240" w:lineRule="auto"/>
        <w:ind w:left="720"/>
        <w:rPr>
          <w:rFonts w:ascii="Arial" w:hAnsi="Arial" w:cs="Arial"/>
        </w:rPr>
      </w:pPr>
    </w:p>
    <w:p w14:paraId="279B7FC3" w14:textId="77777777" w:rsidR="00561EC1" w:rsidRPr="00D84FA3" w:rsidRDefault="00561EC1" w:rsidP="00561EC1">
      <w:pPr>
        <w:pStyle w:val="ListParagraph"/>
        <w:spacing w:after="0" w:line="240" w:lineRule="auto"/>
        <w:jc w:val="both"/>
        <w:rPr>
          <w:rFonts w:ascii="Arial" w:hAnsi="Arial" w:cs="Arial"/>
        </w:rPr>
      </w:pPr>
      <w:r w:rsidRPr="00D84FA3">
        <w:rPr>
          <w:rFonts w:ascii="Arial" w:hAnsi="Arial" w:cs="Arial"/>
        </w:rPr>
        <w:t>The clinical service will provide advice which may result in onward referral of the patient, or support to resolve the issue so that the episode of care can be completed.</w:t>
      </w:r>
    </w:p>
    <w:p w14:paraId="477EE882" w14:textId="77777777" w:rsidR="006B3BCD" w:rsidRPr="00D84FA3" w:rsidRDefault="006B3BCD" w:rsidP="00D84FA3">
      <w:pPr>
        <w:spacing w:after="0" w:line="240" w:lineRule="auto"/>
        <w:ind w:left="709" w:hanging="709"/>
        <w:rPr>
          <w:rFonts w:ascii="Arial" w:hAnsi="Arial" w:cs="Arial"/>
          <w:lang w:eastAsia="en-GB"/>
        </w:rPr>
      </w:pPr>
    </w:p>
    <w:p w14:paraId="04EF8BEB" w14:textId="77777777" w:rsidR="00561EC1" w:rsidRPr="00561EC1" w:rsidRDefault="006B3BC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b/>
        </w:rPr>
        <w:t xml:space="preserve">Option </w:t>
      </w:r>
      <w:r w:rsidR="00561EC1">
        <w:rPr>
          <w:rFonts w:ascii="Arial" w:hAnsi="Arial" w:cs="Arial"/>
          <w:b/>
        </w:rPr>
        <w:t>C</w:t>
      </w:r>
      <w:r w:rsidRPr="00D84FA3">
        <w:rPr>
          <w:rFonts w:ascii="Arial" w:hAnsi="Arial" w:cs="Arial"/>
          <w:b/>
        </w:rPr>
        <w:t xml:space="preserve">) </w:t>
      </w:r>
    </w:p>
    <w:p w14:paraId="6AAA9FFC" w14:textId="755D0FEA" w:rsidR="006B3BCD" w:rsidRPr="00D84FA3" w:rsidRDefault="00561EC1" w:rsidP="00561EC1">
      <w:pPr>
        <w:pStyle w:val="ListParagraph"/>
        <w:widowControl/>
        <w:spacing w:after="0" w:line="240" w:lineRule="auto"/>
        <w:rPr>
          <w:rFonts w:ascii="Arial" w:hAnsi="Arial" w:cs="Arial"/>
          <w:lang w:eastAsia="en-GB"/>
        </w:rPr>
      </w:pPr>
      <w:r>
        <w:rPr>
          <w:rFonts w:ascii="Arial" w:hAnsi="Arial" w:cs="Arial"/>
          <w:b/>
        </w:rPr>
        <w:t>R</w:t>
      </w:r>
      <w:r w:rsidRPr="00D84FA3">
        <w:rPr>
          <w:rFonts w:ascii="Arial" w:hAnsi="Arial" w:cs="Arial"/>
          <w:b/>
        </w:rPr>
        <w:t xml:space="preserve">efer </w:t>
      </w:r>
      <w:r w:rsidR="006B3BCD" w:rsidRPr="00D84FA3">
        <w:rPr>
          <w:rFonts w:ascii="Arial" w:hAnsi="Arial" w:cs="Arial"/>
          <w:b/>
        </w:rPr>
        <w:t>patient to A&amp;E or call 999:</w:t>
      </w:r>
      <w:r w:rsidR="006B3BCD" w:rsidRPr="00D84FA3">
        <w:rPr>
          <w:rFonts w:ascii="Arial" w:hAnsi="Arial" w:cs="Arial"/>
        </w:rPr>
        <w:t xml:space="preserve">  If the patient presents after referral from NHS 111 with severe symptoms indicating the need for an immediate consultation, the pharmacist should refer the patient to attend A &amp; E immediate</w:t>
      </w:r>
      <w:r w:rsidR="00F155F2" w:rsidRPr="00D84FA3">
        <w:rPr>
          <w:rFonts w:ascii="Arial" w:hAnsi="Arial" w:cs="Arial"/>
        </w:rPr>
        <w:t xml:space="preserve">ly or indeed call an ambulance. </w:t>
      </w:r>
      <w:r w:rsidR="006B3BCD" w:rsidRPr="00D84FA3">
        <w:rPr>
          <w:rFonts w:ascii="Arial" w:hAnsi="Arial" w:cs="Arial"/>
          <w:b/>
        </w:rPr>
        <w:t xml:space="preserve">The pharmacist must report any such cases to the DMIRS </w:t>
      </w:r>
      <w:r w:rsidR="006D2F38" w:rsidRPr="00D84FA3">
        <w:rPr>
          <w:rFonts w:ascii="Arial" w:hAnsi="Arial" w:cs="Arial"/>
          <w:b/>
        </w:rPr>
        <w:t>commissioning team (</w:t>
      </w:r>
      <w:hyperlink r:id="rId13" w:history="1">
        <w:r w:rsidR="006D2F38" w:rsidRPr="00D84FA3">
          <w:rPr>
            <w:rStyle w:val="Hyperlink"/>
            <w:rFonts w:ascii="Arial" w:hAnsi="Arial" w:cs="Arial"/>
            <w:b/>
          </w:rPr>
          <w:t>england.lon-DMIRS@nhs.net</w:t>
        </w:r>
      </w:hyperlink>
      <w:r w:rsidR="006D2F38" w:rsidRPr="00D84FA3">
        <w:rPr>
          <w:rFonts w:ascii="Arial" w:hAnsi="Arial" w:cs="Arial"/>
          <w:b/>
        </w:rPr>
        <w:t xml:space="preserve"> )</w:t>
      </w:r>
      <w:r w:rsidR="006B3BCD" w:rsidRPr="00D84FA3">
        <w:rPr>
          <w:rFonts w:ascii="Arial" w:hAnsi="Arial" w:cs="Arial"/>
          <w:b/>
        </w:rPr>
        <w:t xml:space="preserve"> on the same day as they occur</w:t>
      </w:r>
      <w:r w:rsidR="006B3BCD" w:rsidRPr="00D84FA3">
        <w:rPr>
          <w:rFonts w:ascii="Arial" w:hAnsi="Arial" w:cs="Arial"/>
        </w:rPr>
        <w:t>.</w:t>
      </w:r>
    </w:p>
    <w:p w14:paraId="2EC881CE" w14:textId="77777777" w:rsidR="006B3BCD" w:rsidRPr="00D84FA3" w:rsidRDefault="006B3BCD" w:rsidP="00D84FA3">
      <w:pPr>
        <w:spacing w:after="0" w:line="240" w:lineRule="auto"/>
        <w:rPr>
          <w:rFonts w:ascii="Arial" w:hAnsi="Arial" w:cs="Arial"/>
          <w:lang w:eastAsia="en-GB"/>
        </w:rPr>
      </w:pPr>
    </w:p>
    <w:p w14:paraId="5D288DF5" w14:textId="72EAC94B" w:rsidR="006B3BCD" w:rsidRPr="00D84FA3" w:rsidRDefault="006B3BC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If it is known that a patient has attended DMIRS more than twice within any month with the same symptoms and there is no indication for urgent referral, the pharmacist should consider referring the patient to their GP. </w:t>
      </w:r>
    </w:p>
    <w:p w14:paraId="77DACCD6" w14:textId="77777777" w:rsidR="006B3BCD" w:rsidRPr="00D84FA3" w:rsidRDefault="006B3BCD" w:rsidP="00D84FA3">
      <w:pPr>
        <w:pStyle w:val="ListParagraph"/>
        <w:spacing w:after="0" w:line="240" w:lineRule="auto"/>
        <w:ind w:left="709" w:hanging="709"/>
        <w:rPr>
          <w:rFonts w:ascii="Arial" w:hAnsi="Arial" w:cs="Arial"/>
          <w:lang w:eastAsia="en-GB"/>
        </w:rPr>
      </w:pPr>
    </w:p>
    <w:p w14:paraId="1FF12FF8" w14:textId="77777777" w:rsidR="006B3BCD" w:rsidRPr="00D84FA3" w:rsidRDefault="006B3BC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In all circumstances, if the patient presents with symptoms outside the scope of DMIRS the patient should be managed in line with the best clinical judgement of the </w:t>
      </w:r>
      <w:proofErr w:type="gramStart"/>
      <w:r w:rsidRPr="00D84FA3">
        <w:rPr>
          <w:rFonts w:ascii="Arial" w:hAnsi="Arial" w:cs="Arial"/>
          <w:lang w:eastAsia="en-GB"/>
        </w:rPr>
        <w:t>pharmacist.(</w:t>
      </w:r>
      <w:proofErr w:type="gramEnd"/>
      <w:r w:rsidRPr="00D84FA3">
        <w:rPr>
          <w:rFonts w:ascii="Arial" w:hAnsi="Arial" w:cs="Arial"/>
          <w:lang w:eastAsia="en-GB"/>
        </w:rPr>
        <w:t xml:space="preserve">See </w:t>
      </w:r>
      <w:r w:rsidRPr="00D84FA3">
        <w:rPr>
          <w:rFonts w:ascii="Arial" w:hAnsi="Arial" w:cs="Arial"/>
          <w:b/>
          <w:lang w:eastAsia="en-GB"/>
        </w:rPr>
        <w:t>Annex D</w:t>
      </w:r>
      <w:r w:rsidRPr="00D84FA3">
        <w:rPr>
          <w:rFonts w:ascii="Arial" w:hAnsi="Arial" w:cs="Arial"/>
          <w:lang w:eastAsia="en-GB"/>
        </w:rPr>
        <w:t xml:space="preserve"> for scope of symptom groups)</w:t>
      </w:r>
    </w:p>
    <w:p w14:paraId="02CA0B3F" w14:textId="77777777" w:rsidR="006B3BCD" w:rsidRPr="00D84FA3" w:rsidRDefault="006B3BCD" w:rsidP="00D84FA3">
      <w:pPr>
        <w:pStyle w:val="ListParagraph"/>
        <w:spacing w:after="0" w:line="240" w:lineRule="auto"/>
        <w:ind w:left="709" w:hanging="709"/>
        <w:rPr>
          <w:rFonts w:ascii="Arial" w:hAnsi="Arial" w:cs="Arial"/>
          <w:lang w:eastAsia="en-GB"/>
        </w:rPr>
      </w:pPr>
    </w:p>
    <w:p w14:paraId="1C1E34AC" w14:textId="30950220" w:rsidR="006B3BCD" w:rsidRPr="00D84FA3" w:rsidRDefault="006B3BC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If the pharmacist suspects that the service is being used inappropriately by patients or </w:t>
      </w:r>
      <w:proofErr w:type="spellStart"/>
      <w:r w:rsidRPr="00D84FA3">
        <w:rPr>
          <w:rFonts w:ascii="Arial" w:hAnsi="Arial" w:cs="Arial"/>
          <w:lang w:eastAsia="en-GB"/>
        </w:rPr>
        <w:t>carers</w:t>
      </w:r>
      <w:proofErr w:type="spellEnd"/>
      <w:r w:rsidRPr="00D84FA3">
        <w:rPr>
          <w:rFonts w:ascii="Arial" w:hAnsi="Arial" w:cs="Arial"/>
          <w:lang w:eastAsia="en-GB"/>
        </w:rPr>
        <w:t xml:space="preserve"> they should alert the DMIRS </w:t>
      </w:r>
      <w:r w:rsidR="00331236" w:rsidRPr="00D84FA3">
        <w:rPr>
          <w:rFonts w:ascii="Arial" w:hAnsi="Arial" w:cs="Arial"/>
          <w:lang w:eastAsia="en-GB"/>
        </w:rPr>
        <w:t>commissioning team</w:t>
      </w:r>
      <w:r w:rsidRPr="00D84FA3">
        <w:rPr>
          <w:rFonts w:ascii="Arial" w:hAnsi="Arial" w:cs="Arial"/>
          <w:lang w:eastAsia="en-GB"/>
        </w:rPr>
        <w:t xml:space="preserve"> at the earliest opportunity.  </w:t>
      </w:r>
    </w:p>
    <w:p w14:paraId="4DD77A96" w14:textId="77777777" w:rsidR="006B3BCD" w:rsidRPr="00D84FA3" w:rsidRDefault="006B3BCD" w:rsidP="00D84FA3">
      <w:pPr>
        <w:pStyle w:val="ListParagraph"/>
        <w:spacing w:after="0" w:line="240" w:lineRule="auto"/>
        <w:ind w:left="709" w:hanging="709"/>
        <w:rPr>
          <w:rFonts w:ascii="Arial" w:hAnsi="Arial" w:cs="Arial"/>
          <w:lang w:eastAsia="en-GB"/>
        </w:rPr>
      </w:pPr>
    </w:p>
    <w:p w14:paraId="5E869DA3" w14:textId="77777777" w:rsidR="006B3BCD" w:rsidRPr="00D84FA3" w:rsidRDefault="006B3BCD"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The pharmacist should use their clinical judgement to decide the urgency, route and need for referral. </w:t>
      </w:r>
    </w:p>
    <w:p w14:paraId="6D5A6B8D" w14:textId="77777777" w:rsidR="006B3BCD" w:rsidRPr="00D84FA3" w:rsidRDefault="006B3BCD" w:rsidP="00D84FA3">
      <w:pPr>
        <w:pStyle w:val="ListParagraph"/>
        <w:spacing w:after="0" w:line="240" w:lineRule="auto"/>
        <w:ind w:left="709" w:hanging="709"/>
        <w:rPr>
          <w:rFonts w:ascii="Arial" w:hAnsi="Arial" w:cs="Arial"/>
          <w:lang w:eastAsia="en-GB"/>
        </w:rPr>
      </w:pPr>
    </w:p>
    <w:p w14:paraId="763B8BD0" w14:textId="20B905E7" w:rsidR="006B3BCD" w:rsidRPr="00D84FA3" w:rsidRDefault="006B3BCD" w:rsidP="00D84FA3">
      <w:pPr>
        <w:pStyle w:val="ListParagraph"/>
        <w:widowControl/>
        <w:numPr>
          <w:ilvl w:val="1"/>
          <w:numId w:val="6"/>
        </w:numPr>
        <w:spacing w:after="0" w:line="240" w:lineRule="auto"/>
        <w:rPr>
          <w:rFonts w:ascii="Arial" w:hAnsi="Arial" w:cs="Arial"/>
          <w:lang w:val="en-GB" w:eastAsia="en-GB"/>
        </w:rPr>
      </w:pPr>
      <w:r w:rsidRPr="00D84FA3">
        <w:rPr>
          <w:rFonts w:ascii="Arial" w:hAnsi="Arial" w:cs="Arial"/>
          <w:lang w:eastAsia="en-GB"/>
        </w:rPr>
        <w:t xml:space="preserve">When referring patients to </w:t>
      </w:r>
      <w:r w:rsidR="00331236" w:rsidRPr="00D84FA3">
        <w:rPr>
          <w:rFonts w:ascii="Arial" w:hAnsi="Arial" w:cs="Arial"/>
          <w:lang w:eastAsia="en-GB"/>
        </w:rPr>
        <w:t>a GP</w:t>
      </w:r>
      <w:r w:rsidRPr="00D84FA3">
        <w:rPr>
          <w:rFonts w:ascii="Arial" w:hAnsi="Arial" w:cs="Arial"/>
          <w:lang w:eastAsia="en-GB"/>
        </w:rPr>
        <w:t xml:space="preserve">, pharmacists should not </w:t>
      </w:r>
      <w:r w:rsidR="00331236" w:rsidRPr="00D84FA3">
        <w:rPr>
          <w:rFonts w:ascii="Arial" w:hAnsi="Arial" w:cs="Arial"/>
          <w:lang w:eastAsia="en-GB"/>
        </w:rPr>
        <w:t>set any patient</w:t>
      </w:r>
      <w:r w:rsidRPr="00D84FA3">
        <w:rPr>
          <w:rFonts w:ascii="Arial" w:hAnsi="Arial" w:cs="Arial"/>
          <w:lang w:eastAsia="en-GB"/>
        </w:rPr>
        <w:t xml:space="preserve"> expectation</w:t>
      </w:r>
      <w:r w:rsidR="00331236" w:rsidRPr="00D84FA3">
        <w:rPr>
          <w:rFonts w:ascii="Arial" w:hAnsi="Arial" w:cs="Arial"/>
          <w:lang w:eastAsia="en-GB"/>
        </w:rPr>
        <w:t>s</w:t>
      </w:r>
      <w:r w:rsidRPr="00D84FA3">
        <w:rPr>
          <w:rFonts w:ascii="Arial" w:hAnsi="Arial" w:cs="Arial"/>
          <w:lang w:eastAsia="en-GB"/>
        </w:rPr>
        <w:t xml:space="preserve"> of any specific treatment</w:t>
      </w:r>
      <w:r w:rsidR="00331236" w:rsidRPr="00D84FA3">
        <w:rPr>
          <w:rFonts w:ascii="Arial" w:hAnsi="Arial" w:cs="Arial"/>
          <w:lang w:eastAsia="en-GB"/>
        </w:rPr>
        <w:t>/outcome.</w:t>
      </w:r>
    </w:p>
    <w:p w14:paraId="3DD75EAC" w14:textId="77777777" w:rsidR="0084554C" w:rsidRDefault="0084554C" w:rsidP="00D84FA3">
      <w:pPr>
        <w:spacing w:after="0" w:line="240" w:lineRule="auto"/>
        <w:rPr>
          <w:rFonts w:ascii="Arial" w:hAnsi="Arial" w:cs="Arial"/>
          <w:lang w:val="en-GB" w:eastAsia="en-GB"/>
        </w:rPr>
      </w:pPr>
    </w:p>
    <w:p w14:paraId="340B45DE" w14:textId="77777777" w:rsidR="0051105A" w:rsidRPr="00D84FA3" w:rsidRDefault="0051105A" w:rsidP="00D84FA3">
      <w:pPr>
        <w:spacing w:after="0" w:line="240" w:lineRule="auto"/>
        <w:rPr>
          <w:rFonts w:ascii="Arial" w:hAnsi="Arial" w:cs="Arial"/>
          <w:lang w:val="en-GB" w:eastAsia="en-GB"/>
        </w:rPr>
      </w:pPr>
    </w:p>
    <w:p w14:paraId="656F9628" w14:textId="77777777" w:rsidR="006B3BCD" w:rsidRDefault="006B3BCD" w:rsidP="00D84FA3">
      <w:pPr>
        <w:pStyle w:val="Heading1"/>
        <w:numPr>
          <w:ilvl w:val="0"/>
          <w:numId w:val="6"/>
        </w:numPr>
        <w:spacing w:before="0" w:after="0"/>
        <w:ind w:left="709" w:hanging="709"/>
        <w:rPr>
          <w:color w:val="auto"/>
          <w:szCs w:val="22"/>
        </w:rPr>
      </w:pPr>
      <w:bookmarkStart w:id="11" w:name="_Toc515013271"/>
      <w:r w:rsidRPr="00D84FA3">
        <w:rPr>
          <w:color w:val="auto"/>
          <w:szCs w:val="22"/>
        </w:rPr>
        <w:t>Training, premises and other requirements</w:t>
      </w:r>
      <w:bookmarkEnd w:id="11"/>
    </w:p>
    <w:p w14:paraId="2F8426F2" w14:textId="77777777" w:rsidR="0051105A" w:rsidRPr="0051105A" w:rsidRDefault="0051105A" w:rsidP="0051105A">
      <w:pPr>
        <w:rPr>
          <w:lang w:val="en-GB" w:eastAsia="en-GB"/>
        </w:rPr>
      </w:pPr>
    </w:p>
    <w:p w14:paraId="3339FE28" w14:textId="77777777" w:rsidR="00E01CE2" w:rsidRPr="00E01CE2" w:rsidRDefault="00E01CE2" w:rsidP="00E01CE2">
      <w:pPr>
        <w:pStyle w:val="ListParagraph"/>
        <w:numPr>
          <w:ilvl w:val="1"/>
          <w:numId w:val="6"/>
        </w:numPr>
        <w:spacing w:after="0" w:line="240" w:lineRule="auto"/>
        <w:rPr>
          <w:rFonts w:ascii="Arial" w:hAnsi="Arial" w:cs="Arial"/>
          <w:b/>
          <w:lang w:val="en-GB"/>
        </w:rPr>
      </w:pPr>
      <w:proofErr w:type="gramStart"/>
      <w:r w:rsidRPr="00E01CE2">
        <w:rPr>
          <w:rFonts w:ascii="Arial" w:hAnsi="Arial" w:cs="Arial"/>
          <w:lang w:val="en-GB"/>
        </w:rPr>
        <w:t>In order to</w:t>
      </w:r>
      <w:proofErr w:type="gramEnd"/>
      <w:r w:rsidRPr="00E01CE2">
        <w:rPr>
          <w:rFonts w:ascii="Arial" w:hAnsi="Arial" w:cs="Arial"/>
          <w:lang w:val="en-GB"/>
        </w:rPr>
        <w:t xml:space="preserve"> provide the service, pharmacies must have a consultation room. The consultation room, which can be used to consult with the patient or patient’s representative, must comply with the following minimum requirements:</w:t>
      </w:r>
    </w:p>
    <w:p w14:paraId="01732C6B" w14:textId="77777777" w:rsidR="00E01CE2" w:rsidRDefault="00E01CE2" w:rsidP="00E01CE2">
      <w:pPr>
        <w:pStyle w:val="ListParagraph"/>
        <w:numPr>
          <w:ilvl w:val="0"/>
          <w:numId w:val="27"/>
        </w:numPr>
        <w:spacing w:after="0"/>
        <w:rPr>
          <w:rFonts w:ascii="Arial" w:hAnsi="Arial" w:cs="Arial"/>
          <w:lang w:val="en-GB"/>
        </w:rPr>
      </w:pPr>
      <w:r w:rsidRPr="00E01CE2">
        <w:rPr>
          <w:rFonts w:ascii="Arial" w:hAnsi="Arial" w:cs="Arial"/>
          <w:lang w:val="en-GB"/>
        </w:rPr>
        <w:t xml:space="preserve">the consultation room must be clearly designated as an area for confidential consultations </w:t>
      </w:r>
    </w:p>
    <w:p w14:paraId="231E6C6A" w14:textId="77777777" w:rsidR="00E01CE2" w:rsidRDefault="00E01CE2" w:rsidP="00E01CE2">
      <w:pPr>
        <w:pStyle w:val="ListParagraph"/>
        <w:numPr>
          <w:ilvl w:val="0"/>
          <w:numId w:val="27"/>
        </w:numPr>
        <w:spacing w:after="0"/>
        <w:rPr>
          <w:rFonts w:ascii="Arial" w:hAnsi="Arial" w:cs="Arial"/>
          <w:lang w:val="en-GB"/>
        </w:rPr>
      </w:pPr>
      <w:r w:rsidRPr="00E01CE2">
        <w:rPr>
          <w:rFonts w:ascii="Arial" w:hAnsi="Arial" w:cs="Arial"/>
          <w:lang w:val="en-GB"/>
        </w:rPr>
        <w:t xml:space="preserve">it must be distinct from the </w:t>
      </w:r>
      <w:proofErr w:type="gramStart"/>
      <w:r w:rsidRPr="00E01CE2">
        <w:rPr>
          <w:rFonts w:ascii="Arial" w:hAnsi="Arial" w:cs="Arial"/>
          <w:lang w:val="en-GB"/>
        </w:rPr>
        <w:t>general public</w:t>
      </w:r>
      <w:proofErr w:type="gramEnd"/>
      <w:r w:rsidRPr="00E01CE2">
        <w:rPr>
          <w:rFonts w:ascii="Arial" w:hAnsi="Arial" w:cs="Arial"/>
          <w:lang w:val="en-GB"/>
        </w:rPr>
        <w:t xml:space="preserve"> areas of the pharmacy premises </w:t>
      </w:r>
    </w:p>
    <w:p w14:paraId="54E6D303" w14:textId="6131E3D1" w:rsidR="00E01CE2" w:rsidRPr="00E01CE2" w:rsidRDefault="00E01CE2" w:rsidP="00E01CE2">
      <w:pPr>
        <w:pStyle w:val="ListParagraph"/>
        <w:numPr>
          <w:ilvl w:val="0"/>
          <w:numId w:val="27"/>
        </w:numPr>
        <w:spacing w:after="0"/>
        <w:rPr>
          <w:rFonts w:ascii="Arial" w:hAnsi="Arial" w:cs="Arial"/>
          <w:lang w:val="en-GB"/>
        </w:rPr>
      </w:pPr>
      <w:r w:rsidRPr="00E01CE2">
        <w:rPr>
          <w:rFonts w:ascii="Arial" w:hAnsi="Arial" w:cs="Arial"/>
          <w:lang w:val="en-GB"/>
        </w:rPr>
        <w:t xml:space="preserve">it must be a room where both the person receiving services and the pharmacist providing those services are able to sit down together and talk at normal speaking volumes without being overheard by any other person (including pharmacy staff), other than a person whose presence the patient requests or consents to (such as a carer or chaperone). </w:t>
      </w:r>
    </w:p>
    <w:p w14:paraId="363A0B62" w14:textId="77777777" w:rsidR="00E01CE2" w:rsidRPr="00E01CE2" w:rsidRDefault="00E01CE2" w:rsidP="00E01CE2">
      <w:pPr>
        <w:pStyle w:val="ListParagraph"/>
        <w:rPr>
          <w:rFonts w:ascii="Arial" w:hAnsi="Arial" w:cs="Arial"/>
          <w:lang w:val="en-GB"/>
        </w:rPr>
      </w:pPr>
    </w:p>
    <w:p w14:paraId="6BD37AA7" w14:textId="4B62FFF6" w:rsidR="00E01CE2" w:rsidRPr="00E01CE2" w:rsidRDefault="00E01CE2" w:rsidP="00E01CE2">
      <w:pPr>
        <w:pStyle w:val="ListParagraph"/>
        <w:numPr>
          <w:ilvl w:val="1"/>
          <w:numId w:val="6"/>
        </w:numPr>
        <w:rPr>
          <w:rFonts w:ascii="Arial" w:hAnsi="Arial" w:cs="Arial"/>
          <w:lang w:val="en-GB"/>
        </w:rPr>
      </w:pPr>
      <w:r w:rsidRPr="00E01CE2">
        <w:rPr>
          <w:rFonts w:ascii="Arial" w:hAnsi="Arial" w:cs="Arial"/>
          <w:lang w:val="en-GB"/>
        </w:rPr>
        <w:t xml:space="preserve">The consultation room must also meet the General Pharmaceutical Council </w:t>
      </w:r>
      <w:r w:rsidR="00F47686">
        <w:rPr>
          <w:rFonts w:ascii="Arial" w:hAnsi="Arial" w:cs="Arial"/>
          <w:lang w:val="en-GB"/>
        </w:rPr>
        <w:t>(</w:t>
      </w:r>
      <w:proofErr w:type="spellStart"/>
      <w:r w:rsidR="00F47686">
        <w:rPr>
          <w:rFonts w:ascii="Arial" w:hAnsi="Arial" w:cs="Arial"/>
          <w:lang w:val="en-GB"/>
        </w:rPr>
        <w:t>GP</w:t>
      </w:r>
      <w:r w:rsidR="000543BD">
        <w:rPr>
          <w:rFonts w:ascii="Arial" w:hAnsi="Arial" w:cs="Arial"/>
          <w:lang w:val="en-GB"/>
        </w:rPr>
        <w:t>h</w:t>
      </w:r>
      <w:r w:rsidR="00F47686">
        <w:rPr>
          <w:rFonts w:ascii="Arial" w:hAnsi="Arial" w:cs="Arial"/>
          <w:lang w:val="en-GB"/>
        </w:rPr>
        <w:t>C</w:t>
      </w:r>
      <w:proofErr w:type="spellEnd"/>
      <w:r w:rsidR="00F47686">
        <w:rPr>
          <w:rFonts w:ascii="Arial" w:hAnsi="Arial" w:cs="Arial"/>
          <w:lang w:val="en-GB"/>
        </w:rPr>
        <w:t xml:space="preserve">) </w:t>
      </w:r>
      <w:r w:rsidRPr="00E01CE2">
        <w:rPr>
          <w:rFonts w:ascii="Arial" w:hAnsi="Arial" w:cs="Arial"/>
          <w:lang w:val="en-GB"/>
        </w:rPr>
        <w:t>Standards for Registered Premises</w:t>
      </w:r>
      <w:r w:rsidRPr="00E01CE2">
        <w:rPr>
          <w:rFonts w:ascii="Arial" w:hAnsi="Arial" w:cs="Arial"/>
          <w:vertAlign w:val="superscript"/>
          <w:lang w:val="en-GB"/>
        </w:rPr>
        <w:footnoteReference w:id="4"/>
      </w:r>
      <w:r w:rsidRPr="00E01CE2">
        <w:rPr>
          <w:rFonts w:ascii="Arial" w:hAnsi="Arial" w:cs="Arial"/>
          <w:lang w:val="en-GB"/>
        </w:rPr>
        <w:t>.</w:t>
      </w:r>
    </w:p>
    <w:p w14:paraId="3EEC72F6" w14:textId="77777777" w:rsidR="00E01CE2" w:rsidRDefault="00E01CE2" w:rsidP="00561EC1">
      <w:pPr>
        <w:pStyle w:val="ListParagraph"/>
        <w:spacing w:after="0" w:line="240" w:lineRule="auto"/>
        <w:rPr>
          <w:rFonts w:ascii="Arial" w:hAnsi="Arial" w:cs="Arial"/>
        </w:rPr>
      </w:pPr>
    </w:p>
    <w:p w14:paraId="4FE286EC" w14:textId="215B9423" w:rsidR="00F021FD" w:rsidRDefault="006B3BCD" w:rsidP="00F021FD">
      <w:pPr>
        <w:pStyle w:val="ListParagraph"/>
        <w:numPr>
          <w:ilvl w:val="1"/>
          <w:numId w:val="6"/>
        </w:numPr>
        <w:spacing w:after="0" w:line="240" w:lineRule="auto"/>
        <w:rPr>
          <w:rFonts w:ascii="Arial" w:hAnsi="Arial" w:cs="Arial"/>
        </w:rPr>
      </w:pPr>
      <w:r w:rsidRPr="00F021FD">
        <w:rPr>
          <w:rFonts w:ascii="Arial" w:hAnsi="Arial" w:cs="Arial"/>
          <w:lang w:eastAsia="en-GB"/>
        </w:rPr>
        <w:t xml:space="preserve">The </w:t>
      </w:r>
      <w:r w:rsidRPr="00F021FD">
        <w:rPr>
          <w:rFonts w:ascii="Arial" w:hAnsi="Arial" w:cs="Arial"/>
        </w:rPr>
        <w:t>necessary knowledge and skills to provide the service will already be a core competency for all pharmacists, but pharmacists will want to ensure they have an up to date understanding of the service specification and it is recommended that they watch the DMIRS video</w:t>
      </w:r>
      <w:r w:rsidR="00495F79" w:rsidRPr="00F021FD">
        <w:rPr>
          <w:rFonts w:ascii="Arial" w:hAnsi="Arial" w:cs="Arial"/>
        </w:rPr>
        <w:t>. (</w:t>
      </w:r>
      <w:r w:rsidR="0051105A" w:rsidRPr="00F021FD">
        <w:rPr>
          <w:rFonts w:ascii="Arial" w:hAnsi="Arial" w:cs="Arial"/>
        </w:rPr>
        <w:t>A</w:t>
      </w:r>
      <w:r w:rsidR="00495F79" w:rsidRPr="00F021FD">
        <w:rPr>
          <w:rFonts w:ascii="Arial" w:hAnsi="Arial" w:cs="Arial"/>
        </w:rPr>
        <w:t xml:space="preserve"> link to this video can found on the </w:t>
      </w:r>
      <w:r w:rsidR="00197D8D">
        <w:rPr>
          <w:rFonts w:ascii="Arial" w:hAnsi="Arial" w:cs="Arial"/>
        </w:rPr>
        <w:t>Sonar</w:t>
      </w:r>
      <w:r w:rsidR="00F021FD">
        <w:rPr>
          <w:rFonts w:ascii="Arial" w:hAnsi="Arial" w:cs="Arial"/>
        </w:rPr>
        <w:t>).</w:t>
      </w:r>
    </w:p>
    <w:p w14:paraId="1706C2A2" w14:textId="77777777" w:rsidR="00F021FD" w:rsidRDefault="00F021FD" w:rsidP="00F021FD">
      <w:pPr>
        <w:pStyle w:val="ListParagraph"/>
        <w:spacing w:after="0" w:line="240" w:lineRule="auto"/>
        <w:rPr>
          <w:rFonts w:ascii="Arial" w:hAnsi="Arial" w:cs="Arial"/>
        </w:rPr>
      </w:pPr>
    </w:p>
    <w:p w14:paraId="56831D2F" w14:textId="3EA20507" w:rsidR="006B3BCD" w:rsidRPr="00F021FD" w:rsidRDefault="006B3BCD" w:rsidP="00D84FA3">
      <w:pPr>
        <w:pStyle w:val="ListParagraph"/>
        <w:numPr>
          <w:ilvl w:val="1"/>
          <w:numId w:val="6"/>
        </w:numPr>
        <w:spacing w:after="0" w:line="240" w:lineRule="auto"/>
        <w:rPr>
          <w:rFonts w:ascii="Arial" w:hAnsi="Arial" w:cs="Arial"/>
        </w:rPr>
      </w:pPr>
      <w:r w:rsidRPr="00D84FA3">
        <w:rPr>
          <w:rFonts w:ascii="Arial" w:hAnsi="Arial" w:cs="Arial"/>
        </w:rPr>
        <w:t xml:space="preserve">Pharmacists must have access to the SCR and </w:t>
      </w:r>
      <w:proofErr w:type="spellStart"/>
      <w:r w:rsidRPr="00D84FA3">
        <w:rPr>
          <w:rFonts w:ascii="Arial" w:hAnsi="Arial" w:cs="Arial"/>
        </w:rPr>
        <w:t>NHS</w:t>
      </w:r>
      <w:r w:rsidR="00F47686">
        <w:rPr>
          <w:rFonts w:ascii="Arial" w:hAnsi="Arial" w:cs="Arial"/>
        </w:rPr>
        <w:t>m</w:t>
      </w:r>
      <w:r w:rsidRPr="00D84FA3">
        <w:rPr>
          <w:rFonts w:ascii="Arial" w:hAnsi="Arial" w:cs="Arial"/>
        </w:rPr>
        <w:t>ail</w:t>
      </w:r>
      <w:proofErr w:type="spellEnd"/>
      <w:r w:rsidR="00C94EEB">
        <w:rPr>
          <w:rFonts w:ascii="Arial" w:hAnsi="Arial" w:cs="Arial"/>
        </w:rPr>
        <w:t xml:space="preserve"> and </w:t>
      </w:r>
      <w:r w:rsidR="006D2F38" w:rsidRPr="00D84FA3">
        <w:rPr>
          <w:rFonts w:ascii="Arial" w:hAnsi="Arial" w:cs="Arial"/>
        </w:rPr>
        <w:t>So</w:t>
      </w:r>
      <w:r w:rsidR="00C94EEB">
        <w:rPr>
          <w:rFonts w:ascii="Arial" w:hAnsi="Arial" w:cs="Arial"/>
        </w:rPr>
        <w:t>nar</w:t>
      </w:r>
      <w:r w:rsidRPr="00D84FA3">
        <w:rPr>
          <w:rFonts w:ascii="Arial" w:hAnsi="Arial" w:cs="Arial"/>
        </w:rPr>
        <w:t xml:space="preserve"> within the pharmacy. Ideally this will be in the consultation room.</w:t>
      </w:r>
    </w:p>
    <w:p w14:paraId="7F038AE8" w14:textId="77777777" w:rsidR="006B3BCD" w:rsidRPr="00D84FA3" w:rsidRDefault="006B3BCD" w:rsidP="00D84FA3">
      <w:pPr>
        <w:pStyle w:val="ListParagraph"/>
        <w:spacing w:after="0" w:line="240" w:lineRule="auto"/>
        <w:ind w:left="709"/>
        <w:rPr>
          <w:rFonts w:ascii="Arial" w:hAnsi="Arial" w:cs="Arial"/>
          <w:b/>
          <w:color w:val="404040" w:themeColor="text1" w:themeTint="BF"/>
          <w:lang w:eastAsia="en-GB"/>
        </w:rPr>
      </w:pPr>
    </w:p>
    <w:p w14:paraId="6A8A2891" w14:textId="77777777" w:rsidR="00561EC1" w:rsidRPr="00561EC1" w:rsidRDefault="006B3BCD" w:rsidP="00561EC1">
      <w:pPr>
        <w:pStyle w:val="ListParagraph"/>
        <w:numPr>
          <w:ilvl w:val="1"/>
          <w:numId w:val="6"/>
        </w:numPr>
        <w:spacing w:after="0" w:line="240" w:lineRule="auto"/>
        <w:rPr>
          <w:rFonts w:ascii="Arial" w:hAnsi="Arial" w:cs="Arial"/>
          <w:b/>
          <w:color w:val="404040" w:themeColor="text1" w:themeTint="BF"/>
          <w:lang w:eastAsia="en-GB"/>
        </w:rPr>
      </w:pPr>
      <w:r w:rsidRPr="00D84FA3">
        <w:rPr>
          <w:rFonts w:ascii="Arial" w:hAnsi="Arial" w:cs="Arial"/>
          <w:lang w:eastAsia="en-GB"/>
        </w:rPr>
        <w:t xml:space="preserve">The pharmacy contractor should have a standard operating procedure (SOP) in place covering the provision of the service (or services generally). This should include key contact details that are set out in </w:t>
      </w:r>
      <w:r w:rsidRPr="00D84FA3">
        <w:rPr>
          <w:rFonts w:ascii="Arial" w:hAnsi="Arial" w:cs="Arial"/>
          <w:b/>
          <w:lang w:eastAsia="en-GB"/>
        </w:rPr>
        <w:t xml:space="preserve">Annex </w:t>
      </w:r>
      <w:r w:rsidR="00B31E3C">
        <w:rPr>
          <w:rFonts w:ascii="Arial" w:hAnsi="Arial" w:cs="Arial"/>
          <w:b/>
          <w:lang w:eastAsia="en-GB"/>
        </w:rPr>
        <w:t>C</w:t>
      </w:r>
      <w:r w:rsidRPr="00D84FA3">
        <w:rPr>
          <w:rFonts w:ascii="Arial" w:hAnsi="Arial" w:cs="Arial"/>
          <w:lang w:eastAsia="en-GB"/>
        </w:rPr>
        <w:t xml:space="preserve">. Your LPC may be able to support with this task.  </w:t>
      </w:r>
    </w:p>
    <w:p w14:paraId="1A9D981B" w14:textId="77777777" w:rsidR="00561EC1" w:rsidRPr="00561EC1" w:rsidRDefault="00561EC1" w:rsidP="00561EC1">
      <w:pPr>
        <w:pStyle w:val="ListParagraph"/>
        <w:rPr>
          <w:rFonts w:ascii="Arial" w:hAnsi="Arial" w:cs="Arial"/>
          <w:lang w:eastAsia="en-GB"/>
        </w:rPr>
      </w:pPr>
    </w:p>
    <w:p w14:paraId="0B5B4F84" w14:textId="03E58B47" w:rsidR="006B3BCD" w:rsidRPr="00561EC1" w:rsidRDefault="006B3BCD" w:rsidP="00561EC1">
      <w:pPr>
        <w:pStyle w:val="ListParagraph"/>
        <w:numPr>
          <w:ilvl w:val="1"/>
          <w:numId w:val="6"/>
        </w:numPr>
        <w:spacing w:after="0" w:line="240" w:lineRule="auto"/>
        <w:rPr>
          <w:rFonts w:ascii="Arial" w:hAnsi="Arial" w:cs="Arial"/>
          <w:b/>
          <w:color w:val="404040" w:themeColor="text1" w:themeTint="BF"/>
          <w:lang w:eastAsia="en-GB"/>
        </w:rPr>
      </w:pPr>
      <w:r w:rsidRPr="00561EC1">
        <w:rPr>
          <w:rFonts w:ascii="Arial" w:hAnsi="Arial" w:cs="Arial"/>
          <w:lang w:eastAsia="en-GB"/>
        </w:rPr>
        <w:lastRenderedPageBreak/>
        <w:t xml:space="preserve">Prior to providing the service, the pharmacy contractor should review and make any necessary amendments to their business continuity plan </w:t>
      </w:r>
      <w:proofErr w:type="gramStart"/>
      <w:r w:rsidRPr="00561EC1">
        <w:rPr>
          <w:rFonts w:ascii="Arial" w:hAnsi="Arial" w:cs="Arial"/>
          <w:lang w:eastAsia="en-GB"/>
        </w:rPr>
        <w:t>in order to</w:t>
      </w:r>
      <w:proofErr w:type="gramEnd"/>
      <w:r w:rsidRPr="00561EC1">
        <w:rPr>
          <w:rFonts w:ascii="Arial" w:hAnsi="Arial" w:cs="Arial"/>
          <w:lang w:eastAsia="en-GB"/>
        </w:rPr>
        <w:t xml:space="preserve"> incorporate appropriate content on the service within the plan.</w:t>
      </w:r>
      <w:r w:rsidR="009F42A8" w:rsidRPr="00561EC1">
        <w:rPr>
          <w:rFonts w:ascii="Arial" w:hAnsi="Arial" w:cs="Arial"/>
          <w:lang w:eastAsia="en-GB"/>
        </w:rPr>
        <w:t xml:space="preserve"> (See ‘Service Specification’ section 10.3 for further information)</w:t>
      </w:r>
      <w:r w:rsidR="000543BD">
        <w:rPr>
          <w:rFonts w:ascii="Arial" w:hAnsi="Arial" w:cs="Arial"/>
          <w:lang w:eastAsia="en-GB"/>
        </w:rPr>
        <w:t>.</w:t>
      </w:r>
      <w:r w:rsidR="00F47686">
        <w:rPr>
          <w:rFonts w:ascii="Arial" w:hAnsi="Arial" w:cs="Arial"/>
          <w:lang w:eastAsia="en-GB"/>
        </w:rPr>
        <w:br/>
      </w:r>
    </w:p>
    <w:p w14:paraId="7EF1B8D6" w14:textId="27EA08FF" w:rsidR="006B3BCD" w:rsidRPr="00D84FA3" w:rsidRDefault="006B3BCD" w:rsidP="00197D8D">
      <w:pPr>
        <w:pStyle w:val="ListParagraph"/>
        <w:numPr>
          <w:ilvl w:val="1"/>
          <w:numId w:val="6"/>
        </w:numPr>
        <w:spacing w:line="240" w:lineRule="auto"/>
        <w:rPr>
          <w:rFonts w:ascii="Arial" w:hAnsi="Arial" w:cs="Arial"/>
          <w:b/>
          <w:color w:val="404040" w:themeColor="text1" w:themeTint="BF"/>
          <w:lang w:eastAsia="en-GB"/>
        </w:rPr>
      </w:pPr>
      <w:r w:rsidRPr="00D84FA3">
        <w:rPr>
          <w:rFonts w:ascii="Arial" w:hAnsi="Arial" w:cs="Arial"/>
        </w:rPr>
        <w:t xml:space="preserve">Pharmacies must have a shared </w:t>
      </w:r>
      <w:proofErr w:type="spellStart"/>
      <w:r w:rsidRPr="00D84FA3">
        <w:rPr>
          <w:rFonts w:ascii="Arial" w:hAnsi="Arial" w:cs="Arial"/>
        </w:rPr>
        <w:t>NHSmail</w:t>
      </w:r>
      <w:proofErr w:type="spellEnd"/>
      <w:r w:rsidRPr="00D84FA3">
        <w:rPr>
          <w:rFonts w:ascii="Arial" w:hAnsi="Arial" w:cs="Arial"/>
        </w:rPr>
        <w:t xml:space="preserve"> mailbox</w:t>
      </w:r>
      <w:r w:rsidRPr="00D84FA3">
        <w:rPr>
          <w:rStyle w:val="FootnoteReference"/>
          <w:rFonts w:ascii="Arial" w:hAnsi="Arial" w:cs="Arial"/>
        </w:rPr>
        <w:footnoteReference w:id="5"/>
      </w:r>
      <w:r w:rsidRPr="00D84FA3">
        <w:rPr>
          <w:rFonts w:ascii="Arial" w:hAnsi="Arial" w:cs="Arial"/>
        </w:rPr>
        <w:t xml:space="preserve"> for each pharmacy premises, as a back-up to </w:t>
      </w:r>
      <w:r w:rsidR="006D2F38" w:rsidRPr="00D84FA3">
        <w:rPr>
          <w:rFonts w:ascii="Arial" w:hAnsi="Arial" w:cs="Arial"/>
          <w:lang w:eastAsia="en-GB"/>
        </w:rPr>
        <w:t>Sonar</w:t>
      </w:r>
      <w:r w:rsidRPr="00D84FA3">
        <w:rPr>
          <w:rFonts w:ascii="Arial" w:hAnsi="Arial" w:cs="Arial"/>
        </w:rPr>
        <w:t xml:space="preserve">. Pharmacists providing the service must </w:t>
      </w:r>
      <w:r w:rsidR="00662831" w:rsidRPr="00D84FA3">
        <w:rPr>
          <w:rFonts w:ascii="Arial" w:hAnsi="Arial" w:cs="Arial"/>
        </w:rPr>
        <w:t xml:space="preserve">understand how to </w:t>
      </w:r>
      <w:r w:rsidRPr="00D84FA3">
        <w:rPr>
          <w:rFonts w:ascii="Arial" w:hAnsi="Arial" w:cs="Arial"/>
        </w:rPr>
        <w:t xml:space="preserve">access </w:t>
      </w:r>
      <w:r w:rsidR="0030211D">
        <w:rPr>
          <w:rFonts w:ascii="Arial" w:hAnsi="Arial" w:cs="Arial"/>
        </w:rPr>
        <w:t xml:space="preserve">both Sonar and </w:t>
      </w:r>
      <w:r w:rsidRPr="00D84FA3">
        <w:rPr>
          <w:rFonts w:ascii="Arial" w:hAnsi="Arial" w:cs="Arial"/>
        </w:rPr>
        <w:t xml:space="preserve">the shared </w:t>
      </w:r>
      <w:proofErr w:type="spellStart"/>
      <w:r w:rsidRPr="00D84FA3">
        <w:rPr>
          <w:rFonts w:ascii="Arial" w:hAnsi="Arial" w:cs="Arial"/>
        </w:rPr>
        <w:t>NHSmail</w:t>
      </w:r>
      <w:proofErr w:type="spellEnd"/>
      <w:r w:rsidRPr="00D84FA3">
        <w:rPr>
          <w:rFonts w:ascii="Arial" w:hAnsi="Arial" w:cs="Arial"/>
        </w:rPr>
        <w:t xml:space="preserve"> mailbox </w:t>
      </w:r>
      <w:r w:rsidR="0030211D">
        <w:rPr>
          <w:rFonts w:ascii="Arial" w:hAnsi="Arial" w:cs="Arial"/>
        </w:rPr>
        <w:t>so</w:t>
      </w:r>
      <w:r w:rsidR="006D2F38" w:rsidRPr="00D84FA3">
        <w:rPr>
          <w:rFonts w:ascii="Arial" w:hAnsi="Arial" w:cs="Arial"/>
          <w:lang w:eastAsia="en-GB"/>
        </w:rPr>
        <w:t xml:space="preserve"> </w:t>
      </w:r>
      <w:r w:rsidRPr="00D84FA3">
        <w:rPr>
          <w:rFonts w:ascii="Arial" w:hAnsi="Arial" w:cs="Arial"/>
        </w:rPr>
        <w:t xml:space="preserve">that </w:t>
      </w:r>
      <w:r w:rsidR="0030211D">
        <w:rPr>
          <w:rFonts w:ascii="Arial" w:hAnsi="Arial" w:cs="Arial"/>
        </w:rPr>
        <w:t xml:space="preserve">they can access all </w:t>
      </w:r>
      <w:r w:rsidRPr="00D84FA3">
        <w:rPr>
          <w:rFonts w:ascii="Arial" w:hAnsi="Arial" w:cs="Arial"/>
        </w:rPr>
        <w:t>NHS 111 referrals.</w:t>
      </w:r>
    </w:p>
    <w:p w14:paraId="1A4CF0FE" w14:textId="77777777" w:rsidR="006B3BCD" w:rsidRPr="00D84FA3" w:rsidRDefault="006B3BCD" w:rsidP="00D84FA3">
      <w:pPr>
        <w:pStyle w:val="ListParagraph"/>
        <w:spacing w:after="0" w:line="240" w:lineRule="auto"/>
        <w:ind w:left="709"/>
        <w:rPr>
          <w:rFonts w:ascii="Arial" w:hAnsi="Arial" w:cs="Arial"/>
          <w:b/>
          <w:color w:val="404040" w:themeColor="text1" w:themeTint="BF"/>
          <w:lang w:eastAsia="en-GB"/>
        </w:rPr>
      </w:pPr>
    </w:p>
    <w:p w14:paraId="14C5EE82" w14:textId="77777777" w:rsidR="006B3BCD" w:rsidRPr="00D84FA3" w:rsidRDefault="006B3BCD" w:rsidP="00D84FA3">
      <w:pPr>
        <w:pStyle w:val="ListParagraph"/>
        <w:numPr>
          <w:ilvl w:val="1"/>
          <w:numId w:val="6"/>
        </w:numPr>
        <w:spacing w:after="0" w:line="240" w:lineRule="auto"/>
        <w:rPr>
          <w:rFonts w:ascii="Arial" w:hAnsi="Arial" w:cs="Arial"/>
          <w:b/>
          <w:color w:val="404040" w:themeColor="text1" w:themeTint="BF"/>
          <w:lang w:eastAsia="en-GB"/>
        </w:rPr>
      </w:pPr>
      <w:r w:rsidRPr="00D84FA3">
        <w:rPr>
          <w:rFonts w:ascii="Arial" w:hAnsi="Arial" w:cs="Arial"/>
        </w:rPr>
        <w:t xml:space="preserve">The pharmacy contractor must ensure that all pharmacy staff involved in provision of the service are appropriately trained on the operation of the service, including relevant sections of the SOP for the service. It is of </w:t>
      </w:r>
      <w:proofErr w:type="gramStart"/>
      <w:r w:rsidRPr="00D84FA3">
        <w:rPr>
          <w:rFonts w:ascii="Arial" w:hAnsi="Arial" w:cs="Arial"/>
        </w:rPr>
        <w:t>particular importance</w:t>
      </w:r>
      <w:proofErr w:type="gramEnd"/>
      <w:r w:rsidRPr="00D84FA3">
        <w:rPr>
          <w:rFonts w:ascii="Arial" w:hAnsi="Arial" w:cs="Arial"/>
        </w:rPr>
        <w:t xml:space="preserve"> that locum pharmacists are made aware of the service and understand the SOP so that they are able to provide the service, including at weekends and Bank Holidays when most referrals from NHS 111 will be made.</w:t>
      </w:r>
    </w:p>
    <w:p w14:paraId="085BA77A" w14:textId="77777777" w:rsidR="006B3BCD" w:rsidRPr="00D84FA3" w:rsidRDefault="006B3BCD" w:rsidP="00D84FA3">
      <w:pPr>
        <w:pStyle w:val="ListParagraph"/>
        <w:spacing w:after="0" w:line="240" w:lineRule="auto"/>
        <w:ind w:left="709"/>
        <w:rPr>
          <w:rFonts w:ascii="Arial" w:hAnsi="Arial" w:cs="Arial"/>
          <w:b/>
          <w:color w:val="404040" w:themeColor="text1" w:themeTint="BF"/>
          <w:lang w:eastAsia="en-GB"/>
        </w:rPr>
      </w:pPr>
    </w:p>
    <w:p w14:paraId="3F34BA47" w14:textId="3AAC0B06" w:rsidR="007B0F3C" w:rsidRPr="00D84FA3" w:rsidRDefault="006B3BCD" w:rsidP="00D84FA3">
      <w:pPr>
        <w:pStyle w:val="ListParagraph"/>
        <w:numPr>
          <w:ilvl w:val="1"/>
          <w:numId w:val="6"/>
        </w:numPr>
        <w:spacing w:after="0" w:line="240" w:lineRule="auto"/>
        <w:rPr>
          <w:rFonts w:ascii="Arial" w:hAnsi="Arial" w:cs="Arial"/>
          <w:b/>
          <w:color w:val="404040" w:themeColor="text1" w:themeTint="BF"/>
          <w:lang w:eastAsia="en-GB"/>
        </w:rPr>
      </w:pPr>
      <w:r w:rsidRPr="00D84FA3">
        <w:rPr>
          <w:rFonts w:ascii="Arial" w:hAnsi="Arial" w:cs="Arial"/>
          <w:lang w:eastAsia="en-GB"/>
        </w:rPr>
        <w:t>The phar</w:t>
      </w:r>
      <w:r w:rsidR="00E94EBE" w:rsidRPr="00D84FA3">
        <w:rPr>
          <w:rFonts w:ascii="Arial" w:hAnsi="Arial" w:cs="Arial"/>
          <w:lang w:eastAsia="en-GB"/>
        </w:rPr>
        <w:t>macy contractor may be required to support</w:t>
      </w:r>
      <w:r w:rsidRPr="00D84FA3">
        <w:rPr>
          <w:rFonts w:ascii="Arial" w:hAnsi="Arial" w:cs="Arial"/>
          <w:lang w:eastAsia="en-GB"/>
        </w:rPr>
        <w:t xml:space="preserve"> in any local audit of integrated urgent care service provision </w:t>
      </w:r>
      <w:r w:rsidRPr="00D84FA3">
        <w:rPr>
          <w:rFonts w:ascii="Arial" w:hAnsi="Arial" w:cs="Arial"/>
          <w:lang w:val="en-GB" w:eastAsia="en-GB"/>
        </w:rPr>
        <w:t>organised</w:t>
      </w:r>
      <w:r w:rsidRPr="00D84FA3">
        <w:rPr>
          <w:rFonts w:ascii="Arial" w:hAnsi="Arial" w:cs="Arial"/>
          <w:lang w:eastAsia="en-GB"/>
        </w:rPr>
        <w:t xml:space="preserve"> by NHS 111 or the local urgent care commissioner, such as end to end reviews of the patient journey.</w:t>
      </w:r>
      <w:r w:rsidR="00E94EBE" w:rsidRPr="00D84FA3">
        <w:rPr>
          <w:rFonts w:ascii="Arial" w:hAnsi="Arial" w:cs="Arial"/>
          <w:lang w:eastAsia="en-GB"/>
        </w:rPr>
        <w:t xml:space="preserve">  This will </w:t>
      </w:r>
      <w:proofErr w:type="gramStart"/>
      <w:r w:rsidR="00E94EBE" w:rsidRPr="00D84FA3">
        <w:rPr>
          <w:rFonts w:ascii="Arial" w:hAnsi="Arial" w:cs="Arial"/>
          <w:lang w:eastAsia="en-GB"/>
        </w:rPr>
        <w:t>be in agreement</w:t>
      </w:r>
      <w:proofErr w:type="gramEnd"/>
      <w:r w:rsidR="00E94EBE" w:rsidRPr="00D84FA3">
        <w:rPr>
          <w:rFonts w:ascii="Arial" w:hAnsi="Arial" w:cs="Arial"/>
          <w:lang w:eastAsia="en-GB"/>
        </w:rPr>
        <w:t xml:space="preserve"> with their LPCs.</w:t>
      </w:r>
    </w:p>
    <w:p w14:paraId="64DB1028" w14:textId="77777777" w:rsidR="007B0F3C" w:rsidRPr="00D84FA3" w:rsidRDefault="007B0F3C" w:rsidP="00D84FA3">
      <w:pPr>
        <w:pStyle w:val="ListParagraph"/>
        <w:spacing w:after="0" w:line="240" w:lineRule="auto"/>
        <w:rPr>
          <w:rFonts w:ascii="Arial" w:hAnsi="Arial" w:cs="Arial"/>
        </w:rPr>
      </w:pPr>
    </w:p>
    <w:p w14:paraId="4307AA9E" w14:textId="752FB786" w:rsidR="006B3BCD" w:rsidRPr="0051105A" w:rsidRDefault="006B3BCD" w:rsidP="00D84FA3">
      <w:pPr>
        <w:pStyle w:val="ListParagraph"/>
        <w:numPr>
          <w:ilvl w:val="1"/>
          <w:numId w:val="6"/>
        </w:numPr>
        <w:spacing w:after="0" w:line="240" w:lineRule="auto"/>
        <w:rPr>
          <w:rFonts w:ascii="Arial" w:hAnsi="Arial" w:cs="Arial"/>
          <w:b/>
          <w:color w:val="404040" w:themeColor="text1" w:themeTint="BF"/>
          <w:lang w:eastAsia="en-GB"/>
        </w:rPr>
      </w:pPr>
      <w:r w:rsidRPr="00D84FA3">
        <w:rPr>
          <w:rFonts w:ascii="Arial" w:hAnsi="Arial" w:cs="Arial"/>
        </w:rPr>
        <w:t>Pharmacy owners and pharmacists should make their insurers aware of the provision of the new service.</w:t>
      </w:r>
    </w:p>
    <w:p w14:paraId="3170166E" w14:textId="77777777" w:rsidR="0051105A" w:rsidRDefault="0051105A" w:rsidP="0051105A">
      <w:pPr>
        <w:pStyle w:val="ListParagraph"/>
        <w:spacing w:after="0" w:line="240" w:lineRule="auto"/>
        <w:rPr>
          <w:rFonts w:ascii="Arial" w:hAnsi="Arial" w:cs="Arial"/>
          <w:b/>
          <w:color w:val="404040" w:themeColor="text1" w:themeTint="BF"/>
          <w:lang w:eastAsia="en-GB"/>
        </w:rPr>
      </w:pPr>
    </w:p>
    <w:p w14:paraId="08CCB371" w14:textId="77777777" w:rsidR="00197D8D" w:rsidRPr="00D84FA3" w:rsidRDefault="00197D8D" w:rsidP="0051105A">
      <w:pPr>
        <w:pStyle w:val="ListParagraph"/>
        <w:spacing w:after="0" w:line="240" w:lineRule="auto"/>
        <w:rPr>
          <w:rFonts w:ascii="Arial" w:hAnsi="Arial" w:cs="Arial"/>
          <w:b/>
          <w:color w:val="404040" w:themeColor="text1" w:themeTint="BF"/>
          <w:lang w:eastAsia="en-GB"/>
        </w:rPr>
      </w:pPr>
    </w:p>
    <w:p w14:paraId="1829524E" w14:textId="77777777" w:rsidR="00A11DC0" w:rsidRDefault="00A11DC0" w:rsidP="00D84FA3">
      <w:pPr>
        <w:pStyle w:val="Heading1"/>
        <w:numPr>
          <w:ilvl w:val="0"/>
          <w:numId w:val="6"/>
        </w:numPr>
        <w:spacing w:before="0" w:after="0"/>
        <w:ind w:left="709" w:hanging="709"/>
        <w:rPr>
          <w:color w:val="auto"/>
          <w:szCs w:val="22"/>
        </w:rPr>
      </w:pPr>
      <w:bookmarkStart w:id="12" w:name="_Toc515013272"/>
      <w:r w:rsidRPr="00D84FA3">
        <w:rPr>
          <w:color w:val="auto"/>
          <w:szCs w:val="22"/>
        </w:rPr>
        <w:t>Service availability</w:t>
      </w:r>
      <w:bookmarkEnd w:id="12"/>
    </w:p>
    <w:p w14:paraId="34194DBB" w14:textId="77777777" w:rsidR="0051105A" w:rsidRPr="0051105A" w:rsidRDefault="0051105A" w:rsidP="0051105A">
      <w:pPr>
        <w:rPr>
          <w:lang w:val="en-GB" w:eastAsia="en-GB"/>
        </w:rPr>
      </w:pPr>
    </w:p>
    <w:p w14:paraId="04474B30" w14:textId="27639CAC" w:rsidR="00A11DC0" w:rsidRPr="00D84FA3" w:rsidRDefault="00A11DC0"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rPr>
        <w:t xml:space="preserve">The pharmacy contractor </w:t>
      </w:r>
      <w:r w:rsidR="00E94EBE" w:rsidRPr="00D84FA3">
        <w:rPr>
          <w:rFonts w:ascii="Arial" w:hAnsi="Arial" w:cs="Arial"/>
        </w:rPr>
        <w:t>should</w:t>
      </w:r>
      <w:r w:rsidRPr="00D84FA3">
        <w:rPr>
          <w:rFonts w:ascii="Arial" w:hAnsi="Arial" w:cs="Arial"/>
        </w:rPr>
        <w:t xml:space="preserve"> ensure that the service is available throughout the pharmacy’s core and supplementary opening hours.</w:t>
      </w:r>
    </w:p>
    <w:p w14:paraId="3E1C238A" w14:textId="77777777" w:rsidR="00A11DC0" w:rsidRPr="00D84FA3" w:rsidRDefault="00A11DC0" w:rsidP="00D84FA3">
      <w:pPr>
        <w:pStyle w:val="ListParagraph"/>
        <w:spacing w:after="0" w:line="240" w:lineRule="auto"/>
        <w:ind w:left="709" w:hanging="709"/>
        <w:rPr>
          <w:rFonts w:ascii="Arial" w:hAnsi="Arial" w:cs="Arial"/>
          <w:b/>
          <w:lang w:eastAsia="en-GB"/>
        </w:rPr>
      </w:pPr>
    </w:p>
    <w:p w14:paraId="588C3A53" w14:textId="77777777" w:rsidR="00A11DC0" w:rsidRPr="00D84FA3" w:rsidRDefault="00A11DC0"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rPr>
        <w:t xml:space="preserve">The pharmacy contractor must ensure the service is accessible, appropriate and sensitive to the needs of all service users. No eligible patient shall be excluded or experience </w:t>
      </w:r>
      <w:proofErr w:type="gramStart"/>
      <w:r w:rsidRPr="00D84FA3">
        <w:rPr>
          <w:rFonts w:ascii="Arial" w:hAnsi="Arial" w:cs="Arial"/>
        </w:rPr>
        <w:t>particular difficulty</w:t>
      </w:r>
      <w:proofErr w:type="gramEnd"/>
      <w:r w:rsidRPr="00D84FA3">
        <w:rPr>
          <w:rFonts w:ascii="Arial" w:hAnsi="Arial" w:cs="Arial"/>
        </w:rPr>
        <w:t xml:space="preserve"> in accessing and effectively using this service due to their race, gender, disability, sexual orientation, religion or belief, gender reassignment, marriage or civil partnership status, pregnancy or maternity, or age.</w:t>
      </w:r>
    </w:p>
    <w:p w14:paraId="16A67026" w14:textId="77777777" w:rsidR="002718F1" w:rsidRPr="00D84FA3" w:rsidRDefault="002718F1" w:rsidP="00D84FA3">
      <w:pPr>
        <w:pStyle w:val="ListParagraph"/>
        <w:widowControl/>
        <w:spacing w:after="0" w:line="240" w:lineRule="auto"/>
        <w:rPr>
          <w:rFonts w:ascii="Arial" w:hAnsi="Arial" w:cs="Arial"/>
          <w:lang w:eastAsia="en-GB"/>
        </w:rPr>
      </w:pPr>
    </w:p>
    <w:p w14:paraId="68FEF353" w14:textId="77777777" w:rsidR="00E84E95" w:rsidRPr="00D84FA3" w:rsidRDefault="00A11DC0"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If the service </w:t>
      </w:r>
      <w:proofErr w:type="gramStart"/>
      <w:r w:rsidRPr="00D84FA3">
        <w:rPr>
          <w:rFonts w:ascii="Arial" w:hAnsi="Arial" w:cs="Arial"/>
          <w:lang w:eastAsia="en-GB"/>
        </w:rPr>
        <w:t>has to</w:t>
      </w:r>
      <w:proofErr w:type="gramEnd"/>
      <w:r w:rsidRPr="00D84FA3">
        <w:rPr>
          <w:rFonts w:ascii="Arial" w:hAnsi="Arial" w:cs="Arial"/>
          <w:lang w:eastAsia="en-GB"/>
        </w:rPr>
        <w:t xml:space="preserve"> be temporarily withdrawn by the pharmacy due to unforeseen circumstances, the pharmacy contractor will ensure the elements of their business continuity plan related to the service are activated. </w:t>
      </w:r>
      <w:r w:rsidR="00E84E95" w:rsidRPr="00D84FA3">
        <w:rPr>
          <w:rFonts w:ascii="Arial" w:hAnsi="Arial" w:cs="Arial"/>
          <w:lang w:eastAsia="en-GB"/>
        </w:rPr>
        <w:t>The pharmacy must inform the local Directory of Services (</w:t>
      </w:r>
      <w:proofErr w:type="spellStart"/>
      <w:r w:rsidR="00E84E95" w:rsidRPr="00D84FA3">
        <w:rPr>
          <w:rFonts w:ascii="Arial" w:hAnsi="Arial" w:cs="Arial"/>
          <w:lang w:eastAsia="en-GB"/>
        </w:rPr>
        <w:t>DoS</w:t>
      </w:r>
      <w:proofErr w:type="spellEnd"/>
      <w:r w:rsidR="00E84E95" w:rsidRPr="00D84FA3">
        <w:rPr>
          <w:rFonts w:ascii="Arial" w:hAnsi="Arial" w:cs="Arial"/>
          <w:lang w:eastAsia="en-GB"/>
        </w:rPr>
        <w:t xml:space="preserve">) Team of the temporary withdrawal directly </w:t>
      </w:r>
      <w:proofErr w:type="gramStart"/>
      <w:r w:rsidR="00E84E95" w:rsidRPr="00D84FA3">
        <w:rPr>
          <w:rFonts w:ascii="Arial" w:hAnsi="Arial" w:cs="Arial"/>
          <w:lang w:eastAsia="en-GB"/>
        </w:rPr>
        <w:t>in order to</w:t>
      </w:r>
      <w:proofErr w:type="gramEnd"/>
      <w:r w:rsidR="00E84E95" w:rsidRPr="00D84FA3">
        <w:rPr>
          <w:rFonts w:ascii="Arial" w:hAnsi="Arial" w:cs="Arial"/>
          <w:lang w:eastAsia="en-GB"/>
        </w:rPr>
        <w:t xml:space="preserve"> temporarily stop referrals:</w:t>
      </w:r>
    </w:p>
    <w:p w14:paraId="2F751C47" w14:textId="77777777" w:rsidR="00E84E95" w:rsidRPr="00D84FA3" w:rsidRDefault="00E84E95" w:rsidP="00D84FA3">
      <w:pPr>
        <w:pStyle w:val="ListParagraph"/>
        <w:spacing w:after="0" w:line="240" w:lineRule="auto"/>
        <w:rPr>
          <w:rFonts w:ascii="Arial" w:hAnsi="Arial" w:cs="Arial"/>
          <w:lang w:eastAsia="en-GB"/>
        </w:rPr>
      </w:pPr>
    </w:p>
    <w:p w14:paraId="68DC91E4" w14:textId="5EA69547" w:rsidR="002718F1" w:rsidRPr="00D84FA3" w:rsidRDefault="00A5164A" w:rsidP="00D84FA3">
      <w:pPr>
        <w:pStyle w:val="ListParagraph"/>
        <w:widowControl/>
        <w:numPr>
          <w:ilvl w:val="0"/>
          <w:numId w:val="20"/>
        </w:numPr>
        <w:spacing w:after="0" w:line="240" w:lineRule="auto"/>
        <w:ind w:left="993" w:hanging="284"/>
        <w:rPr>
          <w:rFonts w:ascii="Arial" w:hAnsi="Arial" w:cs="Arial"/>
          <w:lang w:eastAsia="en-GB"/>
        </w:rPr>
      </w:pPr>
      <w:r w:rsidRPr="00D84FA3">
        <w:rPr>
          <w:rFonts w:ascii="Arial" w:hAnsi="Arial" w:cs="Arial"/>
          <w:lang w:eastAsia="en-GB"/>
        </w:rPr>
        <w:t>0300 0200 363 (</w:t>
      </w:r>
      <w:r w:rsidR="0030211D" w:rsidRPr="00D84FA3">
        <w:rPr>
          <w:rFonts w:ascii="Arial" w:hAnsi="Arial" w:cs="Arial"/>
          <w:lang w:eastAsia="en-GB"/>
        </w:rPr>
        <w:t>24</w:t>
      </w:r>
      <w:r w:rsidR="0030211D">
        <w:rPr>
          <w:rFonts w:ascii="Arial" w:hAnsi="Arial" w:cs="Arial"/>
          <w:lang w:eastAsia="en-GB"/>
        </w:rPr>
        <w:t>-</w:t>
      </w:r>
      <w:r w:rsidRPr="00D84FA3">
        <w:rPr>
          <w:rFonts w:ascii="Arial" w:hAnsi="Arial" w:cs="Arial"/>
          <w:lang w:eastAsia="en-GB"/>
        </w:rPr>
        <w:t xml:space="preserve">hour </w:t>
      </w:r>
      <w:proofErr w:type="spellStart"/>
      <w:r w:rsidRPr="00D84FA3">
        <w:rPr>
          <w:rFonts w:ascii="Arial" w:hAnsi="Arial" w:cs="Arial"/>
          <w:lang w:eastAsia="en-GB"/>
        </w:rPr>
        <w:t>D</w:t>
      </w:r>
      <w:r w:rsidR="00E77E2B">
        <w:rPr>
          <w:rFonts w:ascii="Arial" w:hAnsi="Arial" w:cs="Arial"/>
          <w:lang w:eastAsia="en-GB"/>
        </w:rPr>
        <w:t>o</w:t>
      </w:r>
      <w:r w:rsidRPr="00D84FA3">
        <w:rPr>
          <w:rFonts w:ascii="Arial" w:hAnsi="Arial" w:cs="Arial"/>
          <w:lang w:eastAsia="en-GB"/>
        </w:rPr>
        <w:t>S</w:t>
      </w:r>
      <w:proofErr w:type="spellEnd"/>
      <w:r w:rsidRPr="00D84FA3">
        <w:rPr>
          <w:rFonts w:ascii="Arial" w:hAnsi="Arial" w:cs="Arial"/>
          <w:lang w:eastAsia="en-GB"/>
        </w:rPr>
        <w:t xml:space="preserve"> enquiry line)</w:t>
      </w:r>
    </w:p>
    <w:p w14:paraId="7BF17562" w14:textId="77777777" w:rsidR="00E84E95" w:rsidRPr="00D84FA3" w:rsidRDefault="00E84E95" w:rsidP="00D84FA3">
      <w:pPr>
        <w:pStyle w:val="ListParagraph"/>
        <w:widowControl/>
        <w:spacing w:after="0" w:line="240" w:lineRule="auto"/>
        <w:rPr>
          <w:rFonts w:ascii="Arial" w:hAnsi="Arial" w:cs="Arial"/>
          <w:b/>
          <w:lang w:eastAsia="en-GB"/>
        </w:rPr>
      </w:pPr>
    </w:p>
    <w:p w14:paraId="70D5BE1A" w14:textId="2413BF47" w:rsidR="002718F1" w:rsidRPr="00D84FA3" w:rsidRDefault="00A11DC0"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lang w:eastAsia="en-GB"/>
        </w:rPr>
        <w:t xml:space="preserve">In the event of NHS 111 not getting through to the pharmacy </w:t>
      </w:r>
      <w:r w:rsidR="003825B9">
        <w:rPr>
          <w:rFonts w:ascii="Arial" w:hAnsi="Arial" w:cs="Arial"/>
          <w:lang w:eastAsia="en-GB"/>
        </w:rPr>
        <w:t>via</w:t>
      </w:r>
      <w:r w:rsidR="00E84E95" w:rsidRPr="00D84FA3">
        <w:rPr>
          <w:rFonts w:ascii="Arial" w:hAnsi="Arial" w:cs="Arial"/>
        </w:rPr>
        <w:t xml:space="preserve"> </w:t>
      </w:r>
      <w:r w:rsidR="006D2F38" w:rsidRPr="00D84FA3">
        <w:rPr>
          <w:rFonts w:ascii="Arial" w:hAnsi="Arial" w:cs="Arial"/>
          <w:lang w:eastAsia="en-GB"/>
        </w:rPr>
        <w:t xml:space="preserve">Sonar </w:t>
      </w:r>
      <w:r w:rsidR="00E84E95" w:rsidRPr="00D84FA3">
        <w:rPr>
          <w:rFonts w:ascii="Arial" w:hAnsi="Arial" w:cs="Arial"/>
          <w:lang w:eastAsia="en-GB"/>
        </w:rPr>
        <w:t xml:space="preserve">or </w:t>
      </w:r>
      <w:r w:rsidR="0030211D">
        <w:rPr>
          <w:rFonts w:ascii="Arial" w:hAnsi="Arial" w:cs="Arial"/>
          <w:lang w:eastAsia="en-GB"/>
        </w:rPr>
        <w:t xml:space="preserve">NHS </w:t>
      </w:r>
      <w:r w:rsidR="0030211D" w:rsidRPr="00D84FA3">
        <w:rPr>
          <w:rFonts w:ascii="Arial" w:hAnsi="Arial" w:cs="Arial"/>
          <w:lang w:eastAsia="en-GB"/>
        </w:rPr>
        <w:t>mail</w:t>
      </w:r>
      <w:r w:rsidR="00E84E95" w:rsidRPr="00D84FA3">
        <w:rPr>
          <w:rFonts w:ascii="Arial" w:hAnsi="Arial" w:cs="Arial"/>
          <w:lang w:eastAsia="en-GB"/>
        </w:rPr>
        <w:t>,</w:t>
      </w:r>
      <w:r w:rsidRPr="00D84FA3">
        <w:rPr>
          <w:rFonts w:ascii="Arial" w:hAnsi="Arial" w:cs="Arial"/>
          <w:lang w:eastAsia="en-GB"/>
        </w:rPr>
        <w:t xml:space="preserve"> or patients reporting that they have been unable to speak to the pharmacist on two consecutive patient referrals, NHS England </w:t>
      </w:r>
      <w:r w:rsidR="00F47686">
        <w:rPr>
          <w:rFonts w:ascii="Arial" w:hAnsi="Arial" w:cs="Arial"/>
          <w:lang w:eastAsia="en-GB"/>
        </w:rPr>
        <w:t xml:space="preserve">London Region </w:t>
      </w:r>
      <w:r w:rsidRPr="00D84FA3">
        <w:rPr>
          <w:rFonts w:ascii="Arial" w:hAnsi="Arial" w:cs="Arial"/>
          <w:lang w:eastAsia="en-GB"/>
        </w:rPr>
        <w:t>may investigate this issue and action may be taken in line with existing local dispute resolution procedures.</w:t>
      </w:r>
    </w:p>
    <w:p w14:paraId="52EAE953" w14:textId="77777777" w:rsidR="002718F1" w:rsidRPr="00D84FA3" w:rsidRDefault="002718F1" w:rsidP="00D84FA3">
      <w:pPr>
        <w:pStyle w:val="ListParagraph"/>
        <w:spacing w:after="0" w:line="240" w:lineRule="auto"/>
        <w:rPr>
          <w:rFonts w:ascii="Arial" w:hAnsi="Arial" w:cs="Arial"/>
          <w:lang w:eastAsia="en-GB"/>
        </w:rPr>
      </w:pPr>
    </w:p>
    <w:p w14:paraId="1905F4FD" w14:textId="249DC848" w:rsidR="002718F1" w:rsidRPr="00D84FA3" w:rsidRDefault="00A11DC0"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lang w:eastAsia="en-GB"/>
        </w:rPr>
        <w:t xml:space="preserve">In the event of problems with service provision by a </w:t>
      </w:r>
      <w:proofErr w:type="gramStart"/>
      <w:r w:rsidRPr="00D84FA3">
        <w:rPr>
          <w:rFonts w:ascii="Arial" w:hAnsi="Arial" w:cs="Arial"/>
          <w:lang w:eastAsia="en-GB"/>
        </w:rPr>
        <w:t>particular pharmacy</w:t>
      </w:r>
      <w:proofErr w:type="gramEnd"/>
      <w:r w:rsidRPr="00D84FA3">
        <w:rPr>
          <w:rFonts w:ascii="Arial" w:hAnsi="Arial" w:cs="Arial"/>
          <w:lang w:eastAsia="en-GB"/>
        </w:rPr>
        <w:t xml:space="preserve">, the local NHS England </w:t>
      </w:r>
      <w:r w:rsidR="00F47686">
        <w:rPr>
          <w:rFonts w:ascii="Arial" w:hAnsi="Arial" w:cs="Arial"/>
          <w:lang w:eastAsia="en-GB"/>
        </w:rPr>
        <w:t xml:space="preserve">London Region </w:t>
      </w:r>
      <w:r w:rsidRPr="00D84FA3">
        <w:rPr>
          <w:rFonts w:ascii="Arial" w:hAnsi="Arial" w:cs="Arial"/>
          <w:lang w:eastAsia="en-GB"/>
        </w:rPr>
        <w:t xml:space="preserve">team will assess the ongoing ability of the pharmacy to deliver the service. In the intervening period the NHS 111 </w:t>
      </w:r>
      <w:proofErr w:type="spellStart"/>
      <w:r w:rsidRPr="00D84FA3">
        <w:rPr>
          <w:rFonts w:ascii="Arial" w:hAnsi="Arial" w:cs="Arial"/>
          <w:lang w:eastAsia="en-GB"/>
        </w:rPr>
        <w:t>DoS</w:t>
      </w:r>
      <w:proofErr w:type="spellEnd"/>
      <w:r w:rsidRPr="00D84FA3">
        <w:rPr>
          <w:rFonts w:ascii="Arial" w:hAnsi="Arial" w:cs="Arial"/>
          <w:lang w:eastAsia="en-GB"/>
        </w:rPr>
        <w:t xml:space="preserve"> will be amended to remove the mapping to this service until the issue is resolved.</w:t>
      </w:r>
    </w:p>
    <w:p w14:paraId="14944D9A" w14:textId="77777777" w:rsidR="002718F1" w:rsidRPr="00D84FA3" w:rsidRDefault="002718F1" w:rsidP="00D84FA3">
      <w:pPr>
        <w:pStyle w:val="ListParagraph"/>
        <w:spacing w:after="0" w:line="240" w:lineRule="auto"/>
        <w:rPr>
          <w:rFonts w:ascii="Arial" w:hAnsi="Arial" w:cs="Arial"/>
          <w:lang w:eastAsia="en-GB"/>
        </w:rPr>
      </w:pPr>
    </w:p>
    <w:p w14:paraId="1871CF8F" w14:textId="5419428E" w:rsidR="00A11DC0" w:rsidRPr="00D84FA3" w:rsidRDefault="000336CD" w:rsidP="00D84FA3">
      <w:pPr>
        <w:pStyle w:val="ListParagraph"/>
        <w:widowControl/>
        <w:numPr>
          <w:ilvl w:val="1"/>
          <w:numId w:val="6"/>
        </w:numPr>
        <w:spacing w:after="0" w:line="240" w:lineRule="auto"/>
        <w:rPr>
          <w:rFonts w:ascii="Arial" w:hAnsi="Arial" w:cs="Arial"/>
          <w:b/>
          <w:lang w:eastAsia="en-GB"/>
        </w:rPr>
      </w:pPr>
      <w:r w:rsidRPr="00D84FA3">
        <w:rPr>
          <w:rFonts w:ascii="Arial" w:hAnsi="Arial" w:cs="Arial"/>
          <w:lang w:eastAsia="en-GB"/>
        </w:rPr>
        <w:t xml:space="preserve">If the pharmacy contractor wishes to cease to provide this service, they must notify NHS England </w:t>
      </w:r>
      <w:r w:rsidR="00F47686">
        <w:rPr>
          <w:rFonts w:ascii="Arial" w:hAnsi="Arial" w:cs="Arial"/>
          <w:lang w:eastAsia="en-GB"/>
        </w:rPr>
        <w:t xml:space="preserve">London Region </w:t>
      </w:r>
      <w:r w:rsidRPr="00D84FA3">
        <w:rPr>
          <w:rFonts w:ascii="Arial" w:hAnsi="Arial" w:cs="Arial"/>
          <w:lang w:eastAsia="en-GB"/>
        </w:rPr>
        <w:t>via email (</w:t>
      </w:r>
      <w:hyperlink r:id="rId14" w:history="1">
        <w:r w:rsidR="00F021FD" w:rsidRPr="00E747D3">
          <w:rPr>
            <w:rStyle w:val="Hyperlink"/>
            <w:rFonts w:ascii="Arial" w:hAnsi="Arial" w:cs="Arial"/>
            <w:lang w:eastAsia="en-GB"/>
          </w:rPr>
          <w:t>england.lon-DMIRS@nhs.net</w:t>
        </w:r>
      </w:hyperlink>
      <w:r w:rsidRPr="00D84FA3">
        <w:rPr>
          <w:rFonts w:ascii="Arial" w:hAnsi="Arial" w:cs="Arial"/>
          <w:lang w:eastAsia="en-GB"/>
        </w:rPr>
        <w:t>)</w:t>
      </w:r>
      <w:r w:rsidR="004F3E81" w:rsidRPr="00D84FA3">
        <w:rPr>
          <w:rFonts w:ascii="Arial" w:hAnsi="Arial" w:cs="Arial"/>
          <w:lang w:eastAsia="en-GB"/>
        </w:rPr>
        <w:t>; a</w:t>
      </w:r>
      <w:r w:rsidRPr="00D84FA3">
        <w:rPr>
          <w:rFonts w:ascii="Arial" w:hAnsi="Arial" w:cs="Arial"/>
          <w:lang w:eastAsia="en-GB"/>
        </w:rPr>
        <w:t>t least one month’s notice must be provided prior to the cessation of service provision.</w:t>
      </w:r>
    </w:p>
    <w:p w14:paraId="613466C8" w14:textId="77777777" w:rsidR="00A11DC0" w:rsidRPr="00E810F1" w:rsidRDefault="00A11DC0" w:rsidP="00D84FA3">
      <w:pPr>
        <w:spacing w:after="0" w:line="240" w:lineRule="auto"/>
        <w:rPr>
          <w:rFonts w:ascii="Arial" w:hAnsi="Arial" w:cs="Arial"/>
          <w:sz w:val="16"/>
          <w:szCs w:val="16"/>
          <w:lang w:val="en-GB" w:eastAsia="en-GB"/>
        </w:rPr>
      </w:pPr>
    </w:p>
    <w:p w14:paraId="49C7DB9F" w14:textId="77777777" w:rsidR="0051105A" w:rsidRPr="00E810F1" w:rsidRDefault="0051105A" w:rsidP="00D84FA3">
      <w:pPr>
        <w:spacing w:after="0" w:line="240" w:lineRule="auto"/>
        <w:rPr>
          <w:rFonts w:ascii="Arial" w:hAnsi="Arial" w:cs="Arial"/>
          <w:sz w:val="16"/>
          <w:szCs w:val="16"/>
          <w:lang w:val="en-GB" w:eastAsia="en-GB"/>
        </w:rPr>
      </w:pPr>
    </w:p>
    <w:p w14:paraId="3257EB96" w14:textId="77777777" w:rsidR="002718F1" w:rsidRDefault="002718F1" w:rsidP="00D84FA3">
      <w:pPr>
        <w:pStyle w:val="Heading1"/>
        <w:numPr>
          <w:ilvl w:val="0"/>
          <w:numId w:val="6"/>
        </w:numPr>
        <w:spacing w:before="0" w:after="0"/>
        <w:ind w:left="709" w:hanging="709"/>
        <w:rPr>
          <w:color w:val="auto"/>
          <w:szCs w:val="22"/>
        </w:rPr>
      </w:pPr>
      <w:bookmarkStart w:id="13" w:name="_Toc515013273"/>
      <w:r w:rsidRPr="00D84FA3">
        <w:rPr>
          <w:color w:val="auto"/>
          <w:szCs w:val="22"/>
        </w:rPr>
        <w:t>Governance</w:t>
      </w:r>
      <w:bookmarkEnd w:id="13"/>
    </w:p>
    <w:p w14:paraId="134130B1" w14:textId="77777777" w:rsidR="0051105A" w:rsidRPr="0051105A" w:rsidRDefault="0051105A" w:rsidP="0051105A">
      <w:pPr>
        <w:rPr>
          <w:lang w:val="en-GB" w:eastAsia="en-GB"/>
        </w:rPr>
      </w:pPr>
    </w:p>
    <w:p w14:paraId="71F5A6AA" w14:textId="78511540" w:rsidR="002718F1" w:rsidRPr="00D84FA3" w:rsidRDefault="002718F1" w:rsidP="00D84FA3">
      <w:pPr>
        <w:pStyle w:val="ListParagraph"/>
        <w:widowControl/>
        <w:numPr>
          <w:ilvl w:val="1"/>
          <w:numId w:val="6"/>
        </w:numPr>
        <w:spacing w:after="0" w:line="240" w:lineRule="auto"/>
        <w:rPr>
          <w:rFonts w:ascii="Arial" w:hAnsi="Arial" w:cs="Arial"/>
        </w:rPr>
      </w:pPr>
      <w:r w:rsidRPr="00D84FA3">
        <w:rPr>
          <w:rFonts w:ascii="Arial" w:hAnsi="Arial" w:cs="Arial"/>
        </w:rPr>
        <w:t>The p</w:t>
      </w:r>
      <w:r w:rsidR="006F2E45">
        <w:rPr>
          <w:rFonts w:ascii="Arial" w:hAnsi="Arial" w:cs="Arial"/>
        </w:rPr>
        <w:t>harmacy will report any incident</w:t>
      </w:r>
      <w:r w:rsidRPr="00D84FA3">
        <w:rPr>
          <w:rFonts w:ascii="Arial" w:hAnsi="Arial" w:cs="Arial"/>
        </w:rPr>
        <w:t>s related to patient safety, the referral p</w:t>
      </w:r>
      <w:r w:rsidR="006F2E45">
        <w:rPr>
          <w:rFonts w:ascii="Arial" w:hAnsi="Arial" w:cs="Arial"/>
        </w:rPr>
        <w:t>rocess or operational issues</w:t>
      </w:r>
      <w:r w:rsidRPr="00D84FA3">
        <w:rPr>
          <w:rFonts w:ascii="Arial" w:hAnsi="Arial" w:cs="Arial"/>
        </w:rPr>
        <w:t xml:space="preserve"> </w:t>
      </w:r>
      <w:r w:rsidR="004F3E81" w:rsidRPr="00D84FA3">
        <w:rPr>
          <w:rFonts w:ascii="Arial" w:hAnsi="Arial" w:cs="Arial"/>
        </w:rPr>
        <w:t>via</w:t>
      </w:r>
      <w:r w:rsidRPr="00D84FA3">
        <w:rPr>
          <w:rFonts w:ascii="Arial" w:hAnsi="Arial" w:cs="Arial"/>
        </w:rPr>
        <w:t xml:space="preserve"> </w:t>
      </w:r>
      <w:hyperlink r:id="rId15" w:history="1">
        <w:r w:rsidR="004F3E81" w:rsidRPr="00D84FA3">
          <w:rPr>
            <w:rStyle w:val="Hyperlink"/>
            <w:rFonts w:ascii="Arial" w:hAnsi="Arial" w:cs="Arial"/>
          </w:rPr>
          <w:t>england.lon-DMIRS@nhs.net</w:t>
        </w:r>
      </w:hyperlink>
      <w:r w:rsidR="004F3E81" w:rsidRPr="00D84FA3">
        <w:rPr>
          <w:rFonts w:ascii="Arial" w:hAnsi="Arial" w:cs="Arial"/>
        </w:rPr>
        <w:t xml:space="preserve"> </w:t>
      </w:r>
      <w:r w:rsidRPr="00D84FA3">
        <w:rPr>
          <w:rFonts w:ascii="Arial" w:hAnsi="Arial" w:cs="Arial"/>
        </w:rPr>
        <w:t>. An incident repor</w:t>
      </w:r>
      <w:r w:rsidR="006D2F38" w:rsidRPr="00D84FA3">
        <w:rPr>
          <w:rFonts w:ascii="Arial" w:hAnsi="Arial" w:cs="Arial"/>
        </w:rPr>
        <w:t>ti</w:t>
      </w:r>
      <w:r w:rsidR="00197D8D">
        <w:rPr>
          <w:rFonts w:ascii="Arial" w:hAnsi="Arial" w:cs="Arial"/>
        </w:rPr>
        <w:t>ng form is located within Sonar</w:t>
      </w:r>
      <w:r w:rsidRPr="00D84FA3">
        <w:rPr>
          <w:rFonts w:ascii="Arial" w:hAnsi="Arial" w:cs="Arial"/>
        </w:rPr>
        <w:t>.</w:t>
      </w:r>
    </w:p>
    <w:p w14:paraId="7807CB67" w14:textId="77777777" w:rsidR="002718F1" w:rsidRPr="00D84FA3" w:rsidRDefault="002718F1" w:rsidP="00D84FA3">
      <w:pPr>
        <w:pStyle w:val="ListParagraph"/>
        <w:spacing w:after="0" w:line="240" w:lineRule="auto"/>
        <w:ind w:left="709" w:hanging="709"/>
        <w:rPr>
          <w:rFonts w:ascii="Arial" w:hAnsi="Arial" w:cs="Arial"/>
          <w:color w:val="9BBB59" w:themeColor="accent3"/>
          <w:lang w:eastAsia="en-GB"/>
        </w:rPr>
      </w:pPr>
    </w:p>
    <w:p w14:paraId="21C511F1" w14:textId="681B179A" w:rsidR="002718F1" w:rsidRPr="00D84FA3" w:rsidRDefault="002718F1" w:rsidP="00D84FA3">
      <w:pPr>
        <w:pStyle w:val="ListParagraph"/>
        <w:widowControl/>
        <w:numPr>
          <w:ilvl w:val="1"/>
          <w:numId w:val="6"/>
        </w:numPr>
        <w:spacing w:after="0" w:line="240" w:lineRule="auto"/>
        <w:ind w:left="709" w:hanging="709"/>
        <w:rPr>
          <w:rFonts w:ascii="Arial" w:hAnsi="Arial" w:cs="Arial"/>
          <w:lang w:eastAsia="en-GB"/>
        </w:rPr>
      </w:pPr>
      <w:r w:rsidRPr="00D84FA3">
        <w:rPr>
          <w:rFonts w:ascii="Arial" w:hAnsi="Arial" w:cs="Arial"/>
          <w:lang w:eastAsia="en-GB"/>
        </w:rPr>
        <w:t>The overall assurance of local contract monitoring against the service spe</w:t>
      </w:r>
      <w:r w:rsidR="004F3E81" w:rsidRPr="00D84FA3">
        <w:rPr>
          <w:rFonts w:ascii="Arial" w:hAnsi="Arial" w:cs="Arial"/>
          <w:lang w:eastAsia="en-GB"/>
        </w:rPr>
        <w:t>cification will be by way of NHS England London</w:t>
      </w:r>
      <w:r w:rsidR="00F47686">
        <w:rPr>
          <w:rFonts w:ascii="Arial" w:hAnsi="Arial" w:cs="Arial"/>
          <w:lang w:eastAsia="en-GB"/>
        </w:rPr>
        <w:t xml:space="preserve"> Region</w:t>
      </w:r>
      <w:r w:rsidR="004F3E81" w:rsidRPr="00D84FA3">
        <w:rPr>
          <w:rFonts w:ascii="Arial" w:hAnsi="Arial" w:cs="Arial"/>
          <w:lang w:eastAsia="en-GB"/>
        </w:rPr>
        <w:t>’s</w:t>
      </w:r>
      <w:r w:rsidRPr="00D84FA3">
        <w:rPr>
          <w:rFonts w:ascii="Arial" w:hAnsi="Arial" w:cs="Arial"/>
          <w:lang w:eastAsia="en-GB"/>
        </w:rPr>
        <w:t xml:space="preserve"> </w:t>
      </w:r>
      <w:r w:rsidR="004F3E81" w:rsidRPr="00D84FA3">
        <w:rPr>
          <w:rFonts w:ascii="Arial" w:hAnsi="Arial" w:cs="Arial"/>
          <w:lang w:eastAsia="en-GB"/>
        </w:rPr>
        <w:t xml:space="preserve">primary care </w:t>
      </w:r>
      <w:r w:rsidR="008A1862" w:rsidRPr="00D84FA3">
        <w:rPr>
          <w:rFonts w:ascii="Arial" w:hAnsi="Arial" w:cs="Arial"/>
          <w:lang w:eastAsia="en-GB"/>
        </w:rPr>
        <w:t>commissioning team</w:t>
      </w:r>
      <w:r w:rsidRPr="00D84FA3">
        <w:rPr>
          <w:rFonts w:ascii="Arial" w:hAnsi="Arial" w:cs="Arial"/>
          <w:lang w:eastAsia="en-GB"/>
        </w:rPr>
        <w:t xml:space="preserve"> </w:t>
      </w:r>
    </w:p>
    <w:p w14:paraId="413FA934" w14:textId="77777777" w:rsidR="004F3E81" w:rsidRPr="00D84FA3" w:rsidRDefault="004F3E81" w:rsidP="00D84FA3">
      <w:pPr>
        <w:pStyle w:val="ListParagraph"/>
        <w:widowControl/>
        <w:spacing w:after="0" w:line="240" w:lineRule="auto"/>
        <w:ind w:left="709"/>
        <w:rPr>
          <w:rFonts w:ascii="Arial" w:hAnsi="Arial" w:cs="Arial"/>
          <w:lang w:eastAsia="en-GB"/>
        </w:rPr>
      </w:pPr>
    </w:p>
    <w:p w14:paraId="204E067F" w14:textId="5DB2D11C" w:rsidR="002718F1" w:rsidRPr="00D84FA3" w:rsidRDefault="002718F1"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 xml:space="preserve">Local governance/escalation relating to overall delivery of the service specification will be </w:t>
      </w:r>
      <w:r w:rsidR="004F3E81" w:rsidRPr="00D84FA3">
        <w:rPr>
          <w:rFonts w:ascii="Arial" w:hAnsi="Arial" w:cs="Arial"/>
          <w:lang w:eastAsia="en-GB"/>
        </w:rPr>
        <w:t>reported, this will include any concerns raised by NHS 111 via the Integrated Urgent Care Clinical Commissioning Group</w:t>
      </w:r>
      <w:r w:rsidR="004B2117" w:rsidRPr="00D84FA3">
        <w:rPr>
          <w:rFonts w:ascii="Arial" w:hAnsi="Arial" w:cs="Arial"/>
          <w:lang w:eastAsia="en-GB"/>
        </w:rPr>
        <w:t xml:space="preserve"> </w:t>
      </w:r>
    </w:p>
    <w:p w14:paraId="6C5BF599" w14:textId="77777777" w:rsidR="009A33DD" w:rsidRPr="00D84FA3" w:rsidRDefault="009A33DD" w:rsidP="00D84FA3">
      <w:pPr>
        <w:spacing w:after="0" w:line="240" w:lineRule="auto"/>
        <w:rPr>
          <w:rFonts w:ascii="Arial" w:hAnsi="Arial" w:cs="Arial"/>
          <w:lang w:eastAsia="en-GB"/>
        </w:rPr>
      </w:pPr>
    </w:p>
    <w:p w14:paraId="1A3AF8CA" w14:textId="296B3352" w:rsidR="002718F1" w:rsidRPr="00D84FA3" w:rsidRDefault="006F2E45" w:rsidP="00D84FA3">
      <w:pPr>
        <w:pStyle w:val="ListParagraph"/>
        <w:widowControl/>
        <w:numPr>
          <w:ilvl w:val="1"/>
          <w:numId w:val="6"/>
        </w:numPr>
        <w:spacing w:after="0" w:line="240" w:lineRule="auto"/>
        <w:rPr>
          <w:rFonts w:ascii="Arial" w:hAnsi="Arial" w:cs="Arial"/>
          <w:lang w:eastAsia="en-GB"/>
        </w:rPr>
      </w:pPr>
      <w:r>
        <w:rPr>
          <w:rFonts w:ascii="Arial" w:hAnsi="Arial" w:cs="Arial"/>
          <w:lang w:eastAsia="en-GB"/>
        </w:rPr>
        <w:t>The pharmacist should consider if any</w:t>
      </w:r>
      <w:r w:rsidR="002718F1" w:rsidRPr="00D84FA3">
        <w:rPr>
          <w:rFonts w:ascii="Arial" w:hAnsi="Arial" w:cs="Arial"/>
          <w:lang w:eastAsia="en-GB"/>
        </w:rPr>
        <w:t xml:space="preserve"> patient s</w:t>
      </w:r>
      <w:r w:rsidR="00505510" w:rsidRPr="00D84FA3">
        <w:rPr>
          <w:rFonts w:ascii="Arial" w:hAnsi="Arial" w:cs="Arial"/>
          <w:lang w:eastAsia="en-GB"/>
        </w:rPr>
        <w:t xml:space="preserve">afety incidents </w:t>
      </w:r>
      <w:r>
        <w:rPr>
          <w:rFonts w:ascii="Arial" w:hAnsi="Arial" w:cs="Arial"/>
          <w:lang w:eastAsia="en-GB"/>
        </w:rPr>
        <w:t>also need to be reported to N</w:t>
      </w:r>
      <w:r w:rsidR="000543BD">
        <w:rPr>
          <w:rFonts w:ascii="Arial" w:hAnsi="Arial" w:cs="Arial"/>
          <w:lang w:eastAsia="en-GB"/>
        </w:rPr>
        <w:t xml:space="preserve">ational </w:t>
      </w:r>
      <w:r>
        <w:rPr>
          <w:rFonts w:ascii="Arial" w:hAnsi="Arial" w:cs="Arial"/>
          <w:lang w:eastAsia="en-GB"/>
        </w:rPr>
        <w:t>R</w:t>
      </w:r>
      <w:r w:rsidR="000543BD">
        <w:rPr>
          <w:rFonts w:ascii="Arial" w:hAnsi="Arial" w:cs="Arial"/>
          <w:lang w:eastAsia="en-GB"/>
        </w:rPr>
        <w:t xml:space="preserve">eporting and </w:t>
      </w:r>
      <w:r>
        <w:rPr>
          <w:rFonts w:ascii="Arial" w:hAnsi="Arial" w:cs="Arial"/>
          <w:lang w:eastAsia="en-GB"/>
        </w:rPr>
        <w:t>L</w:t>
      </w:r>
      <w:r w:rsidR="000543BD">
        <w:rPr>
          <w:rFonts w:ascii="Arial" w:hAnsi="Arial" w:cs="Arial"/>
          <w:lang w:eastAsia="en-GB"/>
        </w:rPr>
        <w:t xml:space="preserve">earning </w:t>
      </w:r>
      <w:r>
        <w:rPr>
          <w:rFonts w:ascii="Arial" w:hAnsi="Arial" w:cs="Arial"/>
          <w:lang w:eastAsia="en-GB"/>
        </w:rPr>
        <w:t>S</w:t>
      </w:r>
      <w:r w:rsidR="000543BD">
        <w:rPr>
          <w:rFonts w:ascii="Arial" w:hAnsi="Arial" w:cs="Arial"/>
          <w:lang w:eastAsia="en-GB"/>
        </w:rPr>
        <w:t>ystem (NRLS)</w:t>
      </w:r>
      <w:r>
        <w:rPr>
          <w:rFonts w:ascii="Arial" w:hAnsi="Arial" w:cs="Arial"/>
          <w:lang w:eastAsia="en-GB"/>
        </w:rPr>
        <w:t xml:space="preserve">. </w:t>
      </w:r>
    </w:p>
    <w:p w14:paraId="1F82FBE3" w14:textId="77777777" w:rsidR="00EA7997" w:rsidRPr="00E810F1" w:rsidRDefault="00EA7997" w:rsidP="00D84FA3">
      <w:pPr>
        <w:pStyle w:val="ListParagraph"/>
        <w:spacing w:after="0" w:line="240" w:lineRule="auto"/>
        <w:rPr>
          <w:rFonts w:ascii="Arial" w:hAnsi="Arial" w:cs="Arial"/>
          <w:sz w:val="16"/>
          <w:szCs w:val="16"/>
          <w:lang w:eastAsia="en-GB"/>
        </w:rPr>
      </w:pPr>
    </w:p>
    <w:p w14:paraId="46F5A62E" w14:textId="77777777" w:rsidR="0051105A" w:rsidRPr="00E810F1" w:rsidRDefault="0051105A" w:rsidP="00D84FA3">
      <w:pPr>
        <w:pStyle w:val="ListParagraph"/>
        <w:spacing w:after="0" w:line="240" w:lineRule="auto"/>
        <w:rPr>
          <w:rFonts w:ascii="Arial" w:hAnsi="Arial" w:cs="Arial"/>
          <w:sz w:val="16"/>
          <w:szCs w:val="16"/>
          <w:lang w:eastAsia="en-GB"/>
        </w:rPr>
      </w:pPr>
    </w:p>
    <w:p w14:paraId="08AA63CC" w14:textId="77777777" w:rsidR="002718F1" w:rsidRDefault="002718F1" w:rsidP="00D84FA3">
      <w:pPr>
        <w:pStyle w:val="Heading1"/>
        <w:numPr>
          <w:ilvl w:val="0"/>
          <w:numId w:val="6"/>
        </w:numPr>
        <w:spacing w:before="0" w:after="0"/>
        <w:ind w:left="709" w:hanging="709"/>
        <w:rPr>
          <w:color w:val="auto"/>
          <w:szCs w:val="22"/>
        </w:rPr>
      </w:pPr>
      <w:bookmarkStart w:id="14" w:name="_Toc515013274"/>
      <w:r w:rsidRPr="00D84FA3">
        <w:rPr>
          <w:color w:val="auto"/>
          <w:szCs w:val="22"/>
        </w:rPr>
        <w:t>Service promotion</w:t>
      </w:r>
      <w:bookmarkEnd w:id="14"/>
    </w:p>
    <w:p w14:paraId="58F50F2C" w14:textId="77777777" w:rsidR="0051105A" w:rsidRPr="0051105A" w:rsidRDefault="0051105A" w:rsidP="0051105A">
      <w:pPr>
        <w:rPr>
          <w:lang w:val="en-GB" w:eastAsia="en-GB"/>
        </w:rPr>
      </w:pPr>
    </w:p>
    <w:p w14:paraId="0BC34821" w14:textId="494B47A0" w:rsidR="002718F1" w:rsidRPr="00D84FA3" w:rsidRDefault="002718F1"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Patient access to the service is via NHS 111. It is important that patients receive accurate information about pharmacies that provide the service and so pharmacies must ensure any changes in thei</w:t>
      </w:r>
      <w:r w:rsidR="00505510" w:rsidRPr="00D84FA3">
        <w:rPr>
          <w:rFonts w:ascii="Arial" w:hAnsi="Arial" w:cs="Arial"/>
          <w:lang w:eastAsia="en-GB"/>
        </w:rPr>
        <w:t xml:space="preserve">r information are updated on </w:t>
      </w:r>
      <w:proofErr w:type="spellStart"/>
      <w:r w:rsidR="00505510" w:rsidRPr="00D84FA3">
        <w:rPr>
          <w:rFonts w:ascii="Arial" w:hAnsi="Arial" w:cs="Arial"/>
          <w:lang w:eastAsia="en-GB"/>
        </w:rPr>
        <w:t>DoS</w:t>
      </w:r>
      <w:proofErr w:type="spellEnd"/>
      <w:r w:rsidR="00505510" w:rsidRPr="00D84FA3">
        <w:rPr>
          <w:rFonts w:ascii="Arial" w:hAnsi="Arial" w:cs="Arial"/>
          <w:lang w:eastAsia="en-GB"/>
        </w:rPr>
        <w:t xml:space="preserve"> </w:t>
      </w:r>
      <w:r w:rsidRPr="00D84FA3">
        <w:rPr>
          <w:rFonts w:ascii="Arial" w:hAnsi="Arial" w:cs="Arial"/>
          <w:lang w:eastAsia="en-GB"/>
        </w:rPr>
        <w:t>as per usual processes</w:t>
      </w:r>
    </w:p>
    <w:p w14:paraId="5DB2C43F" w14:textId="77777777" w:rsidR="002718F1" w:rsidRPr="00D84FA3" w:rsidRDefault="002718F1" w:rsidP="00D84FA3">
      <w:pPr>
        <w:pStyle w:val="ListParagraph"/>
        <w:spacing w:after="0" w:line="240" w:lineRule="auto"/>
        <w:ind w:left="709"/>
        <w:rPr>
          <w:rFonts w:ascii="Arial" w:hAnsi="Arial" w:cs="Arial"/>
          <w:lang w:eastAsia="en-GB"/>
        </w:rPr>
      </w:pPr>
    </w:p>
    <w:p w14:paraId="2E1F8FD0" w14:textId="77777777" w:rsidR="002718F1" w:rsidRPr="00D84FA3" w:rsidRDefault="002718F1"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This service must not be actively promoted directly to the public by either the pharmacy contractor or the NHS to ensure that it is only used by patients for cases which otherwise would have led to a referral to a less appropriate patient pathway.</w:t>
      </w:r>
    </w:p>
    <w:p w14:paraId="0BDCD9C2" w14:textId="77777777" w:rsidR="001B0DDD" w:rsidRDefault="001B0DDD" w:rsidP="00D84FA3">
      <w:pPr>
        <w:spacing w:after="0" w:line="240" w:lineRule="auto"/>
        <w:rPr>
          <w:rFonts w:ascii="Arial" w:hAnsi="Arial" w:cs="Arial"/>
          <w:lang w:val="en-GB" w:eastAsia="en-GB"/>
        </w:rPr>
      </w:pPr>
    </w:p>
    <w:p w14:paraId="4C53EA5E" w14:textId="77777777" w:rsidR="0051105A" w:rsidRPr="00D84FA3" w:rsidRDefault="0051105A" w:rsidP="00D84FA3">
      <w:pPr>
        <w:spacing w:after="0" w:line="240" w:lineRule="auto"/>
        <w:rPr>
          <w:rFonts w:ascii="Arial" w:hAnsi="Arial" w:cs="Arial"/>
          <w:lang w:val="en-GB" w:eastAsia="en-GB"/>
        </w:rPr>
      </w:pPr>
    </w:p>
    <w:p w14:paraId="329AADFC" w14:textId="77777777" w:rsidR="002718F1" w:rsidRDefault="002718F1" w:rsidP="00D84FA3">
      <w:pPr>
        <w:pStyle w:val="Heading1"/>
        <w:numPr>
          <w:ilvl w:val="0"/>
          <w:numId w:val="6"/>
        </w:numPr>
        <w:spacing w:before="0" w:after="0"/>
        <w:ind w:left="709" w:hanging="709"/>
        <w:rPr>
          <w:color w:val="auto"/>
          <w:szCs w:val="22"/>
        </w:rPr>
      </w:pPr>
      <w:bookmarkStart w:id="15" w:name="_Toc515013275"/>
      <w:r w:rsidRPr="00D84FA3">
        <w:rPr>
          <w:color w:val="auto"/>
          <w:szCs w:val="22"/>
        </w:rPr>
        <w:t>Evaluation</w:t>
      </w:r>
      <w:bookmarkEnd w:id="15"/>
    </w:p>
    <w:p w14:paraId="4A52FAC1" w14:textId="77777777" w:rsidR="0051105A" w:rsidRPr="0051105A" w:rsidRDefault="0051105A" w:rsidP="0051105A">
      <w:pPr>
        <w:rPr>
          <w:lang w:val="en-GB" w:eastAsia="en-GB"/>
        </w:rPr>
      </w:pPr>
    </w:p>
    <w:p w14:paraId="73117376" w14:textId="613E6AD7" w:rsidR="002718F1" w:rsidRPr="00D84FA3" w:rsidRDefault="002718F1" w:rsidP="00D84FA3">
      <w:pPr>
        <w:pStyle w:val="ListParagraph"/>
        <w:widowControl/>
        <w:numPr>
          <w:ilvl w:val="1"/>
          <w:numId w:val="6"/>
        </w:numPr>
        <w:spacing w:after="0" w:line="240" w:lineRule="auto"/>
        <w:rPr>
          <w:rFonts w:ascii="Arial" w:hAnsi="Arial" w:cs="Arial"/>
          <w:lang w:eastAsia="en-GB"/>
        </w:rPr>
      </w:pPr>
      <w:r w:rsidRPr="00D84FA3">
        <w:rPr>
          <w:rFonts w:ascii="Arial" w:hAnsi="Arial" w:cs="Arial"/>
          <w:lang w:eastAsia="en-GB"/>
        </w:rPr>
        <w:t>The service will be evaluated independently.</w:t>
      </w:r>
      <w:r w:rsidRPr="00D84FA3">
        <w:rPr>
          <w:rFonts w:ascii="Arial" w:hAnsi="Arial" w:cs="Arial"/>
        </w:rPr>
        <w:t xml:space="preserve"> A</w:t>
      </w:r>
      <w:r w:rsidRPr="00D84FA3">
        <w:rPr>
          <w:rFonts w:ascii="Arial" w:hAnsi="Arial" w:cs="Arial"/>
          <w:lang w:eastAsia="en-GB"/>
        </w:rPr>
        <w:t>spects of the service to be examined will include</w:t>
      </w:r>
      <w:r w:rsidR="00505510" w:rsidRPr="00D84FA3">
        <w:rPr>
          <w:rFonts w:ascii="Arial" w:hAnsi="Arial" w:cs="Arial"/>
          <w:lang w:eastAsia="en-GB"/>
        </w:rPr>
        <w:t>, but not necessarily</w:t>
      </w:r>
      <w:r w:rsidR="0030211D">
        <w:rPr>
          <w:rFonts w:ascii="Arial" w:hAnsi="Arial" w:cs="Arial"/>
          <w:lang w:eastAsia="en-GB"/>
        </w:rPr>
        <w:t xml:space="preserve"> be</w:t>
      </w:r>
      <w:r w:rsidR="00505510" w:rsidRPr="00D84FA3">
        <w:rPr>
          <w:rFonts w:ascii="Arial" w:hAnsi="Arial" w:cs="Arial"/>
          <w:lang w:eastAsia="en-GB"/>
        </w:rPr>
        <w:t xml:space="preserve"> limited to</w:t>
      </w:r>
      <w:r w:rsidRPr="00D84FA3">
        <w:rPr>
          <w:rFonts w:ascii="Arial" w:hAnsi="Arial" w:cs="Arial"/>
          <w:lang w:eastAsia="en-GB"/>
        </w:rPr>
        <w:t xml:space="preserve">: </w:t>
      </w:r>
    </w:p>
    <w:p w14:paraId="753D1550" w14:textId="77777777" w:rsidR="0039495B" w:rsidRPr="00D84FA3" w:rsidRDefault="0039495B" w:rsidP="00D84FA3">
      <w:pPr>
        <w:pStyle w:val="ListParagraph"/>
        <w:widowControl/>
        <w:spacing w:after="0" w:line="240" w:lineRule="auto"/>
        <w:rPr>
          <w:rFonts w:ascii="Arial" w:hAnsi="Arial" w:cs="Arial"/>
          <w:lang w:eastAsia="en-GB"/>
        </w:rPr>
      </w:pPr>
    </w:p>
    <w:p w14:paraId="7F876AAD" w14:textId="045D19E0" w:rsidR="002718F1" w:rsidRPr="00D84FA3" w:rsidRDefault="002718F1" w:rsidP="00D84FA3">
      <w:pPr>
        <w:spacing w:after="0" w:line="240" w:lineRule="auto"/>
        <w:ind w:left="1440"/>
        <w:rPr>
          <w:rFonts w:ascii="Arial" w:hAnsi="Arial" w:cs="Arial"/>
          <w:lang w:eastAsia="en-GB"/>
        </w:rPr>
      </w:pPr>
      <w:r w:rsidRPr="00D84FA3">
        <w:rPr>
          <w:rFonts w:ascii="Arial" w:hAnsi="Arial" w:cs="Arial"/>
          <w:lang w:eastAsia="en-GB"/>
        </w:rPr>
        <w:t>a. Referral rates to community pharmacy</w:t>
      </w:r>
    </w:p>
    <w:p w14:paraId="091475F2" w14:textId="77777777" w:rsidR="002718F1" w:rsidRPr="00D84FA3" w:rsidRDefault="002718F1" w:rsidP="00D84FA3">
      <w:pPr>
        <w:spacing w:after="0" w:line="240" w:lineRule="auto"/>
        <w:ind w:left="1440"/>
        <w:rPr>
          <w:rFonts w:ascii="Arial" w:hAnsi="Arial" w:cs="Arial"/>
          <w:lang w:eastAsia="en-GB"/>
        </w:rPr>
      </w:pPr>
      <w:r w:rsidRPr="00D84FA3">
        <w:rPr>
          <w:rFonts w:ascii="Arial" w:hAnsi="Arial" w:cs="Arial"/>
          <w:lang w:eastAsia="en-GB"/>
        </w:rPr>
        <w:t>b. Patient experience / satisfaction</w:t>
      </w:r>
    </w:p>
    <w:p w14:paraId="70FD8B92" w14:textId="77777777" w:rsidR="002718F1" w:rsidRPr="00D84FA3" w:rsidRDefault="002718F1" w:rsidP="00D84FA3">
      <w:pPr>
        <w:spacing w:after="0" w:line="240" w:lineRule="auto"/>
        <w:ind w:left="1440"/>
        <w:rPr>
          <w:rFonts w:ascii="Arial" w:hAnsi="Arial" w:cs="Arial"/>
          <w:lang w:eastAsia="en-GB"/>
        </w:rPr>
      </w:pPr>
      <w:r w:rsidRPr="00D84FA3">
        <w:rPr>
          <w:rFonts w:ascii="Arial" w:hAnsi="Arial" w:cs="Arial"/>
          <w:lang w:eastAsia="en-GB"/>
        </w:rPr>
        <w:t>c. Impact on OOHs appointments / referrals</w:t>
      </w:r>
    </w:p>
    <w:p w14:paraId="49E044E4" w14:textId="77777777" w:rsidR="002718F1" w:rsidRPr="00D84FA3" w:rsidRDefault="002718F1" w:rsidP="00D84FA3">
      <w:pPr>
        <w:spacing w:after="0" w:line="240" w:lineRule="auto"/>
        <w:ind w:left="1440"/>
        <w:rPr>
          <w:rFonts w:ascii="Arial" w:hAnsi="Arial" w:cs="Arial"/>
          <w:lang w:eastAsia="en-GB"/>
        </w:rPr>
      </w:pPr>
      <w:r w:rsidRPr="00D84FA3">
        <w:rPr>
          <w:rFonts w:ascii="Arial" w:hAnsi="Arial" w:cs="Arial"/>
          <w:lang w:eastAsia="en-GB"/>
        </w:rPr>
        <w:t>d. Identification of a clinical pathway for referral to community pharmacy</w:t>
      </w:r>
    </w:p>
    <w:p w14:paraId="3BBFCB8D" w14:textId="77777777" w:rsidR="002718F1" w:rsidRPr="00D84FA3" w:rsidRDefault="002718F1" w:rsidP="00D84FA3">
      <w:pPr>
        <w:spacing w:after="0" w:line="240" w:lineRule="auto"/>
        <w:ind w:left="1440"/>
        <w:rPr>
          <w:rFonts w:ascii="Arial" w:hAnsi="Arial" w:cs="Arial"/>
          <w:lang w:eastAsia="en-GB"/>
        </w:rPr>
      </w:pPr>
      <w:r w:rsidRPr="00D84FA3">
        <w:rPr>
          <w:rFonts w:ascii="Arial" w:hAnsi="Arial" w:cs="Arial"/>
          <w:lang w:eastAsia="en-GB"/>
        </w:rPr>
        <w:t>e. Pharmacy staff, OOH staff and call handler experience</w:t>
      </w:r>
    </w:p>
    <w:p w14:paraId="47F0A934" w14:textId="77777777" w:rsidR="002718F1" w:rsidRPr="00D84FA3" w:rsidRDefault="002718F1" w:rsidP="00197D8D">
      <w:pPr>
        <w:spacing w:line="240" w:lineRule="auto"/>
        <w:ind w:left="1440"/>
        <w:rPr>
          <w:rFonts w:ascii="Arial" w:hAnsi="Arial" w:cs="Arial"/>
          <w:lang w:eastAsia="en-GB"/>
        </w:rPr>
      </w:pPr>
      <w:r w:rsidRPr="00D84FA3">
        <w:rPr>
          <w:rFonts w:ascii="Arial" w:hAnsi="Arial" w:cs="Arial"/>
          <w:lang w:eastAsia="en-GB"/>
        </w:rPr>
        <w:t>f. A collation of operational issues with the running of the service, which may prompt changes to its design in due course</w:t>
      </w:r>
    </w:p>
    <w:p w14:paraId="76980694" w14:textId="699FD71F" w:rsidR="002718F1" w:rsidRDefault="002718F1" w:rsidP="00D84FA3">
      <w:pPr>
        <w:spacing w:after="0" w:line="240" w:lineRule="auto"/>
        <w:ind w:left="709" w:hanging="709"/>
        <w:rPr>
          <w:rFonts w:ascii="Arial" w:hAnsi="Arial" w:cs="Arial"/>
          <w:lang w:eastAsia="en-GB"/>
        </w:rPr>
      </w:pPr>
      <w:r w:rsidRPr="00D84FA3">
        <w:rPr>
          <w:rFonts w:ascii="Arial" w:hAnsi="Arial" w:cs="Arial"/>
          <w:lang w:eastAsia="en-GB"/>
        </w:rPr>
        <w:lastRenderedPageBreak/>
        <w:t xml:space="preserve">13.2 </w:t>
      </w:r>
      <w:r w:rsidRPr="00D84FA3">
        <w:rPr>
          <w:rFonts w:ascii="Arial" w:hAnsi="Arial" w:cs="Arial"/>
          <w:lang w:eastAsia="en-GB"/>
        </w:rPr>
        <w:tab/>
        <w:t xml:space="preserve">All participating pharmacies must participate in the evaluation. </w:t>
      </w:r>
    </w:p>
    <w:p w14:paraId="340CB3A7" w14:textId="77777777" w:rsidR="004C3837" w:rsidRPr="00D84FA3" w:rsidRDefault="004C3837" w:rsidP="00D84FA3">
      <w:pPr>
        <w:spacing w:after="0" w:line="240" w:lineRule="auto"/>
        <w:ind w:left="709" w:hanging="709"/>
        <w:rPr>
          <w:rFonts w:ascii="Arial" w:hAnsi="Arial" w:cs="Arial"/>
          <w:lang w:eastAsia="en-GB"/>
        </w:rPr>
      </w:pPr>
      <w:bookmarkStart w:id="16" w:name="_GoBack"/>
      <w:bookmarkEnd w:id="16"/>
    </w:p>
    <w:p w14:paraId="4141620A" w14:textId="77777777" w:rsidR="002718F1" w:rsidRDefault="00F155F2" w:rsidP="00D84FA3">
      <w:pPr>
        <w:pStyle w:val="Heading1"/>
        <w:numPr>
          <w:ilvl w:val="0"/>
          <w:numId w:val="6"/>
        </w:numPr>
        <w:spacing w:before="0" w:after="0"/>
        <w:ind w:left="709" w:hanging="709"/>
        <w:rPr>
          <w:color w:val="auto"/>
          <w:szCs w:val="22"/>
        </w:rPr>
      </w:pPr>
      <w:bookmarkStart w:id="17" w:name="_Toc515013276"/>
      <w:r w:rsidRPr="00D84FA3">
        <w:rPr>
          <w:color w:val="auto"/>
          <w:szCs w:val="22"/>
        </w:rPr>
        <w:t>Payment</w:t>
      </w:r>
      <w:bookmarkEnd w:id="17"/>
    </w:p>
    <w:p w14:paraId="508DBABA" w14:textId="77777777" w:rsidR="0051105A" w:rsidRPr="0051105A" w:rsidRDefault="0051105A" w:rsidP="0051105A">
      <w:pPr>
        <w:rPr>
          <w:lang w:val="en-GB" w:eastAsia="en-GB"/>
        </w:rPr>
      </w:pPr>
    </w:p>
    <w:p w14:paraId="7968DA9D" w14:textId="447E4AB6" w:rsidR="0006657E" w:rsidRPr="00D84FA3" w:rsidRDefault="002718F1" w:rsidP="00D84FA3">
      <w:pPr>
        <w:pStyle w:val="ListParagraph"/>
        <w:widowControl/>
        <w:numPr>
          <w:ilvl w:val="1"/>
          <w:numId w:val="6"/>
        </w:numPr>
        <w:autoSpaceDE w:val="0"/>
        <w:autoSpaceDN w:val="0"/>
        <w:adjustRightInd w:val="0"/>
        <w:spacing w:after="0" w:line="240" w:lineRule="auto"/>
        <w:rPr>
          <w:rFonts w:ascii="Arial" w:hAnsi="Arial" w:cs="Arial"/>
        </w:rPr>
      </w:pPr>
      <w:r w:rsidRPr="00D84FA3">
        <w:rPr>
          <w:rFonts w:ascii="Arial" w:hAnsi="Arial" w:cs="Arial"/>
        </w:rPr>
        <w:t>Remuneration will be made to the phar</w:t>
      </w:r>
      <w:r w:rsidR="0006657E" w:rsidRPr="00D84FA3">
        <w:rPr>
          <w:rFonts w:ascii="Arial" w:hAnsi="Arial" w:cs="Arial"/>
        </w:rPr>
        <w:t>macy at £14.00 per consultation, for participating in the pilot and delivery of the service.</w:t>
      </w:r>
    </w:p>
    <w:p w14:paraId="545B9117" w14:textId="4697A4C8" w:rsidR="002718F1" w:rsidRPr="00D84FA3" w:rsidRDefault="0006657E" w:rsidP="00D84FA3">
      <w:pPr>
        <w:pStyle w:val="ListParagraph"/>
        <w:widowControl/>
        <w:autoSpaceDE w:val="0"/>
        <w:autoSpaceDN w:val="0"/>
        <w:adjustRightInd w:val="0"/>
        <w:spacing w:after="0" w:line="240" w:lineRule="auto"/>
        <w:rPr>
          <w:rFonts w:ascii="Arial" w:hAnsi="Arial" w:cs="Arial"/>
        </w:rPr>
      </w:pPr>
      <w:r w:rsidRPr="00D84FA3">
        <w:rPr>
          <w:rFonts w:ascii="Arial" w:hAnsi="Arial" w:cs="Arial"/>
        </w:rPr>
        <w:t xml:space="preserve"> </w:t>
      </w:r>
    </w:p>
    <w:p w14:paraId="57DA0F26" w14:textId="67DBE477" w:rsidR="002718F1" w:rsidRPr="00D84FA3" w:rsidRDefault="002718F1" w:rsidP="00D84FA3">
      <w:pPr>
        <w:pStyle w:val="ListParagraph"/>
        <w:numPr>
          <w:ilvl w:val="1"/>
          <w:numId w:val="6"/>
        </w:numPr>
        <w:spacing w:after="0" w:line="240" w:lineRule="auto"/>
        <w:rPr>
          <w:rFonts w:ascii="Arial" w:hAnsi="Arial" w:cs="Arial"/>
        </w:rPr>
      </w:pPr>
      <w:r w:rsidRPr="00D84FA3">
        <w:rPr>
          <w:rFonts w:ascii="Arial" w:hAnsi="Arial" w:cs="Arial"/>
        </w:rPr>
        <w:t xml:space="preserve">Payments for </w:t>
      </w:r>
      <w:r w:rsidR="007B0F3C" w:rsidRPr="00D84FA3">
        <w:rPr>
          <w:rFonts w:ascii="Arial" w:hAnsi="Arial" w:cs="Arial"/>
        </w:rPr>
        <w:t>DMIRS</w:t>
      </w:r>
      <w:r w:rsidRPr="00D84FA3">
        <w:rPr>
          <w:rFonts w:ascii="Arial" w:hAnsi="Arial" w:cs="Arial"/>
        </w:rPr>
        <w:t xml:space="preserve"> will be made based on the information recorded on </w:t>
      </w:r>
      <w:r w:rsidR="00561BBD" w:rsidRPr="00D84FA3">
        <w:rPr>
          <w:rFonts w:ascii="Arial" w:hAnsi="Arial" w:cs="Arial"/>
          <w:lang w:eastAsia="en-GB"/>
        </w:rPr>
        <w:t>Sonar</w:t>
      </w:r>
      <w:r w:rsidRPr="00D84FA3">
        <w:rPr>
          <w:rFonts w:ascii="Arial" w:hAnsi="Arial" w:cs="Arial"/>
        </w:rPr>
        <w:t xml:space="preserve"> that will </w:t>
      </w:r>
      <w:r w:rsidR="00505510" w:rsidRPr="00D84FA3">
        <w:rPr>
          <w:rFonts w:ascii="Arial" w:hAnsi="Arial" w:cs="Arial"/>
        </w:rPr>
        <w:t>automatically</w:t>
      </w:r>
      <w:r w:rsidRPr="00D84FA3">
        <w:rPr>
          <w:rFonts w:ascii="Arial" w:hAnsi="Arial" w:cs="Arial"/>
        </w:rPr>
        <w:t xml:space="preserve"> be tra</w:t>
      </w:r>
      <w:r w:rsidR="00505510" w:rsidRPr="00D84FA3">
        <w:rPr>
          <w:rFonts w:ascii="Arial" w:hAnsi="Arial" w:cs="Arial"/>
        </w:rPr>
        <w:t xml:space="preserve">nsferred to the NHS England London </w:t>
      </w:r>
      <w:r w:rsidR="00F47686">
        <w:rPr>
          <w:rFonts w:ascii="Arial" w:hAnsi="Arial" w:cs="Arial"/>
        </w:rPr>
        <w:t xml:space="preserve">Region </w:t>
      </w:r>
      <w:r w:rsidRPr="00D84FA3">
        <w:rPr>
          <w:rFonts w:ascii="Arial" w:hAnsi="Arial" w:cs="Arial"/>
        </w:rPr>
        <w:t>pharmacy contract team</w:t>
      </w:r>
      <w:r w:rsidR="007B0F3C" w:rsidRPr="00D84FA3">
        <w:rPr>
          <w:rFonts w:ascii="Arial" w:hAnsi="Arial" w:cs="Arial"/>
        </w:rPr>
        <w:t>.</w:t>
      </w:r>
      <w:r w:rsidRPr="00D84FA3">
        <w:rPr>
          <w:rFonts w:ascii="Arial" w:hAnsi="Arial" w:cs="Arial"/>
        </w:rPr>
        <w:t xml:space="preserve"> Pharmacies do not need to do anything to secure payment except in exceptional circumstances</w:t>
      </w:r>
      <w:r w:rsidR="00505510" w:rsidRPr="00D84FA3">
        <w:rPr>
          <w:rFonts w:ascii="Arial" w:hAnsi="Arial" w:cs="Arial"/>
        </w:rPr>
        <w:t xml:space="preserve"> (</w:t>
      </w:r>
      <w:r w:rsidR="00197D8D" w:rsidRPr="00D84FA3">
        <w:rPr>
          <w:rFonts w:ascii="Arial" w:hAnsi="Arial" w:cs="Arial"/>
        </w:rPr>
        <w:t>e.g.</w:t>
      </w:r>
      <w:r w:rsidR="00505510" w:rsidRPr="00D84FA3">
        <w:rPr>
          <w:rFonts w:ascii="Arial" w:hAnsi="Arial" w:cs="Arial"/>
        </w:rPr>
        <w:t xml:space="preserve"> failure of IT systems).  Pharmacies may be required to undertake an a</w:t>
      </w:r>
      <w:r w:rsidRPr="00D84FA3">
        <w:rPr>
          <w:rFonts w:ascii="Arial" w:hAnsi="Arial" w:cs="Arial"/>
        </w:rPr>
        <w:t xml:space="preserve">udit </w:t>
      </w:r>
      <w:r w:rsidR="00505510" w:rsidRPr="00D84FA3">
        <w:rPr>
          <w:rFonts w:ascii="Arial" w:hAnsi="Arial" w:cs="Arial"/>
        </w:rPr>
        <w:t>f</w:t>
      </w:r>
      <w:r w:rsidRPr="00D84FA3">
        <w:rPr>
          <w:rFonts w:ascii="Arial" w:hAnsi="Arial" w:cs="Arial"/>
        </w:rPr>
        <w:t xml:space="preserve">or </w:t>
      </w:r>
      <w:r w:rsidR="001A4AAA" w:rsidRPr="00D84FA3">
        <w:rPr>
          <w:rFonts w:ascii="Arial" w:hAnsi="Arial" w:cs="Arial"/>
        </w:rPr>
        <w:t>post</w:t>
      </w:r>
      <w:r w:rsidR="001A4AAA">
        <w:rPr>
          <w:rFonts w:ascii="Arial" w:hAnsi="Arial" w:cs="Arial"/>
        </w:rPr>
        <w:t>-</w:t>
      </w:r>
      <w:r w:rsidR="00505510" w:rsidRPr="00D84FA3">
        <w:rPr>
          <w:rFonts w:ascii="Arial" w:hAnsi="Arial" w:cs="Arial"/>
        </w:rPr>
        <w:t>payment verification</w:t>
      </w:r>
      <w:r w:rsidRPr="00D84FA3">
        <w:rPr>
          <w:rFonts w:ascii="Arial" w:hAnsi="Arial" w:cs="Arial"/>
        </w:rPr>
        <w:t xml:space="preserve">.  </w:t>
      </w:r>
    </w:p>
    <w:p w14:paraId="6383FEF1" w14:textId="77777777" w:rsidR="002718F1" w:rsidRPr="00D84FA3" w:rsidRDefault="002718F1" w:rsidP="00D84FA3">
      <w:pPr>
        <w:pStyle w:val="ListParagraph"/>
        <w:spacing w:after="0" w:line="240" w:lineRule="auto"/>
        <w:rPr>
          <w:rFonts w:ascii="Arial" w:hAnsi="Arial" w:cs="Arial"/>
        </w:rPr>
      </w:pPr>
    </w:p>
    <w:p w14:paraId="59D85118" w14:textId="12614253" w:rsidR="002718F1" w:rsidRPr="00D84FA3" w:rsidRDefault="002718F1" w:rsidP="00D84FA3">
      <w:pPr>
        <w:pStyle w:val="ListParagraph"/>
        <w:widowControl/>
        <w:numPr>
          <w:ilvl w:val="1"/>
          <w:numId w:val="6"/>
        </w:numPr>
        <w:autoSpaceDE w:val="0"/>
        <w:autoSpaceDN w:val="0"/>
        <w:adjustRightInd w:val="0"/>
        <w:spacing w:after="0" w:line="240" w:lineRule="auto"/>
        <w:rPr>
          <w:rFonts w:ascii="Arial" w:hAnsi="Arial" w:cs="Arial"/>
        </w:rPr>
      </w:pPr>
      <w:r w:rsidRPr="00D84FA3">
        <w:rPr>
          <w:rFonts w:ascii="Arial" w:hAnsi="Arial" w:cs="Arial"/>
        </w:rPr>
        <w:t xml:space="preserve">Payment will be made to pharmacies </w:t>
      </w:r>
      <w:proofErr w:type="gramStart"/>
      <w:r w:rsidRPr="00D84FA3">
        <w:rPr>
          <w:rFonts w:ascii="Arial" w:hAnsi="Arial" w:cs="Arial"/>
        </w:rPr>
        <w:t>on a monthly basis</w:t>
      </w:r>
      <w:proofErr w:type="gramEnd"/>
      <w:r w:rsidRPr="00D84FA3">
        <w:rPr>
          <w:rFonts w:ascii="Arial" w:hAnsi="Arial" w:cs="Arial"/>
        </w:rPr>
        <w:t xml:space="preserve"> within </w:t>
      </w:r>
      <w:r w:rsidR="00F47686">
        <w:rPr>
          <w:rFonts w:ascii="Arial" w:hAnsi="Arial" w:cs="Arial"/>
        </w:rPr>
        <w:t>two</w:t>
      </w:r>
      <w:r w:rsidRPr="00D84FA3">
        <w:rPr>
          <w:rFonts w:ascii="Arial" w:hAnsi="Arial" w:cs="Arial"/>
        </w:rPr>
        <w:t xml:space="preserve"> months of end of month by NHS England </w:t>
      </w:r>
      <w:r w:rsidR="00F47686">
        <w:rPr>
          <w:rFonts w:ascii="Arial" w:hAnsi="Arial" w:cs="Arial"/>
        </w:rPr>
        <w:t xml:space="preserve">London Region </w:t>
      </w:r>
      <w:r w:rsidRPr="00D84FA3">
        <w:rPr>
          <w:rFonts w:ascii="Arial" w:hAnsi="Arial" w:cs="Arial"/>
        </w:rPr>
        <w:t xml:space="preserve">via the </w:t>
      </w:r>
      <w:r w:rsidR="0095648A" w:rsidRPr="00D84FA3">
        <w:rPr>
          <w:rFonts w:ascii="Arial" w:hAnsi="Arial" w:cs="Arial"/>
        </w:rPr>
        <w:t>NHSBSA (</w:t>
      </w:r>
      <w:r w:rsidR="00097253">
        <w:rPr>
          <w:rFonts w:ascii="Arial" w:hAnsi="Arial" w:cs="Arial"/>
        </w:rPr>
        <w:t>Local scheme 9</w:t>
      </w:r>
      <w:r w:rsidR="0095648A" w:rsidRPr="00D84FA3">
        <w:rPr>
          <w:rFonts w:ascii="Arial" w:hAnsi="Arial" w:cs="Arial"/>
        </w:rPr>
        <w:t>)</w:t>
      </w:r>
      <w:r w:rsidRPr="00D84FA3">
        <w:rPr>
          <w:rFonts w:ascii="Arial" w:hAnsi="Arial" w:cs="Arial"/>
        </w:rPr>
        <w:t>.</w:t>
      </w:r>
      <w:r w:rsidR="00C42B9F">
        <w:rPr>
          <w:rFonts w:ascii="Arial" w:hAnsi="Arial" w:cs="Arial"/>
        </w:rPr>
        <w:t xml:space="preserve">  Any payment queries not resolved with NHSBSA will need to </w:t>
      </w:r>
      <w:r w:rsidR="00197D8D">
        <w:rPr>
          <w:rFonts w:ascii="Arial" w:hAnsi="Arial" w:cs="Arial"/>
        </w:rPr>
        <w:t xml:space="preserve">be </w:t>
      </w:r>
      <w:r w:rsidR="00C42B9F">
        <w:rPr>
          <w:rFonts w:ascii="Arial" w:hAnsi="Arial" w:cs="Arial"/>
        </w:rPr>
        <w:t xml:space="preserve">referred to the NHS England London </w:t>
      </w:r>
      <w:r w:rsidR="00F47686">
        <w:rPr>
          <w:rFonts w:ascii="Arial" w:hAnsi="Arial" w:cs="Arial"/>
        </w:rPr>
        <w:t xml:space="preserve">Region </w:t>
      </w:r>
      <w:r w:rsidR="00C42B9F">
        <w:rPr>
          <w:rFonts w:ascii="Arial" w:hAnsi="Arial" w:cs="Arial"/>
        </w:rPr>
        <w:t xml:space="preserve">commissioning team, </w:t>
      </w:r>
      <w:r w:rsidR="001A4AAA">
        <w:rPr>
          <w:rFonts w:ascii="Arial" w:hAnsi="Arial" w:cs="Arial"/>
        </w:rPr>
        <w:t xml:space="preserve">and </w:t>
      </w:r>
      <w:r w:rsidR="00C42B9F">
        <w:rPr>
          <w:rFonts w:ascii="Arial" w:hAnsi="Arial" w:cs="Arial"/>
        </w:rPr>
        <w:t>will be dealt with in a timely manner.</w:t>
      </w:r>
    </w:p>
    <w:p w14:paraId="5AABF4FC" w14:textId="77777777" w:rsidR="002718F1" w:rsidRPr="00D84FA3" w:rsidRDefault="002718F1" w:rsidP="00D84FA3">
      <w:pPr>
        <w:autoSpaceDE w:val="0"/>
        <w:autoSpaceDN w:val="0"/>
        <w:adjustRightInd w:val="0"/>
        <w:spacing w:after="0" w:line="240" w:lineRule="auto"/>
        <w:ind w:left="709" w:hanging="709"/>
        <w:rPr>
          <w:rFonts w:ascii="Arial" w:hAnsi="Arial" w:cs="Arial"/>
          <w:b/>
        </w:rPr>
      </w:pPr>
    </w:p>
    <w:p w14:paraId="11E25DA3" w14:textId="2623AC6F" w:rsidR="002718F1" w:rsidRPr="00D84FA3" w:rsidRDefault="002718F1" w:rsidP="00D84FA3">
      <w:pPr>
        <w:pStyle w:val="ListParagraph"/>
        <w:widowControl/>
        <w:numPr>
          <w:ilvl w:val="1"/>
          <w:numId w:val="6"/>
        </w:numPr>
        <w:autoSpaceDE w:val="0"/>
        <w:autoSpaceDN w:val="0"/>
        <w:adjustRightInd w:val="0"/>
        <w:spacing w:after="0" w:line="240" w:lineRule="auto"/>
        <w:rPr>
          <w:rFonts w:ascii="Arial" w:hAnsi="Arial" w:cs="Arial"/>
        </w:rPr>
      </w:pPr>
      <w:r w:rsidRPr="00D84FA3">
        <w:rPr>
          <w:rFonts w:ascii="Arial" w:hAnsi="Arial" w:cs="Arial"/>
        </w:rPr>
        <w:t>Pharmacists must record information onto</w:t>
      </w:r>
      <w:r w:rsidR="00561BBD" w:rsidRPr="00D84FA3">
        <w:rPr>
          <w:rFonts w:ascii="Arial" w:hAnsi="Arial" w:cs="Arial"/>
        </w:rPr>
        <w:t xml:space="preserve"> Sonar </w:t>
      </w:r>
      <w:r w:rsidRPr="00D84FA3">
        <w:rPr>
          <w:rFonts w:ascii="Arial" w:hAnsi="Arial" w:cs="Arial"/>
        </w:rPr>
        <w:t xml:space="preserve">during the consultation with the patient present.  </w:t>
      </w:r>
    </w:p>
    <w:p w14:paraId="342EF3E2" w14:textId="77777777" w:rsidR="002718F1" w:rsidRPr="00D84FA3" w:rsidRDefault="002718F1" w:rsidP="00D84FA3">
      <w:pPr>
        <w:autoSpaceDE w:val="0"/>
        <w:autoSpaceDN w:val="0"/>
        <w:adjustRightInd w:val="0"/>
        <w:spacing w:after="0" w:line="240" w:lineRule="auto"/>
        <w:rPr>
          <w:rFonts w:ascii="Arial" w:hAnsi="Arial" w:cs="Arial"/>
        </w:rPr>
      </w:pPr>
    </w:p>
    <w:p w14:paraId="084EEB63" w14:textId="23926196" w:rsidR="002718F1" w:rsidRPr="00D84FA3" w:rsidRDefault="002718F1" w:rsidP="00D84FA3">
      <w:pPr>
        <w:pStyle w:val="ListParagraph"/>
        <w:widowControl/>
        <w:numPr>
          <w:ilvl w:val="1"/>
          <w:numId w:val="6"/>
        </w:numPr>
        <w:autoSpaceDE w:val="0"/>
        <w:autoSpaceDN w:val="0"/>
        <w:adjustRightInd w:val="0"/>
        <w:spacing w:after="0" w:line="240" w:lineRule="auto"/>
        <w:rPr>
          <w:rFonts w:ascii="Arial" w:hAnsi="Arial" w:cs="Arial"/>
        </w:rPr>
      </w:pPr>
      <w:r w:rsidRPr="00D84FA3">
        <w:rPr>
          <w:rFonts w:ascii="Arial" w:hAnsi="Arial" w:cs="Arial"/>
        </w:rPr>
        <w:t xml:space="preserve">Claims submitted which relate to provisions over </w:t>
      </w:r>
      <w:r w:rsidR="00F47686">
        <w:rPr>
          <w:rFonts w:ascii="Arial" w:hAnsi="Arial" w:cs="Arial"/>
        </w:rPr>
        <w:t>three</w:t>
      </w:r>
      <w:r w:rsidRPr="00D84FA3">
        <w:rPr>
          <w:rFonts w:ascii="Arial" w:hAnsi="Arial" w:cs="Arial"/>
        </w:rPr>
        <w:t xml:space="preserve"> calendar months old</w:t>
      </w:r>
      <w:r w:rsidR="004420EF" w:rsidRPr="00D84FA3">
        <w:rPr>
          <w:rFonts w:ascii="Arial" w:hAnsi="Arial" w:cs="Arial"/>
        </w:rPr>
        <w:t xml:space="preserve"> (non-closed referrals)</w:t>
      </w:r>
      <w:r w:rsidRPr="00D84FA3">
        <w:rPr>
          <w:rFonts w:ascii="Arial" w:hAnsi="Arial" w:cs="Arial"/>
        </w:rPr>
        <w:t xml:space="preserve"> will not be paid. </w:t>
      </w:r>
    </w:p>
    <w:p w14:paraId="56A8F6FA" w14:textId="77777777" w:rsidR="002718F1" w:rsidRPr="00D84FA3" w:rsidRDefault="002718F1" w:rsidP="00D84FA3">
      <w:pPr>
        <w:autoSpaceDE w:val="0"/>
        <w:autoSpaceDN w:val="0"/>
        <w:adjustRightInd w:val="0"/>
        <w:spacing w:after="0" w:line="240" w:lineRule="auto"/>
        <w:ind w:left="709" w:hanging="709"/>
        <w:rPr>
          <w:rFonts w:ascii="Arial" w:hAnsi="Arial" w:cs="Arial"/>
        </w:rPr>
      </w:pPr>
    </w:p>
    <w:p w14:paraId="2B17AFA3" w14:textId="33AD09F8" w:rsidR="002718F1" w:rsidRPr="00D84FA3" w:rsidRDefault="002718F1" w:rsidP="00D84FA3">
      <w:pPr>
        <w:pStyle w:val="ListParagraph"/>
        <w:widowControl/>
        <w:numPr>
          <w:ilvl w:val="1"/>
          <w:numId w:val="6"/>
        </w:numPr>
        <w:autoSpaceDE w:val="0"/>
        <w:autoSpaceDN w:val="0"/>
        <w:adjustRightInd w:val="0"/>
        <w:spacing w:after="0" w:line="240" w:lineRule="auto"/>
        <w:rPr>
          <w:rFonts w:ascii="Arial" w:hAnsi="Arial" w:cs="Arial"/>
        </w:rPr>
      </w:pPr>
      <w:r w:rsidRPr="00D84FA3">
        <w:rPr>
          <w:rFonts w:ascii="Arial" w:hAnsi="Arial" w:cs="Arial"/>
        </w:rPr>
        <w:t>Any information</w:t>
      </w:r>
      <w:r w:rsidR="00E97B6A">
        <w:rPr>
          <w:rFonts w:ascii="Arial" w:hAnsi="Arial" w:cs="Arial"/>
        </w:rPr>
        <w:t xml:space="preserve"> that has not been recorded on Sonar and subsequently</w:t>
      </w:r>
      <w:r w:rsidRPr="00D84FA3">
        <w:rPr>
          <w:rFonts w:ascii="Arial" w:hAnsi="Arial" w:cs="Arial"/>
        </w:rPr>
        <w:t xml:space="preserve"> supplied to NHS England </w:t>
      </w:r>
      <w:r w:rsidR="00F47686">
        <w:rPr>
          <w:rFonts w:ascii="Arial" w:hAnsi="Arial" w:cs="Arial"/>
        </w:rPr>
        <w:t xml:space="preserve">London Region </w:t>
      </w:r>
      <w:r w:rsidRPr="00D84FA3">
        <w:rPr>
          <w:rFonts w:ascii="Arial" w:hAnsi="Arial" w:cs="Arial"/>
        </w:rPr>
        <w:t xml:space="preserve">must be </w:t>
      </w:r>
      <w:r w:rsidRPr="00D84FA3">
        <w:rPr>
          <w:rFonts w:ascii="Arial" w:hAnsi="Arial" w:cs="Arial"/>
          <w:lang w:val="en-GB"/>
        </w:rPr>
        <w:t>anonymised</w:t>
      </w:r>
      <w:r w:rsidRPr="00D84FA3">
        <w:rPr>
          <w:rFonts w:ascii="Arial" w:hAnsi="Arial" w:cs="Arial"/>
        </w:rPr>
        <w:t xml:space="preserve"> and not contain any patient identifiable information.  </w:t>
      </w:r>
    </w:p>
    <w:p w14:paraId="7F35DBE9" w14:textId="4BEC13F7" w:rsidR="0095648A" w:rsidRPr="00D84FA3" w:rsidRDefault="0095648A" w:rsidP="00D84FA3">
      <w:pPr>
        <w:widowControl/>
        <w:spacing w:after="0" w:line="240" w:lineRule="auto"/>
        <w:rPr>
          <w:rFonts w:ascii="Arial" w:eastAsia="Calibri" w:hAnsi="Arial" w:cs="Arial"/>
          <w:b/>
          <w:lang w:val="en-GB" w:eastAsia="en-GB"/>
        </w:rPr>
      </w:pPr>
      <w:bookmarkStart w:id="18" w:name="_Toc515013278"/>
      <w:r w:rsidRPr="00D84FA3">
        <w:rPr>
          <w:rFonts w:ascii="Arial" w:hAnsi="Arial" w:cs="Arial"/>
        </w:rPr>
        <w:br w:type="page"/>
      </w:r>
    </w:p>
    <w:p w14:paraId="66423809" w14:textId="42A287EA" w:rsidR="002718F1" w:rsidRPr="0084554C" w:rsidRDefault="002718F1" w:rsidP="002718F1">
      <w:pPr>
        <w:pStyle w:val="Heading1"/>
        <w:numPr>
          <w:ilvl w:val="0"/>
          <w:numId w:val="0"/>
        </w:numPr>
        <w:rPr>
          <w:color w:val="auto"/>
          <w:sz w:val="24"/>
        </w:rPr>
      </w:pPr>
      <w:r w:rsidRPr="0084554C">
        <w:rPr>
          <w:color w:val="auto"/>
          <w:sz w:val="24"/>
        </w:rPr>
        <w:lastRenderedPageBreak/>
        <w:t>Annex A – DMIRS Patient Flow</w:t>
      </w:r>
      <w:bookmarkEnd w:id="18"/>
    </w:p>
    <w:p w14:paraId="7D2124B0" w14:textId="1F70D7CF" w:rsidR="00882777" w:rsidRDefault="00882777" w:rsidP="00882777">
      <w:pPr>
        <w:rPr>
          <w:lang w:val="en-GB" w:eastAsia="en-GB"/>
        </w:rPr>
      </w:pPr>
      <w:r w:rsidRPr="00882777">
        <w:rPr>
          <w:noProof/>
          <w:lang w:val="en-GB" w:eastAsia="en-GB"/>
        </w:rPr>
        <mc:AlternateContent>
          <mc:Choice Requires="wps">
            <w:drawing>
              <wp:anchor distT="0" distB="0" distL="114300" distR="114300" simplePos="0" relativeHeight="251663360" behindDoc="0" locked="0" layoutInCell="1" allowOverlap="1" wp14:anchorId="28267491" wp14:editId="03E44919">
                <wp:simplePos x="0" y="0"/>
                <wp:positionH relativeFrom="column">
                  <wp:posOffset>1958975</wp:posOffset>
                </wp:positionH>
                <wp:positionV relativeFrom="paragraph">
                  <wp:posOffset>58420</wp:posOffset>
                </wp:positionV>
                <wp:extent cx="1797050" cy="3238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23850"/>
                        </a:xfrm>
                        <a:prstGeom prst="rect">
                          <a:avLst/>
                        </a:prstGeom>
                        <a:solidFill>
                          <a:schemeClr val="tx2">
                            <a:lumMod val="60000"/>
                            <a:lumOff val="40000"/>
                          </a:schemeClr>
                        </a:solidFill>
                        <a:ln w="38100" cmpd="dbl">
                          <a:noFill/>
                          <a:miter lim="800000"/>
                          <a:headEnd/>
                          <a:tailEnd/>
                        </a:ln>
                      </wps:spPr>
                      <wps:txbx>
                        <w:txbxContent>
                          <w:p w14:paraId="7D49B237" w14:textId="77777777" w:rsidR="00717B52" w:rsidRDefault="00717B52" w:rsidP="00882777">
                            <w:pPr>
                              <w:pStyle w:val="NormalWeb"/>
                              <w:spacing w:before="0" w:beforeAutospacing="0" w:after="0" w:afterAutospacing="0"/>
                              <w:jc w:val="center"/>
                            </w:pPr>
                            <w:r>
                              <w:rPr>
                                <w:rFonts w:ascii="Arial" w:eastAsia="Arial" w:hAnsi="Arial" w:cs="Arial"/>
                                <w:color w:val="FFFFFF" w:themeColor="background1"/>
                                <w:kern w:val="24"/>
                                <w:sz w:val="27"/>
                                <w:szCs w:val="27"/>
                              </w:rPr>
                              <w:t>Patient calls NHS111</w:t>
                            </w:r>
                          </w:p>
                          <w:p w14:paraId="1F6A5DF6" w14:textId="77777777" w:rsidR="00717B52" w:rsidRDefault="00717B52"/>
                        </w:txbxContent>
                      </wps:txbx>
                      <wps:bodyPr wrap="square" anchor="ctr"/>
                    </wps:wsp>
                  </a:graphicData>
                </a:graphic>
                <wp14:sizeRelH relativeFrom="margin">
                  <wp14:pctWidth>0</wp14:pctWidth>
                </wp14:sizeRelH>
              </wp:anchor>
            </w:drawing>
          </mc:Choice>
          <mc:Fallback>
            <w:pict>
              <v:rect w14:anchorId="28267491" id="Rectangle 3" o:spid="_x0000_s1028" style="position:absolute;margin-left:154.25pt;margin-top:4.6pt;width:141.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" fillcolor="#548dd4 [1951]" stroked="f" strokeweight="3pt">
                <v:stroke linestyle="thinThin"/>
                <v:textbox>
                  <w:txbxContent>
                    <w:p w14:paraId="7D49B237" w14:textId="77777777" w:rsidR="00717B52" w:rsidRDefault="00717B52" w:rsidP="00882777">
                      <w:pPr>
                        <w:pStyle w:val="NormalWeb"/>
                        <w:spacing w:before="0" w:beforeAutospacing="0" w:after="0" w:afterAutospacing="0"/>
                        <w:jc w:val="center"/>
                      </w:pPr>
                      <w:r>
                        <w:rPr>
                          <w:rFonts w:ascii="Arial" w:eastAsia="Arial" w:hAnsi="Arial" w:cs="Arial"/>
                          <w:color w:val="FFFFFF" w:themeColor="background1"/>
                          <w:kern w:val="24"/>
                          <w:sz w:val="27"/>
                          <w:szCs w:val="27"/>
                        </w:rPr>
                        <w:t>Patient calls NHS111</w:t>
                      </w:r>
                    </w:p>
                    <w:p w14:paraId="1F6A5DF6" w14:textId="77777777" w:rsidR="00717B52" w:rsidRDefault="00717B52"/>
                  </w:txbxContent>
                </v:textbox>
              </v:rect>
            </w:pict>
          </mc:Fallback>
        </mc:AlternateContent>
      </w:r>
      <w:r w:rsidRPr="00882777">
        <w:rPr>
          <w:noProof/>
          <w:lang w:val="en-GB" w:eastAsia="en-GB"/>
        </w:rPr>
        <mc:AlternateContent>
          <mc:Choice Requires="wps">
            <w:drawing>
              <wp:anchor distT="0" distB="0" distL="114300" distR="114300" simplePos="0" relativeHeight="251713536" behindDoc="0" locked="0" layoutInCell="1" allowOverlap="1" wp14:anchorId="09A7C706" wp14:editId="6A08DC1D">
                <wp:simplePos x="0" y="0"/>
                <wp:positionH relativeFrom="column">
                  <wp:posOffset>5156835</wp:posOffset>
                </wp:positionH>
                <wp:positionV relativeFrom="paragraph">
                  <wp:posOffset>5763260</wp:posOffset>
                </wp:positionV>
                <wp:extent cx="0" cy="179705"/>
                <wp:effectExtent l="76200" t="0" r="57150" b="48895"/>
                <wp:wrapNone/>
                <wp:docPr id="81" name="Straight Arrow Connector 80"/>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DBF40D" id="_x0000_t32" coordsize="21600,21600" o:spt="32" o:oned="t" path="m,l21600,21600e" filled="f">
                <v:path arrowok="t" fillok="f" o:connecttype="none"/>
                <o:lock v:ext="edit" shapetype="t"/>
              </v:shapetype>
              <v:shape id="Straight Arrow Connector 80" o:spid="_x0000_s1026" type="#_x0000_t32" style="position:absolute;margin-left:406.05pt;margin-top:453.8pt;width:0;height:14.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712512" behindDoc="0" locked="0" layoutInCell="1" allowOverlap="1" wp14:anchorId="78DBFE3D" wp14:editId="1C08F9F8">
                <wp:simplePos x="0" y="0"/>
                <wp:positionH relativeFrom="column">
                  <wp:posOffset>4377690</wp:posOffset>
                </wp:positionH>
                <wp:positionV relativeFrom="paragraph">
                  <wp:posOffset>5946140</wp:posOffset>
                </wp:positionV>
                <wp:extent cx="1576070" cy="359410"/>
                <wp:effectExtent l="0" t="0" r="8890" b="2540"/>
                <wp:wrapNone/>
                <wp:docPr id="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359410"/>
                        </a:xfrm>
                        <a:prstGeom prst="rect">
                          <a:avLst/>
                        </a:prstGeom>
                        <a:solidFill>
                          <a:schemeClr val="accent2">
                            <a:lumMod val="60000"/>
                            <a:lumOff val="40000"/>
                            <a:alpha val="50000"/>
                          </a:schemeClr>
                        </a:solidFill>
                        <a:ln w="9525">
                          <a:noFill/>
                          <a:miter lim="800000"/>
                          <a:headEnd/>
                          <a:tailEnd/>
                        </a:ln>
                      </wps:spPr>
                      <wps:txbx>
                        <w:txbxContent>
                          <w:p w14:paraId="31B33D0D"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Patient requires higher acuity </w:t>
                            </w:r>
                          </w:p>
                          <w:p w14:paraId="4439F437" w14:textId="091095CE" w:rsidR="00717B52" w:rsidRPr="00561EC1" w:rsidRDefault="00717B52" w:rsidP="00DE0052">
                            <w:pPr>
                              <w:pStyle w:val="NormalWeb"/>
                              <w:spacing w:before="0" w:beforeAutospacing="0" w:after="0" w:afterAutospacing="0"/>
                              <w:jc w:val="center"/>
                              <w:rPr>
                                <w:rFonts w:ascii="Arial" w:eastAsia="Arial" w:hAnsi="Arial" w:cs="Arial"/>
                                <w:color w:val="FF0000"/>
                                <w:kern w:val="24"/>
                                <w:sz w:val="14"/>
                                <w:szCs w:val="14"/>
                              </w:rPr>
                            </w:pPr>
                            <w:r>
                              <w:rPr>
                                <w:rFonts w:ascii="Arial" w:eastAsia="Arial" w:hAnsi="Arial" w:cs="Arial"/>
                                <w:color w:val="898989"/>
                                <w:kern w:val="24"/>
                                <w:sz w:val="14"/>
                                <w:szCs w:val="14"/>
                              </w:rPr>
                              <w:t xml:space="preserve">care – </w:t>
                            </w:r>
                            <w:r>
                              <w:rPr>
                                <w:rFonts w:ascii="Arial" w:eastAsia="Arial" w:hAnsi="Arial" w:cs="Arial"/>
                                <w:color w:val="FF0000"/>
                                <w:kern w:val="24"/>
                                <w:sz w:val="14"/>
                                <w:szCs w:val="14"/>
                              </w:rPr>
                              <w:t>ESCALATE</w:t>
                            </w:r>
                            <w:r>
                              <w:rPr>
                                <w:rFonts w:ascii="Arial" w:eastAsia="Arial" w:hAnsi="Arial" w:cs="Arial"/>
                                <w:color w:val="898989"/>
                                <w:kern w:val="24"/>
                                <w:sz w:val="14"/>
                                <w:szCs w:val="14"/>
                              </w:rPr>
                              <w:t xml:space="preserve">. </w:t>
                            </w:r>
                          </w:p>
                        </w:txbxContent>
                      </wps:txbx>
                      <wps:bodyPr wrap="none" anchor="ctr"/>
                    </wps:wsp>
                  </a:graphicData>
                </a:graphic>
              </wp:anchor>
            </w:drawing>
          </mc:Choice>
          <mc:Fallback>
            <w:pict>
              <v:rect w14:anchorId="78DBFE3D" id="Rectangle 22" o:spid="_x0000_s1029" style="position:absolute;margin-left:344.7pt;margin-top:468.2pt;width:124.1pt;height:28.3pt;z-index:2517125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" fillcolor="#d99594 [1941]" stroked="f">
                <v:fill opacity="32896f"/>
                <v:textbox>
                  <w:txbxContent>
                    <w:p w14:paraId="31B33D0D"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Patient requires higher acuity </w:t>
                      </w:r>
                    </w:p>
                    <w:p w14:paraId="4439F437" w14:textId="091095CE" w:rsidR="00717B52" w:rsidRPr="00561EC1" w:rsidRDefault="00717B52" w:rsidP="00DE0052">
                      <w:pPr>
                        <w:pStyle w:val="NormalWeb"/>
                        <w:spacing w:before="0" w:beforeAutospacing="0" w:after="0" w:afterAutospacing="0"/>
                        <w:jc w:val="center"/>
                        <w:rPr>
                          <w:rFonts w:ascii="Arial" w:eastAsia="Arial" w:hAnsi="Arial" w:cs="Arial"/>
                          <w:color w:val="FF0000"/>
                          <w:kern w:val="24"/>
                          <w:sz w:val="14"/>
                          <w:szCs w:val="14"/>
                        </w:rPr>
                      </w:pPr>
                      <w:r>
                        <w:rPr>
                          <w:rFonts w:ascii="Arial" w:eastAsia="Arial" w:hAnsi="Arial" w:cs="Arial"/>
                          <w:color w:val="898989"/>
                          <w:kern w:val="24"/>
                          <w:sz w:val="14"/>
                          <w:szCs w:val="14"/>
                        </w:rPr>
                        <w:t xml:space="preserve">care – </w:t>
                      </w:r>
                      <w:r>
                        <w:rPr>
                          <w:rFonts w:ascii="Arial" w:eastAsia="Arial" w:hAnsi="Arial" w:cs="Arial"/>
                          <w:color w:val="FF0000"/>
                          <w:kern w:val="24"/>
                          <w:sz w:val="14"/>
                          <w:szCs w:val="14"/>
                        </w:rPr>
                        <w:t>ESCALATE</w:t>
                      </w:r>
                      <w:r>
                        <w:rPr>
                          <w:rFonts w:ascii="Arial" w:eastAsia="Arial" w:hAnsi="Arial" w:cs="Arial"/>
                          <w:color w:val="898989"/>
                          <w:kern w:val="24"/>
                          <w:sz w:val="14"/>
                          <w:szCs w:val="14"/>
                        </w:rPr>
                        <w:t xml:space="preserve">. </w:t>
                      </w:r>
                    </w:p>
                  </w:txbxContent>
                </v:textbox>
              </v:rect>
            </w:pict>
          </mc:Fallback>
        </mc:AlternateContent>
      </w:r>
      <w:r w:rsidRPr="00882777">
        <w:rPr>
          <w:noProof/>
          <w:lang w:val="en-GB" w:eastAsia="en-GB"/>
        </w:rPr>
        <mc:AlternateContent>
          <mc:Choice Requires="wps">
            <w:drawing>
              <wp:anchor distT="0" distB="0" distL="114300" distR="114300" simplePos="0" relativeHeight="251711488" behindDoc="0" locked="0" layoutInCell="1" allowOverlap="1" wp14:anchorId="6EBEFD12" wp14:editId="21F2C16A">
                <wp:simplePos x="0" y="0"/>
                <wp:positionH relativeFrom="column">
                  <wp:posOffset>1795780</wp:posOffset>
                </wp:positionH>
                <wp:positionV relativeFrom="paragraph">
                  <wp:posOffset>5761990</wp:posOffset>
                </wp:positionV>
                <wp:extent cx="2005965" cy="0"/>
                <wp:effectExtent l="0" t="0" r="13335" b="19050"/>
                <wp:wrapNone/>
                <wp:docPr id="78" name="Straight Connector 77"/>
                <wp:cNvGraphicFramePr/>
                <a:graphic xmlns:a="http://schemas.openxmlformats.org/drawingml/2006/main">
                  <a:graphicData uri="http://schemas.microsoft.com/office/word/2010/wordprocessingShape">
                    <wps:wsp>
                      <wps:cNvCnPr/>
                      <wps:spPr>
                        <a:xfrm>
                          <a:off x="0" y="0"/>
                          <a:ext cx="2005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7A81E" id="Straight Connector 7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1.4pt,453.7pt" to="299.35pt,4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" strokecolor="#4579b8 [3044]"/>
            </w:pict>
          </mc:Fallback>
        </mc:AlternateContent>
      </w:r>
      <w:r w:rsidRPr="00882777">
        <w:rPr>
          <w:noProof/>
          <w:lang w:val="en-GB" w:eastAsia="en-GB"/>
        </w:rPr>
        <mc:AlternateContent>
          <mc:Choice Requires="wps">
            <w:drawing>
              <wp:anchor distT="0" distB="0" distL="114300" distR="114300" simplePos="0" relativeHeight="251708416" behindDoc="0" locked="0" layoutInCell="1" allowOverlap="1" wp14:anchorId="47EE3631" wp14:editId="77D851D4">
                <wp:simplePos x="0" y="0"/>
                <wp:positionH relativeFrom="column">
                  <wp:posOffset>-76200</wp:posOffset>
                </wp:positionH>
                <wp:positionV relativeFrom="paragraph">
                  <wp:posOffset>1116965</wp:posOffset>
                </wp:positionV>
                <wp:extent cx="830580" cy="3126105"/>
                <wp:effectExtent l="0" t="0" r="0" b="0"/>
                <wp:wrapNone/>
                <wp:docPr id="54" name="TextBox 53"/>
                <wp:cNvGraphicFramePr/>
                <a:graphic xmlns:a="http://schemas.openxmlformats.org/drawingml/2006/main">
                  <a:graphicData uri="http://schemas.microsoft.com/office/word/2010/wordprocessingShape">
                    <wps:wsp>
                      <wps:cNvSpPr txBox="1"/>
                      <wps:spPr>
                        <a:xfrm>
                          <a:off x="0" y="0"/>
                          <a:ext cx="830580" cy="3126105"/>
                        </a:xfrm>
                        <a:prstGeom prst="rect">
                          <a:avLst/>
                        </a:prstGeom>
                        <a:noFill/>
                        <a:ln>
                          <a:noFill/>
                        </a:ln>
                      </wps:spPr>
                      <wps:txbx>
                        <w:txbxContent>
                          <w:p w14:paraId="015F64EA" w14:textId="77777777" w:rsidR="00717B52" w:rsidRDefault="00717B52" w:rsidP="00882777">
                            <w:pPr>
                              <w:pStyle w:val="NormalWeb"/>
                              <w:spacing w:before="0" w:beforeAutospacing="0" w:after="0" w:afterAutospacing="0"/>
                              <w:jc w:val="center"/>
                            </w:pPr>
                            <w:r>
                              <w:rPr>
                                <w:rFonts w:asciiTheme="minorHAnsi" w:hAnsi="Calibri" w:cstheme="minorBidi"/>
                                <w:color w:val="0070C0"/>
                                <w:kern w:val="24"/>
                                <w:sz w:val="36"/>
                                <w:szCs w:val="36"/>
                              </w:rPr>
                              <w:t>With NHS111</w:t>
                            </w:r>
                          </w:p>
                        </w:txbxContent>
                      </wps:txbx>
                      <wps:bodyPr vert="vert270" wrap="square" rtlCol="0">
                        <a:spAutoFit/>
                      </wps:bodyPr>
                    </wps:wsp>
                  </a:graphicData>
                </a:graphic>
              </wp:anchor>
            </w:drawing>
          </mc:Choice>
          <mc:Fallback>
            <w:pict>
              <v:shape w14:anchorId="47EE3631" id="TextBox 53" o:spid="_x0000_s1030" type="#_x0000_t202" style="position:absolute;margin-left:-6pt;margin-top:87.95pt;width:65.4pt;height:246.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" filled="f" stroked="f">
                <v:textbox style="layout-flow:vertical;mso-layout-flow-alt:bottom-to-top;mso-fit-shape-to-text:t">
                  <w:txbxContent>
                    <w:p w14:paraId="015F64EA" w14:textId="77777777" w:rsidR="00717B52" w:rsidRDefault="00717B52" w:rsidP="00882777">
                      <w:pPr>
                        <w:pStyle w:val="NormalWeb"/>
                        <w:spacing w:before="0" w:beforeAutospacing="0" w:after="0" w:afterAutospacing="0"/>
                        <w:jc w:val="center"/>
                      </w:pPr>
                      <w:r>
                        <w:rPr>
                          <w:rFonts w:asciiTheme="minorHAnsi" w:hAnsi="Calibri" w:cstheme="minorBidi"/>
                          <w:color w:val="0070C0"/>
                          <w:kern w:val="24"/>
                          <w:sz w:val="36"/>
                          <w:szCs w:val="36"/>
                        </w:rPr>
                        <w:t>With NHS111</w:t>
                      </w:r>
                    </w:p>
                  </w:txbxContent>
                </v:textbox>
              </v:shape>
            </w:pict>
          </mc:Fallback>
        </mc:AlternateContent>
      </w:r>
      <w:r w:rsidRPr="00882777">
        <w:rPr>
          <w:noProof/>
          <w:lang w:val="en-GB" w:eastAsia="en-GB"/>
        </w:rPr>
        <mc:AlternateContent>
          <mc:Choice Requires="wps">
            <w:drawing>
              <wp:anchor distT="0" distB="0" distL="114300" distR="114300" simplePos="0" relativeHeight="251707392" behindDoc="0" locked="0" layoutInCell="1" allowOverlap="1" wp14:anchorId="158DDA8D" wp14:editId="5D35289C">
                <wp:simplePos x="0" y="0"/>
                <wp:positionH relativeFrom="column">
                  <wp:posOffset>782955</wp:posOffset>
                </wp:positionH>
                <wp:positionV relativeFrom="paragraph">
                  <wp:posOffset>4693920</wp:posOffset>
                </wp:positionV>
                <wp:extent cx="530860" cy="0"/>
                <wp:effectExtent l="0" t="0" r="2540" b="19050"/>
                <wp:wrapNone/>
                <wp:docPr id="53" name="Straight Connector 52"/>
                <wp:cNvGraphicFramePr/>
                <a:graphic xmlns:a="http://schemas.openxmlformats.org/drawingml/2006/main">
                  <a:graphicData uri="http://schemas.microsoft.com/office/word/2010/wordprocessingShape">
                    <wps:wsp>
                      <wps:cNvCnPr/>
                      <wps:spPr>
                        <a:xfrm>
                          <a:off x="0" y="0"/>
                          <a:ext cx="530860" cy="0"/>
                        </a:xfrm>
                        <a:prstGeom prst="line">
                          <a:avLst/>
                        </a:prstGeom>
                        <a:ln>
                          <a:solidFill>
                            <a:srgbClr val="0070C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DD5C9" id="Straight Connector 5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1.65pt,369.6pt" to="103.45pt,3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" strokecolor="#0070c0">
                <v:stroke dashstyle="3 1"/>
              </v:line>
            </w:pict>
          </mc:Fallback>
        </mc:AlternateContent>
      </w:r>
      <w:r w:rsidRPr="00882777">
        <w:rPr>
          <w:noProof/>
          <w:lang w:val="en-GB" w:eastAsia="en-GB"/>
        </w:rPr>
        <mc:AlternateContent>
          <mc:Choice Requires="wps">
            <w:drawing>
              <wp:anchor distT="0" distB="0" distL="114300" distR="114300" simplePos="0" relativeHeight="251706368" behindDoc="0" locked="0" layoutInCell="1" allowOverlap="1" wp14:anchorId="3B6F016A" wp14:editId="36726262">
                <wp:simplePos x="0" y="0"/>
                <wp:positionH relativeFrom="column">
                  <wp:posOffset>782955</wp:posOffset>
                </wp:positionH>
                <wp:positionV relativeFrom="paragraph">
                  <wp:posOffset>471170</wp:posOffset>
                </wp:positionV>
                <wp:extent cx="530860" cy="0"/>
                <wp:effectExtent l="0" t="0" r="2540" b="19050"/>
                <wp:wrapNone/>
                <wp:docPr id="52" name="Straight Connector 51"/>
                <wp:cNvGraphicFramePr/>
                <a:graphic xmlns:a="http://schemas.openxmlformats.org/drawingml/2006/main">
                  <a:graphicData uri="http://schemas.microsoft.com/office/word/2010/wordprocessingShape">
                    <wps:wsp>
                      <wps:cNvCnPr/>
                      <wps:spPr>
                        <a:xfrm>
                          <a:off x="0" y="0"/>
                          <a:ext cx="530860" cy="0"/>
                        </a:xfrm>
                        <a:prstGeom prst="line">
                          <a:avLst/>
                        </a:prstGeom>
                        <a:ln>
                          <a:solidFill>
                            <a:srgbClr val="0070C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DC3D4" id="Straight Connector 5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1.65pt,37.1pt" to="103.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" strokecolor="#0070c0">
                <v:stroke dashstyle="3 1"/>
              </v:line>
            </w:pict>
          </mc:Fallback>
        </mc:AlternateContent>
      </w:r>
      <w:r w:rsidRPr="00882777">
        <w:rPr>
          <w:noProof/>
          <w:lang w:val="en-GB" w:eastAsia="en-GB"/>
        </w:rPr>
        <mc:AlternateContent>
          <mc:Choice Requires="wps">
            <w:drawing>
              <wp:anchor distT="0" distB="0" distL="114300" distR="114300" simplePos="0" relativeHeight="251705344" behindDoc="0" locked="0" layoutInCell="1" allowOverlap="1" wp14:anchorId="191E7398" wp14:editId="65603231">
                <wp:simplePos x="0" y="0"/>
                <wp:positionH relativeFrom="column">
                  <wp:posOffset>782955</wp:posOffset>
                </wp:positionH>
                <wp:positionV relativeFrom="paragraph">
                  <wp:posOffset>471170</wp:posOffset>
                </wp:positionV>
                <wp:extent cx="0" cy="4222750"/>
                <wp:effectExtent l="0" t="0" r="19050" b="25400"/>
                <wp:wrapNone/>
                <wp:docPr id="51" name="Straight Connector 50"/>
                <wp:cNvGraphicFramePr/>
                <a:graphic xmlns:a="http://schemas.openxmlformats.org/drawingml/2006/main">
                  <a:graphicData uri="http://schemas.microsoft.com/office/word/2010/wordprocessingShape">
                    <wps:wsp>
                      <wps:cNvCnPr/>
                      <wps:spPr>
                        <a:xfrm>
                          <a:off x="0" y="0"/>
                          <a:ext cx="0" cy="4222750"/>
                        </a:xfrm>
                        <a:prstGeom prst="line">
                          <a:avLst/>
                        </a:prstGeom>
                        <a:ln>
                          <a:solidFill>
                            <a:srgbClr val="0070C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7B33B" id="Straight Connector 5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1.65pt,37.1pt" to="61.65pt,3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" strokecolor="#0070c0">
                <v:stroke dashstyle="3 1"/>
              </v:line>
            </w:pict>
          </mc:Fallback>
        </mc:AlternateContent>
      </w:r>
      <w:r w:rsidRPr="00882777">
        <w:rPr>
          <w:noProof/>
          <w:lang w:val="en-GB" w:eastAsia="en-GB"/>
        </w:rPr>
        <mc:AlternateContent>
          <mc:Choice Requires="wps">
            <w:drawing>
              <wp:anchor distT="0" distB="0" distL="114300" distR="114300" simplePos="0" relativeHeight="251703296" behindDoc="0" locked="0" layoutInCell="1" allowOverlap="1" wp14:anchorId="644F1886" wp14:editId="2CE42535">
                <wp:simplePos x="0" y="0"/>
                <wp:positionH relativeFrom="column">
                  <wp:posOffset>782955</wp:posOffset>
                </wp:positionH>
                <wp:positionV relativeFrom="paragraph">
                  <wp:posOffset>8501380</wp:posOffset>
                </wp:positionV>
                <wp:extent cx="530860" cy="0"/>
                <wp:effectExtent l="0" t="0" r="2540" b="19050"/>
                <wp:wrapNone/>
                <wp:docPr id="48" name="Straight Connector 47"/>
                <wp:cNvGraphicFramePr/>
                <a:graphic xmlns:a="http://schemas.openxmlformats.org/drawingml/2006/main">
                  <a:graphicData uri="http://schemas.microsoft.com/office/word/2010/wordprocessingShape">
                    <wps:wsp>
                      <wps:cNvCnPr/>
                      <wps:spPr>
                        <a:xfrm>
                          <a:off x="0" y="0"/>
                          <a:ext cx="530860" cy="0"/>
                        </a:xfrm>
                        <a:prstGeom prst="line">
                          <a:avLst/>
                        </a:prstGeom>
                        <a:ln>
                          <a:solidFill>
                            <a:schemeClr val="tx1">
                              <a:lumMod val="65000"/>
                              <a:lumOff val="3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0BA3D" id="Straight Connector 4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1.65pt,669.4pt" to="103.45pt,6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" strokecolor="#5a5a5a [2109]">
                <v:stroke dashstyle="3 1"/>
              </v:line>
            </w:pict>
          </mc:Fallback>
        </mc:AlternateContent>
      </w:r>
      <w:r w:rsidRPr="00882777">
        <w:rPr>
          <w:noProof/>
          <w:lang w:val="en-GB" w:eastAsia="en-GB"/>
        </w:rPr>
        <mc:AlternateContent>
          <mc:Choice Requires="wps">
            <w:drawing>
              <wp:anchor distT="0" distB="0" distL="114300" distR="114300" simplePos="0" relativeHeight="251702272" behindDoc="0" locked="0" layoutInCell="1" allowOverlap="1" wp14:anchorId="04A107AB" wp14:editId="5189C8C6">
                <wp:simplePos x="0" y="0"/>
                <wp:positionH relativeFrom="column">
                  <wp:posOffset>782955</wp:posOffset>
                </wp:positionH>
                <wp:positionV relativeFrom="paragraph">
                  <wp:posOffset>4762500</wp:posOffset>
                </wp:positionV>
                <wp:extent cx="530860" cy="0"/>
                <wp:effectExtent l="0" t="0" r="2540" b="19050"/>
                <wp:wrapNone/>
                <wp:docPr id="10" name="Straight Connector 9"/>
                <wp:cNvGraphicFramePr/>
                <a:graphic xmlns:a="http://schemas.openxmlformats.org/drawingml/2006/main">
                  <a:graphicData uri="http://schemas.microsoft.com/office/word/2010/wordprocessingShape">
                    <wps:wsp>
                      <wps:cNvCnPr/>
                      <wps:spPr>
                        <a:xfrm>
                          <a:off x="0" y="0"/>
                          <a:ext cx="530860" cy="0"/>
                        </a:xfrm>
                        <a:prstGeom prst="line">
                          <a:avLst/>
                        </a:prstGeom>
                        <a:ln>
                          <a:solidFill>
                            <a:schemeClr val="tx1">
                              <a:lumMod val="65000"/>
                              <a:lumOff val="3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41081" id="Straight Connector 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1.65pt,375pt" to="10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" strokecolor="#5a5a5a [2109]">
                <v:stroke dashstyle="3 1"/>
              </v:line>
            </w:pict>
          </mc:Fallback>
        </mc:AlternateContent>
      </w:r>
      <w:r w:rsidRPr="00882777">
        <w:rPr>
          <w:noProof/>
          <w:lang w:val="en-GB" w:eastAsia="en-GB"/>
        </w:rPr>
        <mc:AlternateContent>
          <mc:Choice Requires="wps">
            <w:drawing>
              <wp:anchor distT="0" distB="0" distL="114300" distR="114300" simplePos="0" relativeHeight="251701248" behindDoc="0" locked="0" layoutInCell="1" allowOverlap="1" wp14:anchorId="7BF2A8D8" wp14:editId="30C6B13A">
                <wp:simplePos x="0" y="0"/>
                <wp:positionH relativeFrom="column">
                  <wp:posOffset>782955</wp:posOffset>
                </wp:positionH>
                <wp:positionV relativeFrom="paragraph">
                  <wp:posOffset>4762500</wp:posOffset>
                </wp:positionV>
                <wp:extent cx="0" cy="3738880"/>
                <wp:effectExtent l="0" t="0" r="19050" b="13970"/>
                <wp:wrapNone/>
                <wp:docPr id="8" name="Straight Connector 7"/>
                <wp:cNvGraphicFramePr/>
                <a:graphic xmlns:a="http://schemas.openxmlformats.org/drawingml/2006/main">
                  <a:graphicData uri="http://schemas.microsoft.com/office/word/2010/wordprocessingShape">
                    <wps:wsp>
                      <wps:cNvCnPr/>
                      <wps:spPr>
                        <a:xfrm>
                          <a:off x="0" y="0"/>
                          <a:ext cx="0" cy="3738880"/>
                        </a:xfrm>
                        <a:prstGeom prst="line">
                          <a:avLst/>
                        </a:prstGeom>
                        <a:ln>
                          <a:solidFill>
                            <a:schemeClr val="tx1">
                              <a:lumMod val="65000"/>
                              <a:lumOff val="3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82C28" id="Straight Connector 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1.65pt,375pt" to="61.65pt,6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" strokecolor="#5a5a5a [2109]">
                <v:stroke dashstyle="3 1"/>
              </v:line>
            </w:pict>
          </mc:Fallback>
        </mc:AlternateContent>
      </w:r>
      <w:r w:rsidRPr="00882777">
        <w:rPr>
          <w:noProof/>
          <w:lang w:val="en-GB" w:eastAsia="en-GB"/>
        </w:rPr>
        <mc:AlternateContent>
          <mc:Choice Requires="wps">
            <w:drawing>
              <wp:anchor distT="0" distB="0" distL="114300" distR="114300" simplePos="0" relativeHeight="251700224" behindDoc="0" locked="0" layoutInCell="1" allowOverlap="1" wp14:anchorId="00964644" wp14:editId="5A9211EE">
                <wp:simplePos x="0" y="0"/>
                <wp:positionH relativeFrom="column">
                  <wp:posOffset>3675380</wp:posOffset>
                </wp:positionH>
                <wp:positionV relativeFrom="paragraph">
                  <wp:posOffset>5482590</wp:posOffset>
                </wp:positionV>
                <wp:extent cx="406400" cy="0"/>
                <wp:effectExtent l="38100" t="76200" r="12700" b="95250"/>
                <wp:wrapNone/>
                <wp:docPr id="14" name="Straight Arrow Connector 4"/>
                <wp:cNvGraphicFramePr/>
                <a:graphic xmlns:a="http://schemas.openxmlformats.org/drawingml/2006/main">
                  <a:graphicData uri="http://schemas.microsoft.com/office/word/2010/wordprocessingShape">
                    <wps:wsp>
                      <wps:cNvCnPr/>
                      <wps:spPr>
                        <a:xfrm flipH="1">
                          <a:off x="0" y="0"/>
                          <a:ext cx="4064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25948" id="Straight Arrow Connector 4" o:spid="_x0000_s1026" type="#_x0000_t32" style="position:absolute;margin-left:289.4pt;margin-top:431.7pt;width:32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" strokecolor="#4579b8 [3044]">
                <v:stroke startarrow="block" endarrow="block"/>
              </v:shape>
            </w:pict>
          </mc:Fallback>
        </mc:AlternateContent>
      </w:r>
      <w:r w:rsidRPr="00882777">
        <w:rPr>
          <w:noProof/>
          <w:lang w:val="en-GB" w:eastAsia="en-GB"/>
        </w:rPr>
        <mc:AlternateContent>
          <mc:Choice Requires="wps">
            <w:drawing>
              <wp:anchor distT="0" distB="0" distL="114300" distR="114300" simplePos="0" relativeHeight="251696128" behindDoc="0" locked="0" layoutInCell="1" allowOverlap="1" wp14:anchorId="4369AD82" wp14:editId="231310A4">
                <wp:simplePos x="0" y="0"/>
                <wp:positionH relativeFrom="column">
                  <wp:posOffset>2939415</wp:posOffset>
                </wp:positionH>
                <wp:positionV relativeFrom="paragraph">
                  <wp:posOffset>7628890</wp:posOffset>
                </wp:positionV>
                <wp:extent cx="0" cy="179705"/>
                <wp:effectExtent l="76200" t="0" r="57150" b="48895"/>
                <wp:wrapNone/>
                <wp:docPr id="106" name="Straight Arrow Connector 105"/>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19FF3" id="Straight Arrow Connector 105" o:spid="_x0000_s1026" type="#_x0000_t32" style="position:absolute;margin-left:231.45pt;margin-top:600.7pt;width:0;height:14.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95104" behindDoc="0" locked="0" layoutInCell="1" allowOverlap="1" wp14:anchorId="2A2FD668" wp14:editId="04D31A57">
                <wp:simplePos x="0" y="0"/>
                <wp:positionH relativeFrom="column">
                  <wp:posOffset>2932430</wp:posOffset>
                </wp:positionH>
                <wp:positionV relativeFrom="paragraph">
                  <wp:posOffset>7092950</wp:posOffset>
                </wp:positionV>
                <wp:extent cx="0" cy="179705"/>
                <wp:effectExtent l="76200" t="0" r="57150" b="48895"/>
                <wp:wrapNone/>
                <wp:docPr id="105" name="Straight Arrow Connector 104"/>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9ECA87" id="Straight Arrow Connector 104" o:spid="_x0000_s1026" type="#_x0000_t32" style="position:absolute;margin-left:230.9pt;margin-top:558.5pt;width:0;height:14.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94080" behindDoc="0" locked="0" layoutInCell="1" allowOverlap="1" wp14:anchorId="4D78A3C0" wp14:editId="16CB0031">
                <wp:simplePos x="0" y="0"/>
                <wp:positionH relativeFrom="column">
                  <wp:posOffset>3441065</wp:posOffset>
                </wp:positionH>
                <wp:positionV relativeFrom="paragraph">
                  <wp:posOffset>6304280</wp:posOffset>
                </wp:positionV>
                <wp:extent cx="0" cy="252730"/>
                <wp:effectExtent l="0" t="0" r="19050" b="13970"/>
                <wp:wrapNone/>
                <wp:docPr id="104" name="Straight Connector 103"/>
                <wp:cNvGraphicFramePr/>
                <a:graphic xmlns:a="http://schemas.openxmlformats.org/drawingml/2006/main">
                  <a:graphicData uri="http://schemas.microsoft.com/office/word/2010/wordprocessingShape">
                    <wps:wsp>
                      <wps:cNvCnPr/>
                      <wps:spPr>
                        <a:xfrm flipH="1">
                          <a:off x="0" y="0"/>
                          <a:ext cx="0" cy="252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7BDD0" id="Straight Connector 103"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270.95pt,496.4pt" to="270.9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" strokecolor="#4579b8 [3044]"/>
            </w:pict>
          </mc:Fallback>
        </mc:AlternateContent>
      </w:r>
      <w:r w:rsidRPr="00882777">
        <w:rPr>
          <w:noProof/>
          <w:lang w:val="en-GB" w:eastAsia="en-GB"/>
        </w:rPr>
        <mc:AlternateContent>
          <mc:Choice Requires="wps">
            <w:drawing>
              <wp:anchor distT="0" distB="0" distL="114300" distR="114300" simplePos="0" relativeHeight="251693056" behindDoc="0" locked="0" layoutInCell="1" allowOverlap="1" wp14:anchorId="473995C2" wp14:editId="38184991">
                <wp:simplePos x="0" y="0"/>
                <wp:positionH relativeFrom="column">
                  <wp:posOffset>2937510</wp:posOffset>
                </wp:positionH>
                <wp:positionV relativeFrom="paragraph">
                  <wp:posOffset>6557645</wp:posOffset>
                </wp:positionV>
                <wp:extent cx="1766570" cy="0"/>
                <wp:effectExtent l="0" t="0" r="24130" b="19050"/>
                <wp:wrapNone/>
                <wp:docPr id="103" name="Straight Connector 102"/>
                <wp:cNvGraphicFramePr/>
                <a:graphic xmlns:a="http://schemas.openxmlformats.org/drawingml/2006/main">
                  <a:graphicData uri="http://schemas.microsoft.com/office/word/2010/wordprocessingShape">
                    <wps:wsp>
                      <wps:cNvCnPr/>
                      <wps:spPr>
                        <a:xfrm>
                          <a:off x="0" y="0"/>
                          <a:ext cx="1766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03996" id="Straight Connector 10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31.3pt,516.35pt" to="370.4pt,5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" strokecolor="#4579b8 [3044]"/>
            </w:pict>
          </mc:Fallback>
        </mc:AlternateContent>
      </w:r>
      <w:r w:rsidRPr="00882777">
        <w:rPr>
          <w:noProof/>
          <w:lang w:val="en-GB" w:eastAsia="en-GB"/>
        </w:rPr>
        <mc:AlternateContent>
          <mc:Choice Requires="wps">
            <w:drawing>
              <wp:anchor distT="0" distB="0" distL="114300" distR="114300" simplePos="0" relativeHeight="251692032" behindDoc="0" locked="0" layoutInCell="1" allowOverlap="1" wp14:anchorId="3548665C" wp14:editId="375AF93C">
                <wp:simplePos x="0" y="0"/>
                <wp:positionH relativeFrom="column">
                  <wp:posOffset>4704080</wp:posOffset>
                </wp:positionH>
                <wp:positionV relativeFrom="paragraph">
                  <wp:posOffset>6557645</wp:posOffset>
                </wp:positionV>
                <wp:extent cx="0" cy="179705"/>
                <wp:effectExtent l="76200" t="0" r="57150" b="48895"/>
                <wp:wrapNone/>
                <wp:docPr id="102" name="Straight Arrow Connector 101"/>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F5D348" id="Straight Arrow Connector 101" o:spid="_x0000_s1026" type="#_x0000_t32" style="position:absolute;margin-left:370.4pt;margin-top:516.35pt;width:0;height:14.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91008" behindDoc="0" locked="0" layoutInCell="1" allowOverlap="1" wp14:anchorId="770411FF" wp14:editId="35C73C24">
                <wp:simplePos x="0" y="0"/>
                <wp:positionH relativeFrom="column">
                  <wp:posOffset>2937510</wp:posOffset>
                </wp:positionH>
                <wp:positionV relativeFrom="paragraph">
                  <wp:posOffset>6557645</wp:posOffset>
                </wp:positionV>
                <wp:extent cx="0" cy="179705"/>
                <wp:effectExtent l="76200" t="0" r="57150" b="48895"/>
                <wp:wrapNone/>
                <wp:docPr id="101" name="Straight Arrow Connector 100"/>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496B68" id="Straight Arrow Connector 100" o:spid="_x0000_s1026" type="#_x0000_t32" style="position:absolute;margin-left:231.3pt;margin-top:516.35pt;width:0;height:14.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9984" behindDoc="0" locked="0" layoutInCell="1" allowOverlap="1" wp14:anchorId="06EFD2C7" wp14:editId="661B0622">
                <wp:simplePos x="0" y="0"/>
                <wp:positionH relativeFrom="column">
                  <wp:posOffset>2946400</wp:posOffset>
                </wp:positionH>
                <wp:positionV relativeFrom="paragraph">
                  <wp:posOffset>5662295</wp:posOffset>
                </wp:positionV>
                <wp:extent cx="0" cy="99060"/>
                <wp:effectExtent l="0" t="0" r="19050" b="15240"/>
                <wp:wrapNone/>
                <wp:docPr id="24" name="Straight Connector 23"/>
                <wp:cNvGraphicFramePr/>
                <a:graphic xmlns:a="http://schemas.openxmlformats.org/drawingml/2006/main">
                  <a:graphicData uri="http://schemas.microsoft.com/office/word/2010/wordprocessingShape">
                    <wps:wsp>
                      <wps:cNvCnPr/>
                      <wps:spPr>
                        <a:xfrm>
                          <a:off x="0" y="0"/>
                          <a:ext cx="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A486F"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32pt,445.85pt" to="232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" strokecolor="#4579b8 [3044]"/>
            </w:pict>
          </mc:Fallback>
        </mc:AlternateContent>
      </w:r>
      <w:r w:rsidRPr="00882777">
        <w:rPr>
          <w:noProof/>
          <w:lang w:val="en-GB" w:eastAsia="en-GB"/>
        </w:rPr>
        <mc:AlternateContent>
          <mc:Choice Requires="wps">
            <w:drawing>
              <wp:anchor distT="0" distB="0" distL="114300" distR="114300" simplePos="0" relativeHeight="251688960" behindDoc="0" locked="0" layoutInCell="1" allowOverlap="1" wp14:anchorId="19DA75AA" wp14:editId="04AFC4BC">
                <wp:simplePos x="0" y="0"/>
                <wp:positionH relativeFrom="column">
                  <wp:posOffset>2058670</wp:posOffset>
                </wp:positionH>
                <wp:positionV relativeFrom="paragraph">
                  <wp:posOffset>5761990</wp:posOffset>
                </wp:positionV>
                <wp:extent cx="3097530" cy="0"/>
                <wp:effectExtent l="0" t="0" r="26670" b="19050"/>
                <wp:wrapNone/>
                <wp:docPr id="22" name="Straight Connector 21"/>
                <wp:cNvGraphicFramePr/>
                <a:graphic xmlns:a="http://schemas.openxmlformats.org/drawingml/2006/main">
                  <a:graphicData uri="http://schemas.microsoft.com/office/word/2010/wordprocessingShape">
                    <wps:wsp>
                      <wps:cNvCnPr/>
                      <wps:spPr>
                        <a:xfrm>
                          <a:off x="0" y="0"/>
                          <a:ext cx="3097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468D2" id="Straight Connector 2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2.1pt,453.7pt" to="406pt,4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" strokecolor="#4579b8 [3044]"/>
            </w:pict>
          </mc:Fallback>
        </mc:AlternateContent>
      </w:r>
      <w:r w:rsidRPr="00882777">
        <w:rPr>
          <w:noProof/>
          <w:lang w:val="en-GB" w:eastAsia="en-GB"/>
        </w:rPr>
        <mc:AlternateContent>
          <mc:Choice Requires="wps">
            <w:drawing>
              <wp:anchor distT="0" distB="0" distL="114300" distR="114300" simplePos="0" relativeHeight="251687936" behindDoc="0" locked="0" layoutInCell="1" allowOverlap="1" wp14:anchorId="198596A5" wp14:editId="151FEC0F">
                <wp:simplePos x="0" y="0"/>
                <wp:positionH relativeFrom="column">
                  <wp:posOffset>3568065</wp:posOffset>
                </wp:positionH>
                <wp:positionV relativeFrom="paragraph">
                  <wp:posOffset>5761990</wp:posOffset>
                </wp:positionV>
                <wp:extent cx="0" cy="179705"/>
                <wp:effectExtent l="76200" t="0" r="57150" b="48895"/>
                <wp:wrapNone/>
                <wp:docPr id="99" name="Straight Arrow Connector 98"/>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BB0E9" id="Straight Arrow Connector 98" o:spid="_x0000_s1026" type="#_x0000_t32" style="position:absolute;margin-left:280.95pt;margin-top:453.7pt;width:0;height:14.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6912" behindDoc="0" locked="0" layoutInCell="1" allowOverlap="1" wp14:anchorId="2D878816" wp14:editId="13D95F0B">
                <wp:simplePos x="0" y="0"/>
                <wp:positionH relativeFrom="column">
                  <wp:posOffset>1803400</wp:posOffset>
                </wp:positionH>
                <wp:positionV relativeFrom="paragraph">
                  <wp:posOffset>5761990</wp:posOffset>
                </wp:positionV>
                <wp:extent cx="0" cy="179705"/>
                <wp:effectExtent l="76200" t="0" r="57150" b="48895"/>
                <wp:wrapNone/>
                <wp:docPr id="98" name="Straight Arrow Connector 9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EE5627" id="Straight Arrow Connector 97" o:spid="_x0000_s1026" type="#_x0000_t32" style="position:absolute;margin-left:142pt;margin-top:453.7pt;width:0;height:14.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5888" behindDoc="0" locked="0" layoutInCell="1" allowOverlap="1" wp14:anchorId="32F1EAB9" wp14:editId="507AD8BB">
                <wp:simplePos x="0" y="0"/>
                <wp:positionH relativeFrom="column">
                  <wp:posOffset>2947670</wp:posOffset>
                </wp:positionH>
                <wp:positionV relativeFrom="paragraph">
                  <wp:posOffset>4582795</wp:posOffset>
                </wp:positionV>
                <wp:extent cx="0" cy="179705"/>
                <wp:effectExtent l="76200" t="0" r="57150" b="48895"/>
                <wp:wrapNone/>
                <wp:docPr id="95" name="Straight Arrow Connector 94"/>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256702" id="Straight Arrow Connector 94" o:spid="_x0000_s1026" type="#_x0000_t32" style="position:absolute;margin-left:232.1pt;margin-top:360.85pt;width:0;height:14.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4864" behindDoc="0" locked="0" layoutInCell="1" allowOverlap="1" wp14:anchorId="657D5FD2" wp14:editId="5573A481">
                <wp:simplePos x="0" y="0"/>
                <wp:positionH relativeFrom="column">
                  <wp:posOffset>2946400</wp:posOffset>
                </wp:positionH>
                <wp:positionV relativeFrom="paragraph">
                  <wp:posOffset>4043045</wp:posOffset>
                </wp:positionV>
                <wp:extent cx="0" cy="179705"/>
                <wp:effectExtent l="76200" t="0" r="57150" b="48895"/>
                <wp:wrapNone/>
                <wp:docPr id="94" name="Straight Arrow Connector 93"/>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064956" id="Straight Arrow Connector 93" o:spid="_x0000_s1026" type="#_x0000_t32" style="position:absolute;margin-left:232pt;margin-top:318.35pt;width:0;height:14.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3840" behindDoc="0" locked="0" layoutInCell="1" allowOverlap="1" wp14:anchorId="065501E3" wp14:editId="39C4FEE7">
                <wp:simplePos x="0" y="0"/>
                <wp:positionH relativeFrom="column">
                  <wp:posOffset>2946400</wp:posOffset>
                </wp:positionH>
                <wp:positionV relativeFrom="paragraph">
                  <wp:posOffset>5122545</wp:posOffset>
                </wp:positionV>
                <wp:extent cx="0" cy="179705"/>
                <wp:effectExtent l="76200" t="0" r="57150" b="48895"/>
                <wp:wrapNone/>
                <wp:docPr id="93" name="Straight Arrow Connector 92"/>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F607C" id="Straight Arrow Connector 92" o:spid="_x0000_s1026" type="#_x0000_t32" style="position:absolute;margin-left:232pt;margin-top:403.35pt;width:0;height:14.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2816" behindDoc="0" locked="0" layoutInCell="1" allowOverlap="1" wp14:anchorId="5764AFD0" wp14:editId="4FEFB379">
                <wp:simplePos x="0" y="0"/>
                <wp:positionH relativeFrom="column">
                  <wp:posOffset>2946400</wp:posOffset>
                </wp:positionH>
                <wp:positionV relativeFrom="paragraph">
                  <wp:posOffset>2719705</wp:posOffset>
                </wp:positionV>
                <wp:extent cx="0" cy="179705"/>
                <wp:effectExtent l="76200" t="0" r="57150" b="48895"/>
                <wp:wrapNone/>
                <wp:docPr id="90" name="Straight Arrow Connector 89"/>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E10AE" id="Straight Arrow Connector 89" o:spid="_x0000_s1026" type="#_x0000_t32" style="position:absolute;margin-left:232pt;margin-top:214.15pt;width:0;height:14.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1792" behindDoc="0" locked="0" layoutInCell="1" allowOverlap="1" wp14:anchorId="21B31899" wp14:editId="14B3C741">
                <wp:simplePos x="0" y="0"/>
                <wp:positionH relativeFrom="column">
                  <wp:posOffset>2947670</wp:posOffset>
                </wp:positionH>
                <wp:positionV relativeFrom="paragraph">
                  <wp:posOffset>2184400</wp:posOffset>
                </wp:positionV>
                <wp:extent cx="0" cy="179705"/>
                <wp:effectExtent l="76200" t="0" r="57150" b="48895"/>
                <wp:wrapNone/>
                <wp:docPr id="77" name="Straight Arrow Connector 76"/>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C89DB" id="Straight Arrow Connector 76" o:spid="_x0000_s1026" type="#_x0000_t32" style="position:absolute;margin-left:232.1pt;margin-top:172pt;width:0;height:14.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80768" behindDoc="0" locked="0" layoutInCell="1" allowOverlap="1" wp14:anchorId="57660D05" wp14:editId="690234E3">
                <wp:simplePos x="0" y="0"/>
                <wp:positionH relativeFrom="column">
                  <wp:posOffset>2947670</wp:posOffset>
                </wp:positionH>
                <wp:positionV relativeFrom="paragraph">
                  <wp:posOffset>1640840</wp:posOffset>
                </wp:positionV>
                <wp:extent cx="0" cy="179705"/>
                <wp:effectExtent l="76200" t="0" r="57150" b="48895"/>
                <wp:wrapNone/>
                <wp:docPr id="74" name="Straight Arrow Connector 73"/>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05FF4" id="Straight Arrow Connector 73" o:spid="_x0000_s1026" type="#_x0000_t32" style="position:absolute;margin-left:232.1pt;margin-top:129.2pt;width:0;height:14.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79744" behindDoc="0" locked="0" layoutInCell="1" allowOverlap="1" wp14:anchorId="5B99E3E3" wp14:editId="5EA131D9">
                <wp:simplePos x="0" y="0"/>
                <wp:positionH relativeFrom="column">
                  <wp:posOffset>2947670</wp:posOffset>
                </wp:positionH>
                <wp:positionV relativeFrom="paragraph">
                  <wp:posOffset>1018540</wp:posOffset>
                </wp:positionV>
                <wp:extent cx="0" cy="179705"/>
                <wp:effectExtent l="76200" t="0" r="57150" b="48895"/>
                <wp:wrapNone/>
                <wp:docPr id="72" name="Straight Arrow Connector 71"/>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2FA41" id="Straight Arrow Connector 71" o:spid="_x0000_s1026" type="#_x0000_t32" style="position:absolute;margin-left:232.1pt;margin-top:80.2pt;width:0;height:14.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78720" behindDoc="0" locked="0" layoutInCell="1" allowOverlap="1" wp14:anchorId="482D7B86" wp14:editId="1AB64C7E">
                <wp:simplePos x="0" y="0"/>
                <wp:positionH relativeFrom="column">
                  <wp:posOffset>2947670</wp:posOffset>
                </wp:positionH>
                <wp:positionV relativeFrom="paragraph">
                  <wp:posOffset>382270</wp:posOffset>
                </wp:positionV>
                <wp:extent cx="0" cy="179705"/>
                <wp:effectExtent l="76200" t="0" r="57150" b="48895"/>
                <wp:wrapNone/>
                <wp:docPr id="18" name="Straight Arrow Connector 1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9731A" id="Straight Arrow Connector 17" o:spid="_x0000_s1026" type="#_x0000_t32" style="position:absolute;margin-left:232.1pt;margin-top:30.1pt;width:0;height:14.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" strokecolor="#4579b8 [3044]">
                <v:stroke endarrow="block"/>
              </v:shape>
            </w:pict>
          </mc:Fallback>
        </mc:AlternateContent>
      </w:r>
      <w:r w:rsidRPr="00882777">
        <w:rPr>
          <w:noProof/>
          <w:lang w:val="en-GB" w:eastAsia="en-GB"/>
        </w:rPr>
        <mc:AlternateContent>
          <mc:Choice Requires="wps">
            <w:drawing>
              <wp:anchor distT="0" distB="0" distL="114300" distR="114300" simplePos="0" relativeHeight="251670528" behindDoc="0" locked="0" layoutInCell="1" allowOverlap="1" wp14:anchorId="224D8AD0" wp14:editId="6665E5AD">
                <wp:simplePos x="0" y="0"/>
                <wp:positionH relativeFrom="column">
                  <wp:posOffset>3986530</wp:posOffset>
                </wp:positionH>
                <wp:positionV relativeFrom="paragraph">
                  <wp:posOffset>6732905</wp:posOffset>
                </wp:positionV>
                <wp:extent cx="1457960" cy="359410"/>
                <wp:effectExtent l="0" t="0" r="8255" b="254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359410"/>
                        </a:xfrm>
                        <a:prstGeom prst="rect">
                          <a:avLst/>
                        </a:prstGeom>
                        <a:solidFill>
                          <a:srgbClr val="898989">
                            <a:alpha val="13000"/>
                          </a:srgbClr>
                        </a:solidFill>
                        <a:ln w="9525">
                          <a:noFill/>
                          <a:miter lim="800000"/>
                          <a:headEnd/>
                          <a:tailEnd/>
                        </a:ln>
                      </wps:spPr>
                      <wps:txbx>
                        <w:txbxContent>
                          <w:p w14:paraId="71139235"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Patient can purchase an OTC </w:t>
                            </w:r>
                          </w:p>
                          <w:p w14:paraId="16DCEAE6"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product</w:t>
                            </w:r>
                          </w:p>
                        </w:txbxContent>
                      </wps:txbx>
                      <wps:bodyPr wrap="none" anchor="ctr"/>
                    </wps:wsp>
                  </a:graphicData>
                </a:graphic>
              </wp:anchor>
            </w:drawing>
          </mc:Choice>
          <mc:Fallback>
            <w:pict>
              <v:rect w14:anchorId="224D8AD0" id="_x0000_s1031" style="position:absolute;margin-left:313.9pt;margin-top:530.15pt;width:114.8pt;height:28.3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" fillcolor="#898989" stroked="f">
                <v:fill opacity="8481f"/>
                <v:textbox>
                  <w:txbxContent>
                    <w:p w14:paraId="71139235"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Patient can purchase an OTC </w:t>
                      </w:r>
                    </w:p>
                    <w:p w14:paraId="16DCEAE6"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product</w:t>
                      </w:r>
                    </w:p>
                  </w:txbxContent>
                </v:textbox>
              </v:rect>
            </w:pict>
          </mc:Fallback>
        </mc:AlternateContent>
      </w:r>
      <w:r w:rsidRPr="00882777">
        <w:rPr>
          <w:noProof/>
          <w:lang w:val="en-GB" w:eastAsia="en-GB"/>
        </w:rPr>
        <mc:AlternateContent>
          <mc:Choice Requires="wps">
            <w:drawing>
              <wp:anchor distT="0" distB="0" distL="114300" distR="114300" simplePos="0" relativeHeight="251669504" behindDoc="0" locked="0" layoutInCell="1" allowOverlap="1" wp14:anchorId="097EABBE" wp14:editId="60F75140">
                <wp:simplePos x="0" y="0"/>
                <wp:positionH relativeFrom="column">
                  <wp:posOffset>2658745</wp:posOffset>
                </wp:positionH>
                <wp:positionV relativeFrom="paragraph">
                  <wp:posOffset>5944870</wp:posOffset>
                </wp:positionV>
                <wp:extent cx="1576070" cy="359410"/>
                <wp:effectExtent l="0" t="0" r="4445" b="2540"/>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359410"/>
                        </a:xfrm>
                        <a:prstGeom prst="rect">
                          <a:avLst/>
                        </a:prstGeom>
                        <a:solidFill>
                          <a:srgbClr val="898989">
                            <a:alpha val="13000"/>
                          </a:srgbClr>
                        </a:solidFill>
                        <a:ln w="9525">
                          <a:noFill/>
                          <a:miter lim="800000"/>
                          <a:headEnd/>
                          <a:tailEnd/>
                        </a:ln>
                      </wps:spPr>
                      <wps:txbx>
                        <w:txbxContent>
                          <w:p w14:paraId="719C643B"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Patient requires OTC medication </w:t>
                            </w:r>
                          </w:p>
                          <w:p w14:paraId="17BE0D5E" w14:textId="6E2AFB93"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support &amp; self-care advice</w:t>
                            </w:r>
                          </w:p>
                        </w:txbxContent>
                      </wps:txbx>
                      <wps:bodyPr wrap="none" anchor="ctr"/>
                    </wps:wsp>
                  </a:graphicData>
                </a:graphic>
              </wp:anchor>
            </w:drawing>
          </mc:Choice>
          <mc:Fallback>
            <w:pict>
              <v:rect w14:anchorId="097EABBE" id="_x0000_s1032" style="position:absolute;margin-left:209.35pt;margin-top:468.1pt;width:124.1pt;height:28.3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" fillcolor="#898989" stroked="f">
                <v:fill opacity="8481f"/>
                <v:textbox>
                  <w:txbxContent>
                    <w:p w14:paraId="719C643B"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Patient requires OTC medication </w:t>
                      </w:r>
                    </w:p>
                    <w:p w14:paraId="17BE0D5E" w14:textId="6E2AFB93"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support &amp; self-care advice</w:t>
                      </w:r>
                    </w:p>
                  </w:txbxContent>
                </v:textbox>
              </v:rect>
            </w:pict>
          </mc:Fallback>
        </mc:AlternateContent>
      </w:r>
      <w:r w:rsidRPr="00882777">
        <w:rPr>
          <w:noProof/>
          <w:lang w:val="en-GB" w:eastAsia="en-GB"/>
        </w:rPr>
        <mc:AlternateContent>
          <mc:Choice Requires="wps">
            <w:drawing>
              <wp:anchor distT="0" distB="0" distL="114300" distR="114300" simplePos="0" relativeHeight="251667456" behindDoc="0" locked="0" layoutInCell="1" allowOverlap="1" wp14:anchorId="3C92FB8E" wp14:editId="1A4BDD90">
                <wp:simplePos x="0" y="0"/>
                <wp:positionH relativeFrom="column">
                  <wp:posOffset>2217420</wp:posOffset>
                </wp:positionH>
                <wp:positionV relativeFrom="paragraph">
                  <wp:posOffset>4762500</wp:posOffset>
                </wp:positionV>
                <wp:extent cx="1457960" cy="359410"/>
                <wp:effectExtent l="0" t="0" r="6350" b="2540"/>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359410"/>
                        </a:xfrm>
                        <a:prstGeom prst="rect">
                          <a:avLst/>
                        </a:prstGeom>
                        <a:solidFill>
                          <a:srgbClr val="898989">
                            <a:alpha val="13000"/>
                          </a:srgbClr>
                        </a:solidFill>
                        <a:ln w="9525">
                          <a:noFill/>
                          <a:miter lim="800000"/>
                          <a:headEnd/>
                          <a:tailEnd/>
                        </a:ln>
                      </wps:spPr>
                      <wps:txbx>
                        <w:txbxContent>
                          <w:p w14:paraId="52E9A767"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Patient presents at the Community</w:t>
                            </w:r>
                          </w:p>
                          <w:p w14:paraId="68C80B55"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Pharmacy</w:t>
                            </w:r>
                          </w:p>
                        </w:txbxContent>
                      </wps:txbx>
                      <wps:bodyPr wrap="none" anchor="ctr"/>
                    </wps:wsp>
                  </a:graphicData>
                </a:graphic>
              </wp:anchor>
            </w:drawing>
          </mc:Choice>
          <mc:Fallback>
            <w:pict>
              <v:rect w14:anchorId="3C92FB8E" id="Rectangle 20" o:spid="_x0000_s1033" style="position:absolute;margin-left:174.6pt;margin-top:375pt;width:114.8pt;height:28.3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" fillcolor="#898989" stroked="f">
                <v:fill opacity="8481f"/>
                <v:textbox>
                  <w:txbxContent>
                    <w:p w14:paraId="52E9A767"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Patient presents at the Community</w:t>
                      </w:r>
                    </w:p>
                    <w:p w14:paraId="68C80B55"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Pharmacy</w:t>
                      </w:r>
                    </w:p>
                  </w:txbxContent>
                </v:textbox>
              </v:rect>
            </w:pict>
          </mc:Fallback>
        </mc:AlternateContent>
      </w:r>
      <w:r w:rsidRPr="00882777">
        <w:rPr>
          <w:noProof/>
          <w:lang w:val="en-GB" w:eastAsia="en-GB"/>
        </w:rPr>
        <mc:AlternateContent>
          <mc:Choice Requires="wps">
            <w:drawing>
              <wp:anchor distT="0" distB="0" distL="114300" distR="114300" simplePos="0" relativeHeight="251666432" behindDoc="0" locked="0" layoutInCell="1" allowOverlap="1" wp14:anchorId="1E8BBDBD" wp14:editId="33AED2F7">
                <wp:simplePos x="0" y="0"/>
                <wp:positionH relativeFrom="column">
                  <wp:posOffset>2217420</wp:posOffset>
                </wp:positionH>
                <wp:positionV relativeFrom="paragraph">
                  <wp:posOffset>4222750</wp:posOffset>
                </wp:positionV>
                <wp:extent cx="1457960" cy="359410"/>
                <wp:effectExtent l="0" t="0" r="3810" b="254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359410"/>
                        </a:xfrm>
                        <a:prstGeom prst="rect">
                          <a:avLst/>
                        </a:prstGeom>
                        <a:solidFill>
                          <a:schemeClr val="tx2">
                            <a:lumMod val="20000"/>
                            <a:lumOff val="80000"/>
                            <a:alpha val="29000"/>
                          </a:schemeClr>
                        </a:solidFill>
                        <a:ln w="9525">
                          <a:noFill/>
                          <a:miter lim="800000"/>
                          <a:headEnd/>
                          <a:tailEnd/>
                        </a:ln>
                      </wps:spPr>
                      <wps:txbx>
                        <w:txbxContent>
                          <w:p w14:paraId="2169BBBA"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Patient calls or simply attends </w:t>
                            </w:r>
                          </w:p>
                          <w:p w14:paraId="70539E37"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the community pharmacy</w:t>
                            </w:r>
                          </w:p>
                        </w:txbxContent>
                      </wps:txbx>
                      <wps:bodyPr wrap="none" anchor="ctr"/>
                    </wps:wsp>
                  </a:graphicData>
                </a:graphic>
              </wp:anchor>
            </w:drawing>
          </mc:Choice>
          <mc:Fallback>
            <w:pict>
              <v:rect w14:anchorId="1E8BBDBD" id="Rectangle 19" o:spid="_x0000_s1034" style="position:absolute;margin-left:174.6pt;margin-top:332.5pt;width:114.8pt;height:28.3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" fillcolor="#c6d9f1 [671]" stroked="f">
                <v:fill opacity="19018f"/>
                <v:textbox>
                  <w:txbxContent>
                    <w:p w14:paraId="2169BBBA"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Patient calls or simply attends </w:t>
                      </w:r>
                    </w:p>
                    <w:p w14:paraId="70539E37"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the community pharmacy</w:t>
                      </w:r>
                    </w:p>
                  </w:txbxContent>
                </v:textbox>
              </v:rect>
            </w:pict>
          </mc:Fallback>
        </mc:AlternateContent>
      </w:r>
    </w:p>
    <w:p w14:paraId="7B8979E8" w14:textId="66941152" w:rsidR="00882777" w:rsidRDefault="002106B0" w:rsidP="00882777">
      <w:pPr>
        <w:rPr>
          <w:lang w:val="en-GB" w:eastAsia="en-GB"/>
        </w:rPr>
      </w:pPr>
      <w:r w:rsidRPr="00882777">
        <w:rPr>
          <w:noProof/>
          <w:lang w:val="en-GB" w:eastAsia="en-GB"/>
        </w:rPr>
        <mc:AlternateContent>
          <mc:Choice Requires="wps">
            <w:drawing>
              <wp:anchor distT="0" distB="0" distL="114300" distR="114300" simplePos="0" relativeHeight="251664384" behindDoc="0" locked="0" layoutInCell="1" allowOverlap="1" wp14:anchorId="0AEE3AA0" wp14:editId="0219BFD1">
                <wp:simplePos x="0" y="0"/>
                <wp:positionH relativeFrom="column">
                  <wp:posOffset>1595120</wp:posOffset>
                </wp:positionH>
                <wp:positionV relativeFrom="paragraph">
                  <wp:posOffset>234950</wp:posOffset>
                </wp:positionV>
                <wp:extent cx="2681287" cy="456565"/>
                <wp:effectExtent l="0" t="0" r="508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287" cy="456565"/>
                        </a:xfrm>
                        <a:prstGeom prst="rect">
                          <a:avLst/>
                        </a:prstGeom>
                        <a:solidFill>
                          <a:schemeClr val="tx2">
                            <a:lumMod val="40000"/>
                            <a:lumOff val="60000"/>
                            <a:alpha val="37000"/>
                          </a:schemeClr>
                        </a:solidFill>
                        <a:ln w="9525">
                          <a:noFill/>
                          <a:miter lim="800000"/>
                          <a:headEnd/>
                          <a:tailEnd/>
                        </a:ln>
                      </wps:spPr>
                      <wps:txbx>
                        <w:txbxContent>
                          <w:p w14:paraId="0F46E69D" w14:textId="7AE82FD1" w:rsidR="00717B52" w:rsidRPr="00561EC1" w:rsidRDefault="00717B52" w:rsidP="00882777">
                            <w:pPr>
                              <w:pStyle w:val="NormalWeb"/>
                              <w:spacing w:before="0" w:beforeAutospacing="0" w:after="0" w:afterAutospacing="0"/>
                              <w:jc w:val="center"/>
                              <w:rPr>
                                <w:sz w:val="16"/>
                                <w:szCs w:val="16"/>
                              </w:rPr>
                            </w:pPr>
                            <w:r w:rsidRPr="00561EC1">
                              <w:rPr>
                                <w:rFonts w:ascii="Arial" w:eastAsia="Arial" w:hAnsi="Arial" w:cs="Arial"/>
                                <w:color w:val="898989"/>
                                <w:kern w:val="24"/>
                                <w:sz w:val="16"/>
                                <w:szCs w:val="16"/>
                              </w:rPr>
                              <w:t xml:space="preserve">Patient is triaged and the NHS Pathways algorithm suggests referral to a </w:t>
                            </w:r>
                          </w:p>
                          <w:p w14:paraId="2E09C79D" w14:textId="77777777" w:rsidR="00717B52" w:rsidRPr="00561EC1" w:rsidRDefault="00717B52" w:rsidP="00882777">
                            <w:pPr>
                              <w:pStyle w:val="NormalWeb"/>
                              <w:spacing w:before="0" w:beforeAutospacing="0" w:after="0" w:afterAutospacing="0"/>
                              <w:jc w:val="center"/>
                              <w:rPr>
                                <w:sz w:val="16"/>
                                <w:szCs w:val="16"/>
                              </w:rPr>
                            </w:pPr>
                            <w:r w:rsidRPr="00561EC1">
                              <w:rPr>
                                <w:rFonts w:ascii="Arial" w:eastAsia="Arial" w:hAnsi="Arial" w:cs="Arial"/>
                                <w:color w:val="898989"/>
                                <w:kern w:val="24"/>
                                <w:sz w:val="16"/>
                                <w:szCs w:val="16"/>
                              </w:rPr>
                              <w:t>community pharmacy for a low acuity condition</w:t>
                            </w:r>
                          </w:p>
                        </w:txbxContent>
                      </wps:txbx>
                      <wps:bodyPr wrap="square" anchor="ctr"/>
                    </wps:wsp>
                  </a:graphicData>
                </a:graphic>
                <wp14:sizeRelH relativeFrom="margin">
                  <wp14:pctWidth>0</wp14:pctWidth>
                </wp14:sizeRelH>
              </wp:anchor>
            </w:drawing>
          </mc:Choice>
          <mc:Fallback>
            <w:pict>
              <v:rect w14:anchorId="0AEE3AA0" id="Rectangle 4" o:spid="_x0000_s1035" style="position:absolute;margin-left:125.6pt;margin-top:18.5pt;width:211.1pt;height:35.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" fillcolor="#8db3e2 [1311]" stroked="f">
                <v:fill opacity="24158f"/>
                <v:textbox>
                  <w:txbxContent>
                    <w:p w14:paraId="0F46E69D" w14:textId="7AE82FD1" w:rsidR="00717B52" w:rsidRPr="00561EC1" w:rsidRDefault="00717B52" w:rsidP="00882777">
                      <w:pPr>
                        <w:pStyle w:val="NormalWeb"/>
                        <w:spacing w:before="0" w:beforeAutospacing="0" w:after="0" w:afterAutospacing="0"/>
                        <w:jc w:val="center"/>
                        <w:rPr>
                          <w:sz w:val="16"/>
                          <w:szCs w:val="16"/>
                        </w:rPr>
                      </w:pPr>
                      <w:r w:rsidRPr="00561EC1">
                        <w:rPr>
                          <w:rFonts w:ascii="Arial" w:eastAsia="Arial" w:hAnsi="Arial" w:cs="Arial"/>
                          <w:color w:val="898989"/>
                          <w:kern w:val="24"/>
                          <w:sz w:val="16"/>
                          <w:szCs w:val="16"/>
                        </w:rPr>
                        <w:t xml:space="preserve">Patient is triaged and the NHS Pathways algorithm suggests referral to a </w:t>
                      </w:r>
                    </w:p>
                    <w:p w14:paraId="2E09C79D" w14:textId="77777777" w:rsidR="00717B52" w:rsidRPr="00561EC1" w:rsidRDefault="00717B52" w:rsidP="00882777">
                      <w:pPr>
                        <w:pStyle w:val="NormalWeb"/>
                        <w:spacing w:before="0" w:beforeAutospacing="0" w:after="0" w:afterAutospacing="0"/>
                        <w:jc w:val="center"/>
                        <w:rPr>
                          <w:sz w:val="16"/>
                          <w:szCs w:val="16"/>
                        </w:rPr>
                      </w:pPr>
                      <w:r w:rsidRPr="00561EC1">
                        <w:rPr>
                          <w:rFonts w:ascii="Arial" w:eastAsia="Arial" w:hAnsi="Arial" w:cs="Arial"/>
                          <w:color w:val="898989"/>
                          <w:kern w:val="24"/>
                          <w:sz w:val="16"/>
                          <w:szCs w:val="16"/>
                        </w:rPr>
                        <w:t>community pharmacy for a low acuity condition</w:t>
                      </w:r>
                    </w:p>
                  </w:txbxContent>
                </v:textbox>
              </v:rect>
            </w:pict>
          </mc:Fallback>
        </mc:AlternateContent>
      </w:r>
    </w:p>
    <w:p w14:paraId="6416B0CA" w14:textId="77777777" w:rsidR="00882777" w:rsidRPr="00882777" w:rsidRDefault="00882777" w:rsidP="00882777">
      <w:pPr>
        <w:rPr>
          <w:lang w:val="en-GB" w:eastAsia="en-GB"/>
        </w:rPr>
      </w:pPr>
    </w:p>
    <w:p w14:paraId="156CA736" w14:textId="6358F2C2" w:rsidR="002718F1" w:rsidRDefault="00E77E2B" w:rsidP="002718F1">
      <w:pPr>
        <w:rPr>
          <w:b/>
          <w:color w:val="404040" w:themeColor="text1" w:themeTint="BF"/>
        </w:rPr>
      </w:pPr>
      <w:r w:rsidRPr="00882777">
        <w:rPr>
          <w:noProof/>
          <w:lang w:val="en-GB" w:eastAsia="en-GB"/>
        </w:rPr>
        <mc:AlternateContent>
          <mc:Choice Requires="wps">
            <w:drawing>
              <wp:anchor distT="0" distB="0" distL="114300" distR="114300" simplePos="0" relativeHeight="251673600" behindDoc="0" locked="0" layoutInCell="1" allowOverlap="1" wp14:anchorId="717B13D3" wp14:editId="45985483">
                <wp:simplePos x="0" y="0"/>
                <wp:positionH relativeFrom="column">
                  <wp:posOffset>1028700</wp:posOffset>
                </wp:positionH>
                <wp:positionV relativeFrom="paragraph">
                  <wp:posOffset>227330</wp:posOffset>
                </wp:positionV>
                <wp:extent cx="3857625" cy="440055"/>
                <wp:effectExtent l="0" t="0" r="9525" b="0"/>
                <wp:wrapNone/>
                <wp:docPr id="6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40055"/>
                        </a:xfrm>
                        <a:prstGeom prst="rect">
                          <a:avLst/>
                        </a:prstGeom>
                        <a:solidFill>
                          <a:schemeClr val="tx2">
                            <a:lumMod val="20000"/>
                            <a:lumOff val="80000"/>
                            <a:alpha val="29000"/>
                          </a:schemeClr>
                        </a:solidFill>
                        <a:ln w="9525">
                          <a:noFill/>
                          <a:miter lim="800000"/>
                          <a:headEnd/>
                          <a:tailEnd/>
                        </a:ln>
                      </wps:spPr>
                      <wps:txbx>
                        <w:txbxContent>
                          <w:p w14:paraId="7C1A98BB" w14:textId="607469D1"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Patient is told by NHS111 call handler (sample script only): </w:t>
                            </w:r>
                          </w:p>
                          <w:p w14:paraId="23624A5A"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“Mrs Jones, I’m going to arrange for you to attend your nearest community pharmacy </w:t>
                            </w:r>
                          </w:p>
                          <w:p w14:paraId="0CCB2176" w14:textId="5EDA9BF8"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where you will receive expert advice, closer to home and without the wait </w:t>
                            </w:r>
                          </w:p>
                          <w:p w14:paraId="67CF5946"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you would experience at your GP (or UCC etc.).”</w:t>
                            </w:r>
                          </w:p>
                        </w:txbxContent>
                      </wps:txbx>
                      <wps:bodyPr wrap="square" anchor="ctr"/>
                    </wps:wsp>
                  </a:graphicData>
                </a:graphic>
                <wp14:sizeRelH relativeFrom="margin">
                  <wp14:pctWidth>0</wp14:pctWidth>
                </wp14:sizeRelH>
              </wp:anchor>
            </w:drawing>
          </mc:Choice>
          <mc:Fallback>
            <w:pict>
              <v:rect w14:anchorId="717B13D3" id="_x0000_s1036" style="position:absolute;margin-left:81pt;margin-top:17.9pt;width:303.75pt;height:34.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" fillcolor="#c6d9f1 [671]" stroked="f">
                <v:fill opacity="19018f"/>
                <v:textbox>
                  <w:txbxContent>
                    <w:p w14:paraId="7C1A98BB" w14:textId="607469D1"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Patient is told by NHS111 call handler (sample script only): </w:t>
                      </w:r>
                    </w:p>
                    <w:p w14:paraId="23624A5A"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“Mrs Jones, I’m going to arrange for you to attend your nearest community pharmacy </w:t>
                      </w:r>
                    </w:p>
                    <w:p w14:paraId="0CCB2176" w14:textId="5EDA9BF8"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where you will receive expert advice, closer to home and without the wait </w:t>
                      </w:r>
                    </w:p>
                    <w:p w14:paraId="67CF5946"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you would experience at your GP (or UCC etc.).”</w:t>
                      </w:r>
                    </w:p>
                  </w:txbxContent>
                </v:textbox>
              </v:rect>
            </w:pict>
          </mc:Fallback>
        </mc:AlternateContent>
      </w:r>
    </w:p>
    <w:p w14:paraId="0457725A" w14:textId="405A22BA" w:rsidR="002718F1" w:rsidRPr="0084554C" w:rsidRDefault="00E77E2B" w:rsidP="00CE6AE4">
      <w:pPr>
        <w:rPr>
          <w:rFonts w:ascii="Arial" w:hAnsi="Arial" w:cs="Arial"/>
          <w:b/>
          <w:color w:val="404040" w:themeColor="text1" w:themeTint="BF"/>
          <w:sz w:val="24"/>
          <w:szCs w:val="24"/>
          <w:lang w:eastAsia="en-GB"/>
        </w:rPr>
      </w:pPr>
      <w:r w:rsidRPr="00882777">
        <w:rPr>
          <w:noProof/>
          <w:lang w:val="en-GB" w:eastAsia="en-GB"/>
        </w:rPr>
        <mc:AlternateContent>
          <mc:Choice Requires="wps">
            <w:drawing>
              <wp:anchor distT="0" distB="0" distL="114300" distR="114300" simplePos="0" relativeHeight="251704320" behindDoc="0" locked="0" layoutInCell="1" allowOverlap="1" wp14:anchorId="68346E60" wp14:editId="26028427">
                <wp:simplePos x="0" y="0"/>
                <wp:positionH relativeFrom="column">
                  <wp:posOffset>-342900</wp:posOffset>
                </wp:positionH>
                <wp:positionV relativeFrom="paragraph">
                  <wp:posOffset>3371215</wp:posOffset>
                </wp:positionV>
                <wp:extent cx="830580" cy="3943350"/>
                <wp:effectExtent l="0" t="0" r="0" b="0"/>
                <wp:wrapNone/>
                <wp:docPr id="12" name="TextBox 11"/>
                <wp:cNvGraphicFramePr/>
                <a:graphic xmlns:a="http://schemas.openxmlformats.org/drawingml/2006/main">
                  <a:graphicData uri="http://schemas.microsoft.com/office/word/2010/wordprocessingShape">
                    <wps:wsp>
                      <wps:cNvSpPr txBox="1"/>
                      <wps:spPr>
                        <a:xfrm>
                          <a:off x="0" y="0"/>
                          <a:ext cx="830580" cy="3943350"/>
                        </a:xfrm>
                        <a:prstGeom prst="rect">
                          <a:avLst/>
                        </a:prstGeom>
                        <a:noFill/>
                      </wps:spPr>
                      <wps:txbx>
                        <w:txbxContent>
                          <w:p w14:paraId="165CEE6D" w14:textId="77777777" w:rsidR="00717B52" w:rsidRDefault="00717B52" w:rsidP="00882777">
                            <w:pPr>
                              <w:pStyle w:val="NormalWeb"/>
                              <w:spacing w:before="0" w:beforeAutospacing="0" w:after="0" w:afterAutospacing="0"/>
                              <w:jc w:val="center"/>
                            </w:pPr>
                            <w:r>
                              <w:rPr>
                                <w:rFonts w:asciiTheme="minorHAnsi" w:hAnsi="Calibri" w:cstheme="minorBidi"/>
                                <w:color w:val="404040" w:themeColor="text1" w:themeTint="BF"/>
                                <w:kern w:val="24"/>
                                <w:sz w:val="36"/>
                                <w:szCs w:val="36"/>
                              </w:rPr>
                              <w:t>In the Pharmacy</w:t>
                            </w:r>
                          </w:p>
                          <w:p w14:paraId="06338419" w14:textId="758680FA" w:rsidR="00717B52" w:rsidRDefault="00717B52" w:rsidP="00882777">
                            <w:pPr>
                              <w:pStyle w:val="NormalWeb"/>
                              <w:spacing w:before="0" w:beforeAutospacing="0" w:after="0" w:afterAutospacing="0"/>
                              <w:jc w:val="center"/>
                            </w:pPr>
                            <w:r>
                              <w:rPr>
                                <w:rFonts w:asciiTheme="minorHAnsi" w:hAnsi="Calibri" w:cstheme="minorBidi"/>
                                <w:color w:val="404040" w:themeColor="text1" w:themeTint="BF"/>
                                <w:kern w:val="24"/>
                              </w:rPr>
                              <w:t>(When the patient’s own GP is not available, the pharmacist can call their local IUC Clinical Assessment Service for support and/or escalation)</w:t>
                            </w:r>
                          </w:p>
                        </w:txbxContent>
                      </wps:txbx>
                      <wps:bodyPr vert="vert270" wrap="square" rtlCol="0">
                        <a:spAutoFit/>
                      </wps:bodyPr>
                    </wps:wsp>
                  </a:graphicData>
                </a:graphic>
                <wp14:sizeRelV relativeFrom="margin">
                  <wp14:pctHeight>0</wp14:pctHeight>
                </wp14:sizeRelV>
              </wp:anchor>
            </w:drawing>
          </mc:Choice>
          <mc:Fallback>
            <w:pict>
              <v:shape w14:anchorId="68346E60" id="TextBox 11" o:spid="_x0000_s1037" type="#_x0000_t202" style="position:absolute;margin-left:-27pt;margin-top:265.45pt;width:65.4pt;height:31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" filled="f" stroked="f">
                <v:textbox style="layout-flow:vertical;mso-layout-flow-alt:bottom-to-top;mso-fit-shape-to-text:t">
                  <w:txbxContent>
                    <w:p w14:paraId="165CEE6D" w14:textId="77777777" w:rsidR="00717B52" w:rsidRDefault="00717B52" w:rsidP="00882777">
                      <w:pPr>
                        <w:pStyle w:val="NormalWeb"/>
                        <w:spacing w:before="0" w:beforeAutospacing="0" w:after="0" w:afterAutospacing="0"/>
                        <w:jc w:val="center"/>
                      </w:pPr>
                      <w:r>
                        <w:rPr>
                          <w:rFonts w:asciiTheme="minorHAnsi" w:hAnsi="Calibri" w:cstheme="minorBidi"/>
                          <w:color w:val="404040" w:themeColor="text1" w:themeTint="BF"/>
                          <w:kern w:val="24"/>
                          <w:sz w:val="36"/>
                          <w:szCs w:val="36"/>
                        </w:rPr>
                        <w:t>In the Pharmacy</w:t>
                      </w:r>
                    </w:p>
                    <w:p w14:paraId="06338419" w14:textId="758680FA" w:rsidR="00717B52" w:rsidRDefault="00717B52" w:rsidP="00882777">
                      <w:pPr>
                        <w:pStyle w:val="NormalWeb"/>
                        <w:spacing w:before="0" w:beforeAutospacing="0" w:after="0" w:afterAutospacing="0"/>
                        <w:jc w:val="center"/>
                      </w:pPr>
                      <w:r>
                        <w:rPr>
                          <w:rFonts w:asciiTheme="minorHAnsi" w:hAnsi="Calibri" w:cstheme="minorBidi"/>
                          <w:color w:val="404040" w:themeColor="text1" w:themeTint="BF"/>
                          <w:kern w:val="24"/>
                        </w:rPr>
                        <w:t>(When the patient’s own GP is not available, the pharmacist can call their local IUC Clinical Assessment Service for support and/or escalation)</w:t>
                      </w:r>
                    </w:p>
                  </w:txbxContent>
                </v:textbox>
              </v:shape>
            </w:pict>
          </mc:Fallback>
        </mc:AlternateContent>
      </w:r>
      <w:r w:rsidRPr="00882777">
        <w:rPr>
          <w:noProof/>
          <w:lang w:val="en-GB" w:eastAsia="en-GB"/>
        </w:rPr>
        <mc:AlternateContent>
          <mc:Choice Requires="wps">
            <w:drawing>
              <wp:anchor distT="0" distB="0" distL="114300" distR="114300" simplePos="0" relativeHeight="251674624" behindDoc="0" locked="0" layoutInCell="1" allowOverlap="1" wp14:anchorId="3B2A0F35" wp14:editId="76B0ED1B">
                <wp:simplePos x="0" y="0"/>
                <wp:positionH relativeFrom="column">
                  <wp:posOffset>1409700</wp:posOffset>
                </wp:positionH>
                <wp:positionV relativeFrom="paragraph">
                  <wp:posOffset>1623060</wp:posOffset>
                </wp:positionV>
                <wp:extent cx="3048000" cy="1123315"/>
                <wp:effectExtent l="0" t="0" r="0" b="635"/>
                <wp:wrapNone/>
                <wp:docPr id="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123315"/>
                        </a:xfrm>
                        <a:prstGeom prst="rect">
                          <a:avLst/>
                        </a:prstGeom>
                        <a:solidFill>
                          <a:schemeClr val="tx2">
                            <a:lumMod val="20000"/>
                            <a:lumOff val="80000"/>
                            <a:alpha val="29000"/>
                          </a:schemeClr>
                        </a:solidFill>
                        <a:ln w="9525">
                          <a:noFill/>
                          <a:miter lim="800000"/>
                          <a:headEnd/>
                          <a:tailEnd/>
                        </a:ln>
                      </wps:spPr>
                      <wps:txbx>
                        <w:txbxContent>
                          <w:p w14:paraId="18A0AF1E" w14:textId="599A3D29"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(Sample script) “The pharmacist will now be expecting you, </w:t>
                            </w:r>
                          </w:p>
                          <w:p w14:paraId="676ADFD2"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so please attend within the next XXXX hours (dependent </w:t>
                            </w:r>
                          </w:p>
                          <w:p w14:paraId="0A1977E6"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on disposition timeframe). Please be assured that this is a </w:t>
                            </w:r>
                          </w:p>
                          <w:p w14:paraId="0E1968A8"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new NHS service, so the pharmacist </w:t>
                            </w:r>
                          </w:p>
                          <w:p w14:paraId="7FD0AE0C"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will see you in a private consultation room </w:t>
                            </w:r>
                          </w:p>
                          <w:p w14:paraId="03B20B55"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where your condition will be assessed, </w:t>
                            </w:r>
                          </w:p>
                          <w:p w14:paraId="606970DA"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you’ll be given advice about your symptoms and </w:t>
                            </w:r>
                          </w:p>
                          <w:p w14:paraId="481B4525" w14:textId="77639D96"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you may also be supplied a medicine. When you arrive, please let the pharmacist know that 111 sent you and they should have your details”</w:t>
                            </w:r>
                          </w:p>
                        </w:txbxContent>
                      </wps:txbx>
                      <wps:bodyPr wrap="square" anchor="ctr"/>
                    </wps:wsp>
                  </a:graphicData>
                </a:graphic>
                <wp14:sizeRelH relativeFrom="margin">
                  <wp14:pctWidth>0</wp14:pctWidth>
                </wp14:sizeRelH>
              </wp:anchor>
            </w:drawing>
          </mc:Choice>
          <mc:Fallback>
            <w:pict>
              <v:rect w14:anchorId="3B2A0F35" id="_x0000_s1038" style="position:absolute;margin-left:111pt;margin-top:127.8pt;width:240pt;height:88.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" fillcolor="#c6d9f1 [671]" stroked="f">
                <v:fill opacity="19018f"/>
                <v:textbox>
                  <w:txbxContent>
                    <w:p w14:paraId="18A0AF1E" w14:textId="599A3D29"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(Sample script) “The pharmacist will now be expecting you, </w:t>
                      </w:r>
                    </w:p>
                    <w:p w14:paraId="676ADFD2"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so please attend within the next XXXX hours (dependent </w:t>
                      </w:r>
                    </w:p>
                    <w:p w14:paraId="0A1977E6"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on disposition timeframe). Please be assured that this is a </w:t>
                      </w:r>
                    </w:p>
                    <w:p w14:paraId="0E1968A8"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new NHS service, so the pharmacist </w:t>
                      </w:r>
                    </w:p>
                    <w:p w14:paraId="7FD0AE0C"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will see you in a private consultation room </w:t>
                      </w:r>
                    </w:p>
                    <w:p w14:paraId="03B20B55"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where your condition will be assessed, </w:t>
                      </w:r>
                    </w:p>
                    <w:p w14:paraId="606970DA"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you’ll be given advice about your symptoms and </w:t>
                      </w:r>
                    </w:p>
                    <w:p w14:paraId="481B4525" w14:textId="77639D96"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you may also be supplied a medicine. When you arrive, please let the pharmacist know that 111 sent you and they should have your details”</w:t>
                      </w:r>
                    </w:p>
                  </w:txbxContent>
                </v:textbox>
              </v:rect>
            </w:pict>
          </mc:Fallback>
        </mc:AlternateContent>
      </w:r>
      <w:r w:rsidRPr="00882777">
        <w:rPr>
          <w:noProof/>
          <w:lang w:val="en-GB" w:eastAsia="en-GB"/>
        </w:rPr>
        <mc:AlternateContent>
          <mc:Choice Requires="wps">
            <w:drawing>
              <wp:anchor distT="0" distB="0" distL="114300" distR="114300" simplePos="0" relativeHeight="251665408" behindDoc="0" locked="0" layoutInCell="1" allowOverlap="1" wp14:anchorId="253EA5E7" wp14:editId="59F42187">
                <wp:simplePos x="0" y="0"/>
                <wp:positionH relativeFrom="column">
                  <wp:posOffset>2350770</wp:posOffset>
                </wp:positionH>
                <wp:positionV relativeFrom="paragraph">
                  <wp:posOffset>1067435</wp:posOffset>
                </wp:positionV>
                <wp:extent cx="1457960" cy="359410"/>
                <wp:effectExtent l="0" t="0" r="0"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359410"/>
                        </a:xfrm>
                        <a:prstGeom prst="rect">
                          <a:avLst/>
                        </a:prstGeom>
                        <a:solidFill>
                          <a:schemeClr val="tx2">
                            <a:lumMod val="20000"/>
                            <a:lumOff val="80000"/>
                            <a:alpha val="29000"/>
                          </a:schemeClr>
                        </a:solidFill>
                        <a:ln w="9525">
                          <a:noFill/>
                          <a:miter lim="800000"/>
                          <a:headEnd/>
                          <a:tailEnd/>
                        </a:ln>
                      </wps:spPr>
                      <wps:txbx>
                        <w:txbxContent>
                          <w:p w14:paraId="483B9CD0" w14:textId="01C84413"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An ITK referral </w:t>
                            </w:r>
                          </w:p>
                          <w:p w14:paraId="31FBBC0B"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is made to the pharmacy </w:t>
                            </w:r>
                          </w:p>
                        </w:txbxContent>
                      </wps:txbx>
                      <wps:bodyPr wrap="none" anchor="ctr"/>
                    </wps:wsp>
                  </a:graphicData>
                </a:graphic>
              </wp:anchor>
            </w:drawing>
          </mc:Choice>
          <mc:Fallback>
            <w:pict>
              <v:rect w14:anchorId="253EA5E7" id="Rectangle 13" o:spid="_x0000_s1039" style="position:absolute;margin-left:185.1pt;margin-top:84.05pt;width:114.8pt;height:28.3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" fillcolor="#c6d9f1 [671]" stroked="f">
                <v:fill opacity="19018f"/>
                <v:textbox>
                  <w:txbxContent>
                    <w:p w14:paraId="483B9CD0" w14:textId="01C84413"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An ITK referral </w:t>
                      </w:r>
                    </w:p>
                    <w:p w14:paraId="31FBBC0B"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 xml:space="preserve">is made to the pharmacy </w:t>
                      </w:r>
                    </w:p>
                  </w:txbxContent>
                </v:textbox>
              </v:rect>
            </w:pict>
          </mc:Fallback>
        </mc:AlternateContent>
      </w:r>
      <w:r w:rsidRPr="00882777">
        <w:rPr>
          <w:noProof/>
          <w:lang w:val="en-GB" w:eastAsia="en-GB"/>
        </w:rPr>
        <mc:AlternateContent>
          <mc:Choice Requires="wps">
            <w:drawing>
              <wp:anchor distT="0" distB="0" distL="114300" distR="114300" simplePos="0" relativeHeight="251672576" behindDoc="0" locked="0" layoutInCell="1" allowOverlap="1" wp14:anchorId="398354ED" wp14:editId="0F114204">
                <wp:simplePos x="0" y="0"/>
                <wp:positionH relativeFrom="column">
                  <wp:posOffset>1743075</wp:posOffset>
                </wp:positionH>
                <wp:positionV relativeFrom="paragraph">
                  <wp:posOffset>523240</wp:posOffset>
                </wp:positionV>
                <wp:extent cx="2428875" cy="359410"/>
                <wp:effectExtent l="0" t="0" r="9525" b="2540"/>
                <wp:wrapNone/>
                <wp:docPr id="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59410"/>
                        </a:xfrm>
                        <a:prstGeom prst="rect">
                          <a:avLst/>
                        </a:prstGeom>
                        <a:solidFill>
                          <a:schemeClr val="tx2">
                            <a:lumMod val="20000"/>
                            <a:lumOff val="80000"/>
                            <a:alpha val="29000"/>
                          </a:schemeClr>
                        </a:solidFill>
                        <a:ln w="9525">
                          <a:noFill/>
                          <a:miter lim="800000"/>
                          <a:headEnd/>
                          <a:tailEnd/>
                        </a:ln>
                      </wps:spPr>
                      <wps:txbx>
                        <w:txbxContent>
                          <w:p w14:paraId="2182B2A5"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2 x Pharmacies are offered.</w:t>
                            </w:r>
                          </w:p>
                          <w:p w14:paraId="22C86014" w14:textId="6F94BBC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The nearest/most convenient pharmacy is selected</w:t>
                            </w:r>
                          </w:p>
                        </w:txbxContent>
                      </wps:txbx>
                      <wps:bodyPr wrap="square" anchor="ctr"/>
                    </wps:wsp>
                  </a:graphicData>
                </a:graphic>
                <wp14:sizeRelH relativeFrom="margin">
                  <wp14:pctWidth>0</wp14:pctWidth>
                </wp14:sizeRelH>
              </wp:anchor>
            </w:drawing>
          </mc:Choice>
          <mc:Fallback>
            <w:pict>
              <v:rect w14:anchorId="398354ED" id="Rectangle 15" o:spid="_x0000_s1040" style="position:absolute;margin-left:137.25pt;margin-top:41.2pt;width:191.25pt;height:28.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" fillcolor="#c6d9f1 [671]" stroked="f">
                <v:fill opacity="19018f"/>
                <v:textbox>
                  <w:txbxContent>
                    <w:p w14:paraId="2182B2A5" w14:textId="7777777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2 x Pharmacies are offered.</w:t>
                      </w:r>
                    </w:p>
                    <w:p w14:paraId="22C86014" w14:textId="6F94BBC7" w:rsidR="00717B52" w:rsidRDefault="00717B52" w:rsidP="00882777">
                      <w:pPr>
                        <w:pStyle w:val="NormalWeb"/>
                        <w:spacing w:before="0" w:beforeAutospacing="0" w:after="0" w:afterAutospacing="0" w:line="174" w:lineRule="exact"/>
                        <w:jc w:val="center"/>
                      </w:pPr>
                      <w:r>
                        <w:rPr>
                          <w:rFonts w:ascii="Arial" w:eastAsia="Arial" w:hAnsi="Arial" w:cs="Arial"/>
                          <w:color w:val="898989"/>
                          <w:kern w:val="24"/>
                          <w:sz w:val="14"/>
                          <w:szCs w:val="14"/>
                        </w:rPr>
                        <w:t>The nearest/most convenient pharmacy is selected</w:t>
                      </w:r>
                    </w:p>
                  </w:txbxContent>
                </v:textbox>
              </v:rect>
            </w:pict>
          </mc:Fallback>
        </mc:AlternateContent>
      </w:r>
      <w:r w:rsidR="00D032E1" w:rsidRPr="00882777">
        <w:rPr>
          <w:noProof/>
          <w:lang w:val="en-GB" w:eastAsia="en-GB"/>
        </w:rPr>
        <mc:AlternateContent>
          <mc:Choice Requires="wps">
            <w:drawing>
              <wp:anchor distT="0" distB="0" distL="114300" distR="114300" simplePos="0" relativeHeight="251715584" behindDoc="0" locked="0" layoutInCell="1" allowOverlap="1" wp14:anchorId="43C7D9D5" wp14:editId="5CF31F2C">
                <wp:simplePos x="0" y="0"/>
                <wp:positionH relativeFrom="column">
                  <wp:posOffset>4848226</wp:posOffset>
                </wp:positionH>
                <wp:positionV relativeFrom="paragraph">
                  <wp:posOffset>6562090</wp:posOffset>
                </wp:positionV>
                <wp:extent cx="838200" cy="409575"/>
                <wp:effectExtent l="0" t="0" r="0" b="9525"/>
                <wp:wrapNone/>
                <wp:docPr id="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9575"/>
                        </a:xfrm>
                        <a:prstGeom prst="rect">
                          <a:avLst/>
                        </a:prstGeom>
                        <a:solidFill>
                          <a:srgbClr val="92D050">
                            <a:alpha val="13000"/>
                          </a:srgbClr>
                        </a:solidFill>
                        <a:ln w="9525">
                          <a:noFill/>
                          <a:miter lim="800000"/>
                          <a:headEnd/>
                          <a:tailEnd/>
                        </a:ln>
                      </wps:spPr>
                      <wps:txbx>
                        <w:txbxContent>
                          <w:p w14:paraId="7E5AA94F"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Post Event </w:t>
                            </w:r>
                          </w:p>
                          <w:p w14:paraId="771E38E7"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Message to GP</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3C7D9D5" id="_x0000_s1041" style="position:absolute;margin-left:381.75pt;margin-top:516.7pt;width:66pt;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" fillcolor="#92d050" stroked="f">
                <v:fill opacity="8481f"/>
                <v:textbox>
                  <w:txbxContent>
                    <w:p w14:paraId="7E5AA94F"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Post Event </w:t>
                      </w:r>
                    </w:p>
                    <w:p w14:paraId="771E38E7"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Message to GP</w:t>
                      </w:r>
                    </w:p>
                  </w:txbxContent>
                </v:textbox>
              </v:rect>
            </w:pict>
          </mc:Fallback>
        </mc:AlternateContent>
      </w:r>
      <w:r w:rsidR="007563B7" w:rsidRPr="00882777">
        <w:rPr>
          <w:noProof/>
          <w:lang w:val="en-GB" w:eastAsia="en-GB"/>
        </w:rPr>
        <mc:AlternateContent>
          <mc:Choice Requires="wps">
            <w:drawing>
              <wp:anchor distT="0" distB="0" distL="114300" distR="114300" simplePos="0" relativeHeight="251671552" behindDoc="0" locked="0" layoutInCell="1" allowOverlap="1" wp14:anchorId="24A182DA" wp14:editId="684A6C20">
                <wp:simplePos x="0" y="0"/>
                <wp:positionH relativeFrom="column">
                  <wp:posOffset>2205038</wp:posOffset>
                </wp:positionH>
                <wp:positionV relativeFrom="paragraph">
                  <wp:posOffset>5442903</wp:posOffset>
                </wp:positionV>
                <wp:extent cx="1570037" cy="359410"/>
                <wp:effectExtent l="0" t="0" r="0" b="2540"/>
                <wp:wrapNone/>
                <wp:docPr id="9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037" cy="359410"/>
                        </a:xfrm>
                        <a:prstGeom prst="rect">
                          <a:avLst/>
                        </a:prstGeom>
                        <a:solidFill>
                          <a:srgbClr val="898989">
                            <a:alpha val="13000"/>
                          </a:srgbClr>
                        </a:solidFill>
                        <a:ln w="9525">
                          <a:noFill/>
                          <a:miter lim="800000"/>
                          <a:headEnd/>
                          <a:tailEnd/>
                        </a:ln>
                      </wps:spPr>
                      <wps:txbx>
                        <w:txbxContent>
                          <w:p w14:paraId="342C45E8" w14:textId="4037F229"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Patient is supplied on a local MAS where available</w:t>
                            </w:r>
                          </w:p>
                        </w:txbxContent>
                      </wps:txbx>
                      <wps:bodyPr wrap="square" anchor="ctr"/>
                    </wps:wsp>
                  </a:graphicData>
                </a:graphic>
                <wp14:sizeRelH relativeFrom="margin">
                  <wp14:pctWidth>0</wp14:pctWidth>
                </wp14:sizeRelH>
              </wp:anchor>
            </w:drawing>
          </mc:Choice>
          <mc:Fallback>
            <w:pict>
              <v:rect w14:anchorId="24A182DA" id="_x0000_s1042" style="position:absolute;margin-left:173.65pt;margin-top:428.6pt;width:123.6pt;height:28.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" fillcolor="#898989" stroked="f">
                <v:fill opacity="8481f"/>
                <v:textbox>
                  <w:txbxContent>
                    <w:p w14:paraId="342C45E8" w14:textId="4037F229"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Patient is supplied on a local MAS where available</w:t>
                      </w:r>
                    </w:p>
                  </w:txbxContent>
                </v:textbox>
              </v:rect>
            </w:pict>
          </mc:Fallback>
        </mc:AlternateContent>
      </w:r>
      <w:r w:rsidR="007563B7" w:rsidRPr="00882777">
        <w:rPr>
          <w:noProof/>
          <w:lang w:val="en-GB" w:eastAsia="en-GB"/>
        </w:rPr>
        <mc:AlternateContent>
          <mc:Choice Requires="wps">
            <w:drawing>
              <wp:anchor distT="0" distB="0" distL="114300" distR="114300" simplePos="0" relativeHeight="251710464" behindDoc="0" locked="0" layoutInCell="1" allowOverlap="1" wp14:anchorId="5708DE72" wp14:editId="78B15A22">
                <wp:simplePos x="0" y="0"/>
                <wp:positionH relativeFrom="column">
                  <wp:posOffset>3824288</wp:posOffset>
                </wp:positionH>
                <wp:positionV relativeFrom="paragraph">
                  <wp:posOffset>2804478</wp:posOffset>
                </wp:positionV>
                <wp:extent cx="2224087" cy="1168400"/>
                <wp:effectExtent l="0" t="0" r="24130" b="12700"/>
                <wp:wrapNone/>
                <wp:docPr id="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087" cy="1168400"/>
                        </a:xfrm>
                        <a:prstGeom prst="rect">
                          <a:avLst/>
                        </a:prstGeom>
                        <a:solidFill>
                          <a:schemeClr val="accent2">
                            <a:lumMod val="60000"/>
                            <a:lumOff val="40000"/>
                            <a:alpha val="50000"/>
                          </a:schemeClr>
                        </a:solidFill>
                        <a:ln w="9525">
                          <a:solidFill>
                            <a:srgbClr val="FF0000"/>
                          </a:solidFill>
                          <a:miter lim="800000"/>
                          <a:headEnd/>
                          <a:tailEnd/>
                        </a:ln>
                      </wps:spPr>
                      <wps:txbx>
                        <w:txbxContent>
                          <w:p w14:paraId="2E178C8F"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 xml:space="preserve">USE ESCALLATION PATHWAY IF </w:t>
                            </w:r>
                          </w:p>
                          <w:p w14:paraId="58781B65"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PATIENT NEEDS HIGHER ACUITY CARE</w:t>
                            </w:r>
                          </w:p>
                          <w:p w14:paraId="12BFDC8B" w14:textId="0AB85FD6"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PHARMACIST TO CALL NHS111 and press *8</w:t>
                            </w:r>
                          </w:p>
                          <w:p w14:paraId="657C74B8" w14:textId="0CD136CF"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(when patient’s own GP not available)</w:t>
                            </w:r>
                          </w:p>
                          <w:p w14:paraId="7296A7D5"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OR</w:t>
                            </w:r>
                          </w:p>
                          <w:p w14:paraId="18B19349"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 xml:space="preserve">SUPPORT PATIENT WITH URGENT </w:t>
                            </w:r>
                          </w:p>
                          <w:p w14:paraId="6F6C2990"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APPOINTMENT AT OWN GP (In Hours)</w:t>
                            </w:r>
                          </w:p>
                          <w:p w14:paraId="2383758C"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OR</w:t>
                            </w:r>
                          </w:p>
                          <w:p w14:paraId="054135A2"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CALL 999 IF MORE URGENT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708DE72" id="Rectangle 21" o:spid="_x0000_s1043" style="position:absolute;margin-left:301.15pt;margin-top:220.85pt;width:175.1pt;height: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" fillcolor="#d99594 [1941]" strokecolor="red">
                <v:fill opacity="32896f"/>
                <v:textbox>
                  <w:txbxContent>
                    <w:p w14:paraId="2E178C8F"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 xml:space="preserve">USE ESCALLATION PATHWAY IF </w:t>
                      </w:r>
                    </w:p>
                    <w:p w14:paraId="58781B65"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PATIENT NEEDS HIGHER ACUITY CARE</w:t>
                      </w:r>
                    </w:p>
                    <w:p w14:paraId="12BFDC8B" w14:textId="0AB85FD6"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PHARMACIST TO CALL NHS111 and press *8</w:t>
                      </w:r>
                    </w:p>
                    <w:p w14:paraId="657C74B8" w14:textId="0CD136CF"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(when patient’s own GP not available)</w:t>
                      </w:r>
                    </w:p>
                    <w:p w14:paraId="7296A7D5"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OR</w:t>
                      </w:r>
                    </w:p>
                    <w:p w14:paraId="18B19349"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 xml:space="preserve">SUPPORT PATIENT WITH URGENT </w:t>
                      </w:r>
                    </w:p>
                    <w:p w14:paraId="6F6C2990"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APPOINTMENT AT OWN GP (In Hours)</w:t>
                      </w:r>
                    </w:p>
                    <w:p w14:paraId="2383758C"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OR</w:t>
                      </w:r>
                    </w:p>
                    <w:p w14:paraId="054135A2" w14:textId="77777777" w:rsidR="00717B52" w:rsidRDefault="00717B52" w:rsidP="00882777">
                      <w:pPr>
                        <w:pStyle w:val="NormalWeb"/>
                        <w:spacing w:before="0" w:beforeAutospacing="0" w:after="0" w:afterAutospacing="0"/>
                        <w:jc w:val="center"/>
                      </w:pPr>
                      <w:r>
                        <w:rPr>
                          <w:rFonts w:ascii="Arial" w:eastAsia="Arial" w:hAnsi="Arial" w:cs="Arial"/>
                          <w:color w:val="FF0000"/>
                          <w:kern w:val="24"/>
                          <w:sz w:val="14"/>
                          <w:szCs w:val="14"/>
                        </w:rPr>
                        <w:t>CALL 999 IF MORE URGENT</w:t>
                      </w:r>
                    </w:p>
                  </w:txbxContent>
                </v:textbox>
              </v:rect>
            </w:pict>
          </mc:Fallback>
        </mc:AlternateContent>
      </w:r>
      <w:r w:rsidR="006F3DA7" w:rsidRPr="00882777">
        <w:rPr>
          <w:noProof/>
          <w:lang w:val="en-GB" w:eastAsia="en-GB"/>
        </w:rPr>
        <mc:AlternateContent>
          <mc:Choice Requires="wps">
            <w:drawing>
              <wp:anchor distT="0" distB="0" distL="114300" distR="114300" simplePos="0" relativeHeight="251714560" behindDoc="0" locked="0" layoutInCell="1" allowOverlap="1" wp14:anchorId="627DCFA7" wp14:editId="761A2C84">
                <wp:simplePos x="0" y="0"/>
                <wp:positionH relativeFrom="column">
                  <wp:posOffset>3905885</wp:posOffset>
                </wp:positionH>
                <wp:positionV relativeFrom="paragraph">
                  <wp:posOffset>6757670</wp:posOffset>
                </wp:positionV>
                <wp:extent cx="951865" cy="0"/>
                <wp:effectExtent l="0" t="76200" r="19685" b="95250"/>
                <wp:wrapNone/>
                <wp:docPr id="55" name="Straight Arrow Connector 54"/>
                <wp:cNvGraphicFramePr/>
                <a:graphic xmlns:a="http://schemas.openxmlformats.org/drawingml/2006/main">
                  <a:graphicData uri="http://schemas.microsoft.com/office/word/2010/wordprocessingShape">
                    <wps:wsp>
                      <wps:cNvCnPr/>
                      <wps:spPr>
                        <a:xfrm>
                          <a:off x="0" y="0"/>
                          <a:ext cx="9518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17B3604" id="Straight Arrow Connector 54" o:spid="_x0000_s1026" type="#_x0000_t32" style="position:absolute;margin-left:307.55pt;margin-top:532.1pt;width:74.95pt;height: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" strokecolor="#4579b8 [3044]">
                <v:stroke endarrow="block"/>
              </v:shape>
            </w:pict>
          </mc:Fallback>
        </mc:AlternateContent>
      </w:r>
      <w:r w:rsidR="006F3DA7" w:rsidRPr="00882777">
        <w:rPr>
          <w:noProof/>
          <w:lang w:val="en-GB" w:eastAsia="en-GB"/>
        </w:rPr>
        <mc:AlternateContent>
          <mc:Choice Requires="wps">
            <w:drawing>
              <wp:anchor distT="0" distB="0" distL="114300" distR="114300" simplePos="0" relativeHeight="251698176" behindDoc="0" locked="0" layoutInCell="1" allowOverlap="1" wp14:anchorId="4EDED342" wp14:editId="35B820B3">
                <wp:simplePos x="0" y="0"/>
                <wp:positionH relativeFrom="column">
                  <wp:posOffset>4697095</wp:posOffset>
                </wp:positionH>
                <wp:positionV relativeFrom="paragraph">
                  <wp:posOffset>5796915</wp:posOffset>
                </wp:positionV>
                <wp:extent cx="0" cy="179705"/>
                <wp:effectExtent l="76200" t="0" r="57150" b="48895"/>
                <wp:wrapNone/>
                <wp:docPr id="108" name="Straight Arrow Connector 10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E9954" id="Straight Arrow Connector 107" o:spid="_x0000_s1026" type="#_x0000_t32" style="position:absolute;margin-left:369.85pt;margin-top:456.45pt;width:0;height:14.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" strokecolor="#4579b8 [3044]">
                <v:stroke endarrow="block"/>
              </v:shape>
            </w:pict>
          </mc:Fallback>
        </mc:AlternateContent>
      </w:r>
      <w:r w:rsidR="006F3DA7" w:rsidRPr="00882777">
        <w:rPr>
          <w:noProof/>
          <w:lang w:val="en-GB" w:eastAsia="en-GB"/>
        </w:rPr>
        <mc:AlternateContent>
          <mc:Choice Requires="wps">
            <w:drawing>
              <wp:anchor distT="0" distB="0" distL="114300" distR="114300" simplePos="0" relativeHeight="251677696" behindDoc="0" locked="0" layoutInCell="1" allowOverlap="1" wp14:anchorId="29E5FD85" wp14:editId="1F46AFF4">
                <wp:simplePos x="0" y="0"/>
                <wp:positionH relativeFrom="column">
                  <wp:posOffset>1342390</wp:posOffset>
                </wp:positionH>
                <wp:positionV relativeFrom="paragraph">
                  <wp:posOffset>5976620</wp:posOffset>
                </wp:positionV>
                <wp:extent cx="4011295" cy="359410"/>
                <wp:effectExtent l="0" t="0" r="8255" b="2540"/>
                <wp:wrapNone/>
                <wp:docPr id="7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295" cy="359410"/>
                        </a:xfrm>
                        <a:prstGeom prst="rect">
                          <a:avLst/>
                        </a:prstGeom>
                        <a:solidFill>
                          <a:srgbClr val="898989">
                            <a:alpha val="13000"/>
                          </a:srgbClr>
                        </a:solidFill>
                        <a:ln w="9525">
                          <a:noFill/>
                          <a:miter lim="800000"/>
                          <a:headEnd/>
                          <a:tailEnd/>
                        </a:ln>
                      </wps:spPr>
                      <wps:txbx>
                        <w:txbxContent>
                          <w:p w14:paraId="27531F83" w14:textId="5776AB10"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The pharmacist will complete the consultation on Sonar.</w:t>
                            </w:r>
                          </w:p>
                          <w:p w14:paraId="3AEC9C7D"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Pharmacist will supply any relevant patient information leaflets from patient.co.uk</w:t>
                            </w:r>
                          </w:p>
                        </w:txbxContent>
                      </wps:txbx>
                      <wps:bodyPr wrap="square" anchor="ctr"/>
                    </wps:wsp>
                  </a:graphicData>
                </a:graphic>
                <wp14:sizeRelH relativeFrom="margin">
                  <wp14:pctWidth>0</wp14:pctWidth>
                </wp14:sizeRelH>
              </wp:anchor>
            </w:drawing>
          </mc:Choice>
          <mc:Fallback>
            <w:pict>
              <v:rect w14:anchorId="29E5FD85" id="_x0000_s1044" style="position:absolute;margin-left:105.7pt;margin-top:470.6pt;width:315.85pt;height:28.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" fillcolor="#898989" stroked="f">
                <v:fill opacity="8481f"/>
                <v:textbox>
                  <w:txbxContent>
                    <w:p w14:paraId="27531F83" w14:textId="5776AB10"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The pharmacist will complete the consultation on Sonar.</w:t>
                      </w:r>
                    </w:p>
                    <w:p w14:paraId="3AEC9C7D"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Pharmacist will supply any relevant patient information leaflets from patient.co.uk</w:t>
                      </w:r>
                    </w:p>
                  </w:txbxContent>
                </v:textbox>
              </v:rect>
            </w:pict>
          </mc:Fallback>
        </mc:AlternateContent>
      </w:r>
      <w:r w:rsidR="006F3DA7" w:rsidRPr="00882777">
        <w:rPr>
          <w:noProof/>
          <w:lang w:val="en-GB" w:eastAsia="en-GB"/>
        </w:rPr>
        <mc:AlternateContent>
          <mc:Choice Requires="wps">
            <w:drawing>
              <wp:anchor distT="0" distB="0" distL="114300" distR="114300" simplePos="0" relativeHeight="251676672" behindDoc="0" locked="0" layoutInCell="1" allowOverlap="1" wp14:anchorId="052D2F95" wp14:editId="096CD835">
                <wp:simplePos x="0" y="0"/>
                <wp:positionH relativeFrom="column">
                  <wp:posOffset>1346200</wp:posOffset>
                </wp:positionH>
                <wp:positionV relativeFrom="paragraph">
                  <wp:posOffset>6515100</wp:posOffset>
                </wp:positionV>
                <wp:extent cx="3188970" cy="528320"/>
                <wp:effectExtent l="0" t="0" r="8890" b="5080"/>
                <wp:wrapNone/>
                <wp:docPr id="6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528320"/>
                        </a:xfrm>
                        <a:prstGeom prst="rect">
                          <a:avLst/>
                        </a:prstGeom>
                        <a:solidFill>
                          <a:srgbClr val="898989">
                            <a:alpha val="13000"/>
                          </a:srgbClr>
                        </a:solidFill>
                        <a:ln w="9525">
                          <a:noFill/>
                          <a:miter lim="800000"/>
                          <a:headEnd/>
                          <a:tailEnd/>
                        </a:ln>
                      </wps:spPr>
                      <wps:txbx>
                        <w:txbxContent>
                          <w:p w14:paraId="7F961A60" w14:textId="77777777"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 xml:space="preserve">Patient is always advised: </w:t>
                            </w:r>
                          </w:p>
                          <w:p w14:paraId="3C7EDB39"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IF SYMPTOMS DO NOT IMPROVE OR BECOME WORSE, </w:t>
                            </w:r>
                          </w:p>
                          <w:p w14:paraId="69ACE768"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THEN EITHER COME BACK TO SEE ME </w:t>
                            </w:r>
                          </w:p>
                          <w:p w14:paraId="2936687C"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OR SEEK ADVICE FROM YOUR GP”.  </w:t>
                            </w:r>
                          </w:p>
                        </w:txbxContent>
                      </wps:txbx>
                      <wps:bodyPr wrap="none" anchor="ctr">
                        <a:noAutofit/>
                      </wps:bodyPr>
                    </wps:wsp>
                  </a:graphicData>
                </a:graphic>
                <wp14:sizeRelV relativeFrom="margin">
                  <wp14:pctHeight>0</wp14:pctHeight>
                </wp14:sizeRelV>
              </wp:anchor>
            </w:drawing>
          </mc:Choice>
          <mc:Fallback>
            <w:pict>
              <v:rect w14:anchorId="052D2F95" id="_x0000_s1045" style="position:absolute;margin-left:106pt;margin-top:513pt;width:251.1pt;height:41.6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" fillcolor="#898989" stroked="f">
                <v:fill opacity="8481f"/>
                <v:textbox>
                  <w:txbxContent>
                    <w:p w14:paraId="7F961A60" w14:textId="77777777"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 xml:space="preserve">Patient is always advised: </w:t>
                      </w:r>
                    </w:p>
                    <w:p w14:paraId="3C7EDB39"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IF SYMPTOMS DO NOT IMPROVE OR BECOME WORSE, </w:t>
                      </w:r>
                    </w:p>
                    <w:p w14:paraId="69ACE768"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THEN EITHER COME BACK TO SEE ME </w:t>
                      </w:r>
                    </w:p>
                    <w:p w14:paraId="2936687C"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OR SEEK ADVICE FROM YOUR GP”.  </w:t>
                      </w:r>
                    </w:p>
                  </w:txbxContent>
                </v:textbox>
              </v:rect>
            </w:pict>
          </mc:Fallback>
        </mc:AlternateContent>
      </w:r>
      <w:r w:rsidR="006F3DA7" w:rsidRPr="00882777">
        <w:rPr>
          <w:noProof/>
          <w:lang w:val="en-GB" w:eastAsia="en-GB"/>
        </w:rPr>
        <mc:AlternateContent>
          <mc:Choice Requires="wps">
            <w:drawing>
              <wp:anchor distT="0" distB="0" distL="114300" distR="114300" simplePos="0" relativeHeight="251709440" behindDoc="0" locked="0" layoutInCell="1" allowOverlap="1" wp14:anchorId="12069F7F" wp14:editId="41A775A3">
                <wp:simplePos x="0" y="0"/>
                <wp:positionH relativeFrom="column">
                  <wp:posOffset>5682615</wp:posOffset>
                </wp:positionH>
                <wp:positionV relativeFrom="paragraph">
                  <wp:posOffset>3970020</wp:posOffset>
                </wp:positionV>
                <wp:extent cx="0" cy="685165"/>
                <wp:effectExtent l="76200" t="38100" r="57150" b="19685"/>
                <wp:wrapNone/>
                <wp:docPr id="66" name="Straight Arrow Connector 65"/>
                <wp:cNvGraphicFramePr/>
                <a:graphic xmlns:a="http://schemas.openxmlformats.org/drawingml/2006/main">
                  <a:graphicData uri="http://schemas.microsoft.com/office/word/2010/wordprocessingShape">
                    <wps:wsp>
                      <wps:cNvCnPr/>
                      <wps:spPr>
                        <a:xfrm flipV="1">
                          <a:off x="0" y="0"/>
                          <a:ext cx="0" cy="68516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3ADEC1" id="Straight Arrow Connector 65" o:spid="_x0000_s1026" type="#_x0000_t32" style="position:absolute;margin-left:447.45pt;margin-top:312.6pt;width:0;height:53.95pt;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" strokecolor="red">
                <v:stroke endarrow="block"/>
              </v:shape>
            </w:pict>
          </mc:Fallback>
        </mc:AlternateContent>
      </w:r>
      <w:r w:rsidR="006F3DA7" w:rsidRPr="00882777">
        <w:rPr>
          <w:noProof/>
          <w:lang w:val="en-GB" w:eastAsia="en-GB"/>
        </w:rPr>
        <mc:AlternateContent>
          <mc:Choice Requires="wps">
            <w:drawing>
              <wp:anchor distT="0" distB="0" distL="114300" distR="114300" simplePos="0" relativeHeight="251697152" behindDoc="0" locked="0" layoutInCell="1" allowOverlap="1" wp14:anchorId="48A24DE6" wp14:editId="63C27761">
                <wp:simplePos x="0" y="0"/>
                <wp:positionH relativeFrom="column">
                  <wp:posOffset>1816100</wp:posOffset>
                </wp:positionH>
                <wp:positionV relativeFrom="paragraph">
                  <wp:posOffset>5123180</wp:posOffset>
                </wp:positionV>
                <wp:extent cx="0" cy="850265"/>
                <wp:effectExtent l="76200" t="0" r="57150" b="64135"/>
                <wp:wrapNone/>
                <wp:docPr id="107" name="Straight Arrow Connector 106"/>
                <wp:cNvGraphicFramePr/>
                <a:graphic xmlns:a="http://schemas.openxmlformats.org/drawingml/2006/main">
                  <a:graphicData uri="http://schemas.microsoft.com/office/word/2010/wordprocessingShape">
                    <wps:wsp>
                      <wps:cNvCnPr/>
                      <wps:spPr>
                        <a:xfrm>
                          <a:off x="0" y="0"/>
                          <a:ext cx="0" cy="850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BE2B3E" id="Straight Arrow Connector 106" o:spid="_x0000_s1026" type="#_x0000_t32" style="position:absolute;margin-left:143pt;margin-top:403.4pt;width:0;height:66.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" strokecolor="#4579b8 [3044]">
                <v:stroke endarrow="block"/>
              </v:shape>
            </w:pict>
          </mc:Fallback>
        </mc:AlternateContent>
      </w:r>
      <w:r w:rsidR="006F3DA7" w:rsidRPr="00882777">
        <w:rPr>
          <w:noProof/>
          <w:lang w:val="en-GB" w:eastAsia="en-GB"/>
        </w:rPr>
        <mc:AlternateContent>
          <mc:Choice Requires="wps">
            <w:drawing>
              <wp:anchor distT="0" distB="0" distL="114300" distR="114300" simplePos="0" relativeHeight="251675648" behindDoc="0" locked="0" layoutInCell="1" allowOverlap="1" wp14:anchorId="370D3098" wp14:editId="6981B598">
                <wp:simplePos x="0" y="0"/>
                <wp:positionH relativeFrom="column">
                  <wp:posOffset>852805</wp:posOffset>
                </wp:positionH>
                <wp:positionV relativeFrom="paragraph">
                  <wp:posOffset>4652010</wp:posOffset>
                </wp:positionV>
                <wp:extent cx="1457960" cy="486410"/>
                <wp:effectExtent l="0" t="0" r="635" b="8890"/>
                <wp:wrapNone/>
                <wp:docPr id="6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86410"/>
                        </a:xfrm>
                        <a:prstGeom prst="rect">
                          <a:avLst/>
                        </a:prstGeom>
                        <a:solidFill>
                          <a:srgbClr val="898989">
                            <a:alpha val="13000"/>
                          </a:srgbClr>
                        </a:solidFill>
                        <a:ln w="9525">
                          <a:noFill/>
                          <a:miter lim="800000"/>
                          <a:headEnd/>
                          <a:tailEnd/>
                        </a:ln>
                      </wps:spPr>
                      <wps:txbx>
                        <w:txbxContent>
                          <w:p w14:paraId="59387023" w14:textId="77777777"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 xml:space="preserve">The patient may often not require </w:t>
                            </w:r>
                          </w:p>
                          <w:p w14:paraId="6532C46E" w14:textId="77777777"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any medication.</w:t>
                            </w:r>
                          </w:p>
                          <w:p w14:paraId="67A6A85E" w14:textId="32B435EE"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Self-care advice is sufficient</w:t>
                            </w:r>
                          </w:p>
                        </w:txbxContent>
                      </wps:txbx>
                      <wps:bodyPr wrap="none" anchor="ctr">
                        <a:noAutofit/>
                      </wps:bodyPr>
                    </wps:wsp>
                  </a:graphicData>
                </a:graphic>
                <wp14:sizeRelV relativeFrom="margin">
                  <wp14:pctHeight>0</wp14:pctHeight>
                </wp14:sizeRelV>
              </wp:anchor>
            </w:drawing>
          </mc:Choice>
          <mc:Fallback>
            <w:pict>
              <v:rect w14:anchorId="370D3098" id="_x0000_s1046" style="position:absolute;margin-left:67.15pt;margin-top:366.3pt;width:114.8pt;height:38.3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" fillcolor="#898989" stroked="f">
                <v:fill opacity="8481f"/>
                <v:textbox>
                  <w:txbxContent>
                    <w:p w14:paraId="59387023" w14:textId="77777777"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 xml:space="preserve">The patient may often not require </w:t>
                      </w:r>
                    </w:p>
                    <w:p w14:paraId="6532C46E" w14:textId="77777777"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any medication.</w:t>
                      </w:r>
                    </w:p>
                    <w:p w14:paraId="67A6A85E" w14:textId="32B435EE" w:rsidR="00717B52" w:rsidRDefault="00717B52" w:rsidP="00882777">
                      <w:pPr>
                        <w:pStyle w:val="NormalWeb"/>
                        <w:spacing w:before="0" w:beforeAutospacing="0" w:after="0" w:afterAutospacing="0"/>
                        <w:jc w:val="center"/>
                      </w:pPr>
                      <w:r>
                        <w:rPr>
                          <w:rFonts w:ascii="Arial" w:eastAsia="Arial" w:hAnsi="Arial" w:cs="Arial"/>
                          <w:b/>
                          <w:bCs/>
                          <w:color w:val="898989"/>
                          <w:kern w:val="24"/>
                          <w:sz w:val="14"/>
                          <w:szCs w:val="14"/>
                        </w:rPr>
                        <w:t>Self-care advice is sufficient</w:t>
                      </w:r>
                    </w:p>
                  </w:txbxContent>
                </v:textbox>
              </v:rect>
            </w:pict>
          </mc:Fallback>
        </mc:AlternateContent>
      </w:r>
      <w:r w:rsidR="006F3DA7" w:rsidRPr="00882777">
        <w:rPr>
          <w:noProof/>
          <w:lang w:val="en-GB" w:eastAsia="en-GB"/>
        </w:rPr>
        <mc:AlternateContent>
          <mc:Choice Requires="wps">
            <w:drawing>
              <wp:anchor distT="0" distB="0" distL="114300" distR="114300" simplePos="0" relativeHeight="251699200" behindDoc="0" locked="0" layoutInCell="1" allowOverlap="1" wp14:anchorId="30931C71" wp14:editId="6B0A59CF">
                <wp:simplePos x="0" y="0"/>
                <wp:positionH relativeFrom="column">
                  <wp:posOffset>4083050</wp:posOffset>
                </wp:positionH>
                <wp:positionV relativeFrom="paragraph">
                  <wp:posOffset>4008120</wp:posOffset>
                </wp:positionV>
                <wp:extent cx="1457960" cy="425450"/>
                <wp:effectExtent l="0" t="0" r="0" b="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25450"/>
                        </a:xfrm>
                        <a:prstGeom prst="rect">
                          <a:avLst/>
                        </a:prstGeom>
                        <a:solidFill>
                          <a:schemeClr val="accent2">
                            <a:lumMod val="60000"/>
                            <a:lumOff val="40000"/>
                            <a:alpha val="50000"/>
                          </a:schemeClr>
                        </a:solidFill>
                        <a:ln w="9525">
                          <a:noFill/>
                          <a:miter lim="800000"/>
                          <a:headEnd/>
                          <a:tailEnd/>
                        </a:ln>
                      </wps:spPr>
                      <wps:txbx>
                        <w:txbxContent>
                          <w:p w14:paraId="223C2E38"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Pharmacist MUST check </w:t>
                            </w:r>
                          </w:p>
                          <w:p w14:paraId="79C5E6C4"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NICE CKS to identify </w:t>
                            </w:r>
                          </w:p>
                          <w:p w14:paraId="3832F7E5"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any risk factors</w:t>
                            </w:r>
                          </w:p>
                        </w:txbxContent>
                      </wps:txbx>
                      <wps:bodyPr wrap="none" anchor="ctr">
                        <a:noAutofit/>
                      </wps:bodyPr>
                    </wps:wsp>
                  </a:graphicData>
                </a:graphic>
                <wp14:sizeRelV relativeFrom="margin">
                  <wp14:pctHeight>0</wp14:pctHeight>
                </wp14:sizeRelV>
              </wp:anchor>
            </w:drawing>
          </mc:Choice>
          <mc:Fallback>
            <w:pict>
              <v:rect w14:anchorId="30931C71" id="_x0000_s1047" style="position:absolute;margin-left:321.5pt;margin-top:315.6pt;width:114.8pt;height:33.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" fillcolor="#d99594 [1941]" stroked="f">
                <v:fill opacity="32896f"/>
                <v:textbox>
                  <w:txbxContent>
                    <w:p w14:paraId="223C2E38"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Pharmacist MUST check </w:t>
                      </w:r>
                    </w:p>
                    <w:p w14:paraId="79C5E6C4"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NICE CKS to identify </w:t>
                      </w:r>
                    </w:p>
                    <w:p w14:paraId="3832F7E5"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any risk factors</w:t>
                      </w:r>
                    </w:p>
                  </w:txbxContent>
                </v:textbox>
              </v:rect>
            </w:pict>
          </mc:Fallback>
        </mc:AlternateContent>
      </w:r>
      <w:r w:rsidR="006F3DA7" w:rsidRPr="00882777">
        <w:rPr>
          <w:noProof/>
          <w:lang w:val="en-GB" w:eastAsia="en-GB"/>
        </w:rPr>
        <mc:AlternateContent>
          <mc:Choice Requires="wps">
            <w:drawing>
              <wp:anchor distT="0" distB="0" distL="114300" distR="114300" simplePos="0" relativeHeight="251668480" behindDoc="0" locked="0" layoutInCell="1" allowOverlap="1" wp14:anchorId="5E953D7A" wp14:editId="70BA79E4">
                <wp:simplePos x="0" y="0"/>
                <wp:positionH relativeFrom="column">
                  <wp:posOffset>2216150</wp:posOffset>
                </wp:positionH>
                <wp:positionV relativeFrom="paragraph">
                  <wp:posOffset>4008120</wp:posOffset>
                </wp:positionV>
                <wp:extent cx="1457960" cy="425450"/>
                <wp:effectExtent l="0" t="0" r="889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25450"/>
                        </a:xfrm>
                        <a:prstGeom prst="rect">
                          <a:avLst/>
                        </a:prstGeom>
                        <a:solidFill>
                          <a:srgbClr val="898989">
                            <a:alpha val="13000"/>
                          </a:srgbClr>
                        </a:solidFill>
                        <a:ln w="9525">
                          <a:noFill/>
                          <a:miter lim="800000"/>
                          <a:headEnd/>
                          <a:tailEnd/>
                        </a:ln>
                      </wps:spPr>
                      <wps:txbx>
                        <w:txbxContent>
                          <w:p w14:paraId="5D67B1D1"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Pharmacist consults with the patient </w:t>
                            </w:r>
                          </w:p>
                          <w:p w14:paraId="6E1D7504"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&amp; gives appropriate advice around </w:t>
                            </w:r>
                          </w:p>
                          <w:p w14:paraId="7B1F0F57" w14:textId="13D66799"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Self-care and prevention</w:t>
                            </w:r>
                          </w:p>
                        </w:txbxContent>
                      </wps:txbx>
                      <wps:bodyPr wrap="none" anchor="ctr">
                        <a:noAutofit/>
                      </wps:bodyPr>
                    </wps:wsp>
                  </a:graphicData>
                </a:graphic>
                <wp14:sizeRelV relativeFrom="margin">
                  <wp14:pctHeight>0</wp14:pctHeight>
                </wp14:sizeRelV>
              </wp:anchor>
            </w:drawing>
          </mc:Choice>
          <mc:Fallback>
            <w:pict>
              <v:rect w14:anchorId="5E953D7A" id="_x0000_s1048" style="position:absolute;margin-left:174.5pt;margin-top:315.6pt;width:114.8pt;height:33.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" fillcolor="#898989" stroked="f">
                <v:fill opacity="8481f"/>
                <v:textbox>
                  <w:txbxContent>
                    <w:p w14:paraId="5D67B1D1"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Pharmacist consults with the patient </w:t>
                      </w:r>
                    </w:p>
                    <w:p w14:paraId="6E1D7504" w14:textId="77777777"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 xml:space="preserve">&amp; gives appropriate advice around </w:t>
                      </w:r>
                    </w:p>
                    <w:p w14:paraId="7B1F0F57" w14:textId="13D66799" w:rsidR="00717B52" w:rsidRDefault="00717B52" w:rsidP="00882777">
                      <w:pPr>
                        <w:pStyle w:val="NormalWeb"/>
                        <w:spacing w:before="0" w:beforeAutospacing="0" w:after="0" w:afterAutospacing="0"/>
                        <w:jc w:val="center"/>
                      </w:pPr>
                      <w:r>
                        <w:rPr>
                          <w:rFonts w:ascii="Arial" w:eastAsia="Arial" w:hAnsi="Arial" w:cs="Arial"/>
                          <w:color w:val="898989"/>
                          <w:kern w:val="24"/>
                          <w:sz w:val="14"/>
                          <w:szCs w:val="14"/>
                        </w:rPr>
                        <w:t>Self-care and prevention</w:t>
                      </w:r>
                    </w:p>
                  </w:txbxContent>
                </v:textbox>
              </v:rect>
            </w:pict>
          </mc:Fallback>
        </mc:AlternateContent>
      </w:r>
      <w:r w:rsidR="002718F1">
        <w:br w:type="page"/>
      </w:r>
      <w:bookmarkStart w:id="19" w:name="_Toc515013279"/>
      <w:r w:rsidR="002718F1" w:rsidRPr="0084554C">
        <w:rPr>
          <w:rFonts w:ascii="Arial" w:hAnsi="Arial" w:cs="Arial"/>
          <w:b/>
          <w:sz w:val="24"/>
          <w:szCs w:val="24"/>
        </w:rPr>
        <w:lastRenderedPageBreak/>
        <w:t>Annex B – GP Notification Form</w:t>
      </w:r>
      <w:bookmarkEnd w:id="19"/>
      <w:r w:rsidR="002718F1" w:rsidRPr="0084554C">
        <w:rPr>
          <w:rFonts w:ascii="Arial" w:hAnsi="Arial" w:cs="Arial"/>
          <w:b/>
          <w:sz w:val="24"/>
          <w:szCs w:val="24"/>
        </w:rPr>
        <w:t xml:space="preserve"> </w:t>
      </w:r>
    </w:p>
    <w:p w14:paraId="5AD74F2F" w14:textId="77777777" w:rsidR="002718F1" w:rsidRPr="00F155F2" w:rsidRDefault="002718F1" w:rsidP="002718F1">
      <w:pPr>
        <w:jc w:val="center"/>
        <w:rPr>
          <w:rFonts w:ascii="Arial" w:hAnsi="Arial" w:cs="Arial"/>
          <w:u w:val="single"/>
        </w:rPr>
      </w:pPr>
      <w:r w:rsidRPr="00F155F2">
        <w:rPr>
          <w:rFonts w:ascii="Arial" w:hAnsi="Arial" w:cs="Arial"/>
          <w:u w:val="single"/>
        </w:rPr>
        <w:t>NHS Digital Minor Illness Referral Service - Notification of patient attendance to general practice.</w:t>
      </w:r>
    </w:p>
    <w:p w14:paraId="5A98AB62" w14:textId="77777777" w:rsidR="0076445A" w:rsidRDefault="0076445A" w:rsidP="002718F1">
      <w:pPr>
        <w:jc w:val="center"/>
        <w:rPr>
          <w:rFonts w:ascii="Arial" w:hAnsi="Arial" w:cs="Arial"/>
          <w:b/>
          <w:sz w:val="28"/>
          <w:szCs w:val="28"/>
          <w:lang w:eastAsia="en-GB"/>
        </w:rPr>
      </w:pPr>
    </w:p>
    <w:p w14:paraId="2DF3C0B8" w14:textId="77777777" w:rsidR="002718F1" w:rsidRPr="00CC1F8A" w:rsidRDefault="002718F1" w:rsidP="002718F1">
      <w:pPr>
        <w:jc w:val="center"/>
        <w:rPr>
          <w:rFonts w:ascii="Arial" w:eastAsia="Times New Roman" w:hAnsi="Arial" w:cs="Arial"/>
          <w:b/>
          <w:bCs/>
          <w:sz w:val="28"/>
          <w:szCs w:val="28"/>
          <w:lang w:eastAsia="en-GB"/>
        </w:rPr>
      </w:pPr>
      <w:r w:rsidRPr="00CC1F8A">
        <w:rPr>
          <w:rFonts w:ascii="Arial" w:hAnsi="Arial" w:cs="Arial"/>
          <w:b/>
          <w:sz w:val="28"/>
          <w:szCs w:val="28"/>
          <w:lang w:eastAsia="en-GB"/>
        </w:rPr>
        <w:t>Confidential</w:t>
      </w:r>
    </w:p>
    <w:p w14:paraId="7B351ED1" w14:textId="77777777" w:rsidR="002718F1" w:rsidRPr="00CC1F8A" w:rsidRDefault="002718F1" w:rsidP="002718F1">
      <w:pPr>
        <w:pStyle w:val="Heading1"/>
        <w:numPr>
          <w:ilvl w:val="0"/>
          <w:numId w:val="0"/>
        </w:numPr>
        <w:ind w:left="360" w:hanging="360"/>
        <w:rPr>
          <w:color w:val="auto"/>
          <w:sz w:val="32"/>
          <w:szCs w:val="32"/>
          <w:lang w:eastAsia="en-US"/>
        </w:rPr>
      </w:pPr>
    </w:p>
    <w:p w14:paraId="3FEC3F2C" w14:textId="77777777" w:rsidR="002718F1" w:rsidRPr="0084554C" w:rsidRDefault="002718F1" w:rsidP="002718F1">
      <w:pPr>
        <w:pStyle w:val="Heading1"/>
        <w:numPr>
          <w:ilvl w:val="0"/>
          <w:numId w:val="0"/>
        </w:numPr>
        <w:ind w:left="360" w:hanging="360"/>
        <w:rPr>
          <w:color w:val="auto"/>
          <w:sz w:val="24"/>
        </w:rPr>
      </w:pPr>
      <w:r w:rsidRPr="005E137D">
        <w:rPr>
          <w:b w:val="0"/>
          <w:color w:val="auto"/>
          <w:kern w:val="32"/>
          <w:sz w:val="32"/>
          <w:szCs w:val="32"/>
        </w:rPr>
        <w:br w:type="page"/>
      </w:r>
      <w:bookmarkStart w:id="20" w:name="_Toc515013280"/>
      <w:r w:rsidRPr="0084554C">
        <w:rPr>
          <w:color w:val="auto"/>
          <w:sz w:val="24"/>
        </w:rPr>
        <w:lastRenderedPageBreak/>
        <w:t>Annex C – Key Contacts to be included in a Standard Operating Procedure</w:t>
      </w:r>
      <w:bookmarkEnd w:id="20"/>
    </w:p>
    <w:p w14:paraId="65404F94" w14:textId="44D906AE" w:rsidR="002718F1" w:rsidRPr="00F155F2" w:rsidRDefault="002718F1" w:rsidP="002718F1">
      <w:pPr>
        <w:spacing w:after="120"/>
        <w:rPr>
          <w:rFonts w:ascii="Arial" w:hAnsi="Arial" w:cs="Arial"/>
          <w:b/>
          <w:u w:val="single"/>
          <w:lang w:eastAsia="en-GB"/>
        </w:rPr>
      </w:pPr>
    </w:p>
    <w:p w14:paraId="6F39BD60" w14:textId="77777777" w:rsidR="002718F1" w:rsidRPr="00F155F2" w:rsidRDefault="002718F1" w:rsidP="002718F1">
      <w:pPr>
        <w:spacing w:after="120"/>
        <w:rPr>
          <w:rFonts w:ascii="Arial" w:hAnsi="Arial" w:cs="Arial"/>
          <w:b/>
          <w:u w:val="single"/>
          <w:lang w:eastAsia="en-GB"/>
        </w:rPr>
      </w:pPr>
      <w:r w:rsidRPr="00F155F2">
        <w:rPr>
          <w:rFonts w:ascii="Arial" w:hAnsi="Arial" w:cs="Arial"/>
          <w:b/>
          <w:u w:val="single"/>
          <w:lang w:eastAsia="en-GB"/>
        </w:rPr>
        <w:t>NHS 111 Provider</w:t>
      </w:r>
      <w:r w:rsidR="009A33DD">
        <w:rPr>
          <w:rFonts w:ascii="Arial" w:hAnsi="Arial" w:cs="Arial"/>
          <w:b/>
          <w:u w:val="single"/>
          <w:lang w:eastAsia="en-GB"/>
        </w:rPr>
        <w:t xml:space="preserve"> </w:t>
      </w:r>
    </w:p>
    <w:p w14:paraId="20944F18" w14:textId="378D69DC" w:rsidR="00A5164A" w:rsidRPr="00A5164A" w:rsidRDefault="00A5164A" w:rsidP="00A5164A">
      <w:pPr>
        <w:rPr>
          <w:rFonts w:ascii="Arial" w:hAnsi="Arial" w:cs="Arial"/>
        </w:rPr>
      </w:pPr>
      <w:r w:rsidRPr="00A5164A">
        <w:rPr>
          <w:rFonts w:ascii="Arial" w:hAnsi="Arial" w:cs="Arial"/>
        </w:rPr>
        <w:t xml:space="preserve">Before </w:t>
      </w:r>
      <w:r w:rsidRPr="00A5164A">
        <w:rPr>
          <w:rFonts w:ascii="Arial" w:hAnsi="Arial" w:cs="Arial"/>
          <w:lang w:val="en-GB"/>
        </w:rPr>
        <w:t>mobilisation</w:t>
      </w:r>
      <w:r w:rsidRPr="00A5164A">
        <w:rPr>
          <w:rFonts w:ascii="Arial" w:hAnsi="Arial" w:cs="Arial"/>
        </w:rPr>
        <w:t> you will be given easy-to-follow instructions to dial 111 and access a GP at your local NHS 111/Integrated Urgent Care provider, for use when the patient's registered GP is unavailable. </w:t>
      </w:r>
    </w:p>
    <w:p w14:paraId="632EC33E" w14:textId="346E6E73" w:rsidR="00A5164A" w:rsidRDefault="005D1A79" w:rsidP="00A5164A">
      <w:pPr>
        <w:rPr>
          <w:rFonts w:ascii="Arial" w:hAnsi="Arial" w:cs="Arial"/>
        </w:rPr>
      </w:pPr>
      <w:r w:rsidRPr="00A5164A">
        <w:rPr>
          <w:rFonts w:ascii="Arial" w:hAnsi="Arial" w:cs="Arial"/>
          <w:noProof/>
          <w:lang w:val="en-GB" w:eastAsia="en-GB"/>
        </w:rPr>
        <mc:AlternateContent>
          <mc:Choice Requires="wps">
            <w:drawing>
              <wp:anchor distT="0" distB="0" distL="114300" distR="114300" simplePos="0" relativeHeight="251716608" behindDoc="0" locked="0" layoutInCell="1" allowOverlap="1" wp14:anchorId="172AD1B6" wp14:editId="7C30FC84">
                <wp:simplePos x="0" y="0"/>
                <wp:positionH relativeFrom="column">
                  <wp:posOffset>-333375</wp:posOffset>
                </wp:positionH>
                <wp:positionV relativeFrom="paragraph">
                  <wp:posOffset>525780</wp:posOffset>
                </wp:positionV>
                <wp:extent cx="5715000" cy="3895725"/>
                <wp:effectExtent l="0" t="0" r="0"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95725"/>
                        </a:xfrm>
                        <a:prstGeom prst="rect">
                          <a:avLst/>
                        </a:prstGeom>
                        <a:solidFill>
                          <a:srgbClr val="FFFFFF"/>
                        </a:solidFill>
                        <a:ln w="9525">
                          <a:noFill/>
                          <a:miter lim="800000"/>
                          <a:headEnd/>
                          <a:tailEnd/>
                        </a:ln>
                      </wps:spPr>
                      <wps:txbx>
                        <w:txbxContent>
                          <w:p w14:paraId="31A3F064" w14:textId="0378E1BD" w:rsidR="00717B52" w:rsidRPr="005D1A79" w:rsidRDefault="00717B52">
                            <w:pPr>
                              <w:rPr>
                                <w14:textOutline w14:w="9525" w14:cap="rnd" w14:cmpd="sng" w14:algn="ctr">
                                  <w14:solidFill>
                                    <w14:srgbClr w14:val="FF99CC"/>
                                  </w14:solidFill>
                                  <w14:prstDash w14:val="solid"/>
                                  <w14:bevel/>
                                </w14:textOutline>
                              </w:rPr>
                            </w:pPr>
                            <w:r w:rsidRPr="005D1A79">
                              <w:rPr>
                                <w:noProof/>
                                <w:lang w:val="en-GB" w:eastAsia="en-GB"/>
                                <w14:textOutline w14:w="9525" w14:cap="rnd" w14:cmpd="sng" w14:algn="ctr">
                                  <w14:solidFill>
                                    <w14:srgbClr w14:val="FF99CC"/>
                                  </w14:solidFill>
                                  <w14:prstDash w14:val="solid"/>
                                  <w14:bevel/>
                                </w14:textOutline>
                              </w:rPr>
                              <w:drawing>
                                <wp:inline distT="0" distB="0" distL="0" distR="0" wp14:anchorId="1D36F601" wp14:editId="57951916">
                                  <wp:extent cx="5467350" cy="36385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9875" cy="3640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2AD1B6" id="_x0000_s1049" type="#_x0000_t202" style="position:absolute;margin-left:-26.25pt;margin-top:41.4pt;width:450pt;height:30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" stroked="f">
                <v:textbox>
                  <w:txbxContent>
                    <w:p w14:paraId="31A3F064" w14:textId="0378E1BD" w:rsidR="00717B52" w:rsidRPr="005D1A79" w:rsidRDefault="00717B52">
                      <w:pPr>
                        <w:rPr>
                          <w14:textOutline w14:w="9525" w14:cap="rnd" w14:cmpd="sng" w14:algn="ctr">
                            <w14:solidFill>
                              <w14:srgbClr w14:val="FF99CC"/>
                            </w14:solidFill>
                            <w14:prstDash w14:val="solid"/>
                            <w14:bevel/>
                          </w14:textOutline>
                        </w:rPr>
                      </w:pPr>
                      <w:r w:rsidRPr="005D1A79">
                        <w:rPr>
                          <w:noProof/>
                          <w:lang w:val="en-GB" w:eastAsia="en-GB"/>
                          <w14:textOutline w14:w="9525" w14:cap="rnd" w14:cmpd="sng" w14:algn="ctr">
                            <w14:solidFill>
                              <w14:srgbClr w14:val="FF99CC"/>
                            </w14:solidFill>
                            <w14:prstDash w14:val="solid"/>
                            <w14:bevel/>
                          </w14:textOutline>
                        </w:rPr>
                        <w:drawing>
                          <wp:inline distT="0" distB="0" distL="0" distR="0" wp14:anchorId="1D36F601" wp14:editId="57951916">
                            <wp:extent cx="5467350" cy="36385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9875" cy="3640230"/>
                                    </a:xfrm>
                                    <a:prstGeom prst="rect">
                                      <a:avLst/>
                                    </a:prstGeom>
                                    <a:noFill/>
                                    <a:ln>
                                      <a:noFill/>
                                    </a:ln>
                                  </pic:spPr>
                                </pic:pic>
                              </a:graphicData>
                            </a:graphic>
                          </wp:inline>
                        </w:drawing>
                      </w:r>
                    </w:p>
                  </w:txbxContent>
                </v:textbox>
                <w10:wrap type="square"/>
              </v:shape>
            </w:pict>
          </mc:Fallback>
        </mc:AlternateContent>
      </w:r>
      <w:r w:rsidR="00A5164A" w:rsidRPr="00A5164A">
        <w:rPr>
          <w:rFonts w:ascii="Arial" w:hAnsi="Arial" w:cs="Arial"/>
        </w:rPr>
        <w:t>Your local NHS 111/Integrated Urgent Care provider varies depending on the CCG where you are located:</w:t>
      </w:r>
      <w:r w:rsidR="004F1D77" w:rsidRPr="004F1D77">
        <w:rPr>
          <w:noProof/>
          <w:lang w:val="en-GB" w:eastAsia="en-GB"/>
        </w:rPr>
        <w:t xml:space="preserve"> </w:t>
      </w:r>
    </w:p>
    <w:p w14:paraId="630C020E" w14:textId="0078C6C7" w:rsidR="005D1A79" w:rsidRDefault="005D1A79" w:rsidP="002718F1">
      <w:pPr>
        <w:spacing w:after="120"/>
        <w:rPr>
          <w:rFonts w:ascii="Arial" w:hAnsi="Arial" w:cs="Arial"/>
          <w:b/>
          <w:u w:val="single"/>
          <w:lang w:eastAsia="en-GB"/>
        </w:rPr>
      </w:pPr>
    </w:p>
    <w:p w14:paraId="5EB7C008" w14:textId="77777777" w:rsidR="005D1A79" w:rsidRDefault="005D1A79" w:rsidP="002718F1">
      <w:pPr>
        <w:spacing w:after="120"/>
        <w:rPr>
          <w:rFonts w:ascii="Arial" w:hAnsi="Arial" w:cs="Arial"/>
          <w:b/>
          <w:u w:val="single"/>
          <w:lang w:eastAsia="en-GB"/>
        </w:rPr>
      </w:pPr>
    </w:p>
    <w:p w14:paraId="5D477E9B" w14:textId="77777777" w:rsidR="002F7157" w:rsidRDefault="002F7157" w:rsidP="002718F1">
      <w:pPr>
        <w:spacing w:after="120"/>
        <w:rPr>
          <w:rFonts w:ascii="Arial" w:hAnsi="Arial" w:cs="Arial"/>
          <w:b/>
          <w:u w:val="single"/>
          <w:lang w:eastAsia="en-GB"/>
        </w:rPr>
      </w:pPr>
    </w:p>
    <w:p w14:paraId="1AD0ED55" w14:textId="77777777" w:rsidR="002F7157" w:rsidRDefault="002F7157" w:rsidP="002718F1">
      <w:pPr>
        <w:spacing w:after="120"/>
        <w:rPr>
          <w:rFonts w:ascii="Arial" w:hAnsi="Arial" w:cs="Arial"/>
          <w:b/>
          <w:u w:val="single"/>
          <w:lang w:eastAsia="en-GB"/>
        </w:rPr>
      </w:pPr>
    </w:p>
    <w:p w14:paraId="5C2D9FD5" w14:textId="77777777" w:rsidR="002F7157" w:rsidRDefault="002F7157" w:rsidP="002718F1">
      <w:pPr>
        <w:spacing w:after="120"/>
        <w:rPr>
          <w:rFonts w:ascii="Arial" w:hAnsi="Arial" w:cs="Arial"/>
          <w:b/>
          <w:u w:val="single"/>
          <w:lang w:eastAsia="en-GB"/>
        </w:rPr>
      </w:pPr>
    </w:p>
    <w:p w14:paraId="5D5992EE" w14:textId="77777777" w:rsidR="002F7157" w:rsidRDefault="002F7157" w:rsidP="002718F1">
      <w:pPr>
        <w:spacing w:after="120"/>
        <w:rPr>
          <w:rFonts w:ascii="Arial" w:hAnsi="Arial" w:cs="Arial"/>
          <w:b/>
          <w:u w:val="single"/>
          <w:lang w:eastAsia="en-GB"/>
        </w:rPr>
      </w:pPr>
    </w:p>
    <w:p w14:paraId="5066AB85" w14:textId="77777777" w:rsidR="002F7157" w:rsidRDefault="002F7157" w:rsidP="002718F1">
      <w:pPr>
        <w:spacing w:after="120"/>
        <w:rPr>
          <w:rFonts w:ascii="Arial" w:hAnsi="Arial" w:cs="Arial"/>
          <w:b/>
          <w:u w:val="single"/>
          <w:lang w:eastAsia="en-GB"/>
        </w:rPr>
      </w:pPr>
    </w:p>
    <w:p w14:paraId="0DCEFF36" w14:textId="77777777" w:rsidR="002F7157" w:rsidRDefault="002F7157" w:rsidP="002718F1">
      <w:pPr>
        <w:spacing w:after="120"/>
        <w:rPr>
          <w:rFonts w:ascii="Arial" w:hAnsi="Arial" w:cs="Arial"/>
          <w:b/>
          <w:u w:val="single"/>
          <w:lang w:eastAsia="en-GB"/>
        </w:rPr>
      </w:pPr>
    </w:p>
    <w:p w14:paraId="592171B0" w14:textId="77777777" w:rsidR="002F7157" w:rsidRDefault="002F7157" w:rsidP="002718F1">
      <w:pPr>
        <w:spacing w:after="120"/>
        <w:rPr>
          <w:rFonts w:ascii="Arial" w:hAnsi="Arial" w:cs="Arial"/>
          <w:b/>
          <w:u w:val="single"/>
          <w:lang w:eastAsia="en-GB"/>
        </w:rPr>
      </w:pPr>
    </w:p>
    <w:p w14:paraId="73135A2E" w14:textId="77777777" w:rsidR="002F7157" w:rsidRDefault="002F7157" w:rsidP="002718F1">
      <w:pPr>
        <w:spacing w:after="120"/>
        <w:rPr>
          <w:rFonts w:ascii="Arial" w:hAnsi="Arial" w:cs="Arial"/>
          <w:b/>
          <w:u w:val="single"/>
          <w:lang w:eastAsia="en-GB"/>
        </w:rPr>
      </w:pPr>
    </w:p>
    <w:p w14:paraId="48779078" w14:textId="77777777" w:rsidR="002F7157" w:rsidRDefault="002F7157" w:rsidP="002718F1">
      <w:pPr>
        <w:spacing w:after="120"/>
        <w:rPr>
          <w:rFonts w:ascii="Arial" w:hAnsi="Arial" w:cs="Arial"/>
          <w:b/>
          <w:u w:val="single"/>
          <w:lang w:eastAsia="en-GB"/>
        </w:rPr>
      </w:pPr>
    </w:p>
    <w:p w14:paraId="2DEE2BE1" w14:textId="77777777" w:rsidR="002F7157" w:rsidRDefault="002F7157" w:rsidP="002718F1">
      <w:pPr>
        <w:spacing w:after="120"/>
        <w:rPr>
          <w:rFonts w:ascii="Arial" w:hAnsi="Arial" w:cs="Arial"/>
          <w:b/>
          <w:u w:val="single"/>
          <w:lang w:eastAsia="en-GB"/>
        </w:rPr>
      </w:pPr>
    </w:p>
    <w:p w14:paraId="251619E0" w14:textId="77777777" w:rsidR="002F7157" w:rsidRDefault="002F7157" w:rsidP="002718F1">
      <w:pPr>
        <w:spacing w:after="120"/>
        <w:rPr>
          <w:rFonts w:ascii="Arial" w:hAnsi="Arial" w:cs="Arial"/>
          <w:b/>
          <w:u w:val="single"/>
          <w:lang w:eastAsia="en-GB"/>
        </w:rPr>
      </w:pPr>
    </w:p>
    <w:p w14:paraId="5BEB769F" w14:textId="77777777" w:rsidR="002F7157" w:rsidRDefault="002F7157" w:rsidP="002718F1">
      <w:pPr>
        <w:spacing w:after="120"/>
        <w:rPr>
          <w:rFonts w:ascii="Arial" w:hAnsi="Arial" w:cs="Arial"/>
          <w:b/>
          <w:u w:val="single"/>
          <w:lang w:eastAsia="en-GB"/>
        </w:rPr>
      </w:pPr>
    </w:p>
    <w:p w14:paraId="7332A034" w14:textId="77777777" w:rsidR="002F7157" w:rsidRDefault="002F7157" w:rsidP="002718F1">
      <w:pPr>
        <w:spacing w:after="120"/>
        <w:rPr>
          <w:rFonts w:ascii="Arial" w:hAnsi="Arial" w:cs="Arial"/>
          <w:b/>
          <w:u w:val="single"/>
          <w:lang w:eastAsia="en-GB"/>
        </w:rPr>
      </w:pPr>
    </w:p>
    <w:p w14:paraId="7838E10D" w14:textId="77777777" w:rsidR="002F7157" w:rsidRDefault="002F7157" w:rsidP="002718F1">
      <w:pPr>
        <w:spacing w:after="120"/>
        <w:rPr>
          <w:rFonts w:ascii="Arial" w:hAnsi="Arial" w:cs="Arial"/>
          <w:b/>
          <w:u w:val="single"/>
          <w:lang w:eastAsia="en-GB"/>
        </w:rPr>
      </w:pPr>
    </w:p>
    <w:tbl>
      <w:tblPr>
        <w:tblStyle w:val="TableGrid"/>
        <w:tblW w:w="9051" w:type="dxa"/>
        <w:tblLook w:val="04A0" w:firstRow="1" w:lastRow="0" w:firstColumn="1" w:lastColumn="0" w:noHBand="0" w:noVBand="1"/>
      </w:tblPr>
      <w:tblGrid>
        <w:gridCol w:w="2093"/>
        <w:gridCol w:w="6958"/>
      </w:tblGrid>
      <w:tr w:rsidR="002F7157" w:rsidRPr="00134E50" w14:paraId="63E4485C" w14:textId="77777777" w:rsidTr="00CA21B3">
        <w:trPr>
          <w:trHeight w:val="39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6B21DA5" w14:textId="47B8EEDA" w:rsidR="002F7157" w:rsidRPr="00134E50" w:rsidRDefault="002F7157" w:rsidP="002F7157">
            <w:pPr>
              <w:pStyle w:val="NormalWeb"/>
              <w:spacing w:before="0" w:beforeAutospacing="0" w:after="0" w:afterAutospacing="0"/>
              <w:rPr>
                <w:rFonts w:ascii="Arial" w:hAnsi="Arial" w:cs="Arial"/>
                <w:b/>
                <w:bCs/>
                <w:color w:val="000000" w:themeColor="text1"/>
                <w:kern w:val="24"/>
                <w:sz w:val="22"/>
                <w:szCs w:val="22"/>
                <w:lang w:val="en-US"/>
              </w:rPr>
            </w:pPr>
            <w:r>
              <w:rPr>
                <w:rFonts w:ascii="Arial" w:hAnsi="Arial" w:cs="Arial"/>
                <w:b/>
                <w:bCs/>
                <w:color w:val="000000" w:themeColor="text1"/>
                <w:kern w:val="24"/>
                <w:sz w:val="22"/>
                <w:szCs w:val="22"/>
                <w:lang w:val="en-US"/>
              </w:rPr>
              <w:t>NHS 111 Provider</w:t>
            </w:r>
          </w:p>
        </w:tc>
        <w:tc>
          <w:tcPr>
            <w:tcW w:w="6958" w:type="dxa"/>
            <w:tcBorders>
              <w:top w:val="single" w:sz="4" w:space="0" w:color="auto"/>
              <w:left w:val="single" w:sz="4" w:space="0" w:color="auto"/>
              <w:bottom w:val="single" w:sz="4" w:space="0" w:color="auto"/>
              <w:right w:val="single" w:sz="4" w:space="0" w:color="auto"/>
            </w:tcBorders>
            <w:shd w:val="clear" w:color="auto" w:fill="auto"/>
            <w:vAlign w:val="center"/>
          </w:tcPr>
          <w:p w14:paraId="2A283775" w14:textId="016D6850" w:rsidR="002F7157" w:rsidRPr="002F7157" w:rsidRDefault="002F7157" w:rsidP="002F7157">
            <w:pPr>
              <w:pStyle w:val="NormalWeb"/>
              <w:spacing w:before="0" w:beforeAutospacing="0" w:after="0" w:afterAutospacing="0"/>
              <w:rPr>
                <w:rFonts w:ascii="Arial" w:hAnsi="Arial" w:cs="Arial"/>
                <w:b/>
                <w:bCs/>
                <w:color w:val="000000" w:themeColor="text1"/>
                <w:kern w:val="24"/>
                <w:sz w:val="22"/>
                <w:szCs w:val="22"/>
                <w:lang w:val="en-US"/>
              </w:rPr>
            </w:pPr>
            <w:r w:rsidRPr="002F7157">
              <w:rPr>
                <w:rFonts w:ascii="Arial" w:hAnsi="Arial" w:cs="Arial"/>
                <w:b/>
                <w:bCs/>
                <w:color w:val="000000" w:themeColor="text1"/>
                <w:kern w:val="24"/>
                <w:sz w:val="22"/>
                <w:szCs w:val="22"/>
                <w:lang w:val="en-US"/>
              </w:rPr>
              <w:t>London Boroughs</w:t>
            </w:r>
          </w:p>
        </w:tc>
      </w:tr>
      <w:tr w:rsidR="002F7157" w:rsidRPr="00134E50" w14:paraId="72F5F3F4" w14:textId="141F26A9" w:rsidTr="00CA21B3">
        <w:trPr>
          <w:trHeight w:val="680"/>
        </w:trPr>
        <w:tc>
          <w:tcPr>
            <w:tcW w:w="2093" w:type="dxa"/>
            <w:tcBorders>
              <w:top w:val="single" w:sz="4" w:space="0" w:color="auto"/>
              <w:left w:val="single" w:sz="4" w:space="0" w:color="auto"/>
              <w:bottom w:val="single" w:sz="4" w:space="0" w:color="auto"/>
              <w:right w:val="single" w:sz="4" w:space="0" w:color="auto"/>
            </w:tcBorders>
            <w:shd w:val="clear" w:color="auto" w:fill="FFC000"/>
            <w:vAlign w:val="center"/>
          </w:tcPr>
          <w:p w14:paraId="18EDB999" w14:textId="0F7C8492" w:rsidR="002F7157" w:rsidRPr="00134E50" w:rsidRDefault="002F7157" w:rsidP="002F7157">
            <w:pPr>
              <w:pStyle w:val="NormalWeb"/>
              <w:spacing w:before="0" w:beforeAutospacing="0" w:after="0" w:afterAutospacing="0"/>
              <w:rPr>
                <w:rFonts w:ascii="Arial" w:hAnsi="Arial" w:cs="Arial"/>
                <w:sz w:val="22"/>
                <w:szCs w:val="22"/>
              </w:rPr>
            </w:pPr>
            <w:r w:rsidRPr="00134E50">
              <w:rPr>
                <w:rFonts w:ascii="Arial" w:hAnsi="Arial" w:cs="Arial"/>
                <w:b/>
                <w:bCs/>
                <w:color w:val="000000" w:themeColor="text1"/>
                <w:kern w:val="24"/>
                <w:sz w:val="22"/>
                <w:szCs w:val="22"/>
                <w:lang w:val="en-US"/>
              </w:rPr>
              <w:t>Care UK</w:t>
            </w:r>
            <w:r w:rsidRPr="00134E50">
              <w:rPr>
                <w:rFonts w:ascii="Arial" w:hAnsi="Arial" w:cs="Arial"/>
                <w:bCs/>
                <w:color w:val="000000" w:themeColor="text1"/>
                <w:kern w:val="24"/>
                <w:sz w:val="22"/>
                <w:szCs w:val="22"/>
                <w:lang w:val="en-US"/>
              </w:rPr>
              <w:t xml:space="preserve"> </w:t>
            </w:r>
          </w:p>
        </w:tc>
        <w:tc>
          <w:tcPr>
            <w:tcW w:w="6958" w:type="dxa"/>
            <w:tcBorders>
              <w:top w:val="single" w:sz="4" w:space="0" w:color="auto"/>
              <w:left w:val="single" w:sz="4" w:space="0" w:color="auto"/>
              <w:bottom w:val="single" w:sz="4" w:space="0" w:color="auto"/>
              <w:right w:val="single" w:sz="4" w:space="0" w:color="auto"/>
            </w:tcBorders>
            <w:shd w:val="clear" w:color="auto" w:fill="FFC000"/>
            <w:vAlign w:val="center"/>
          </w:tcPr>
          <w:p w14:paraId="0A1AE06A" w14:textId="1CEEC807" w:rsidR="002F7157" w:rsidRPr="00134E50" w:rsidRDefault="002F7157" w:rsidP="002F7157">
            <w:pPr>
              <w:pStyle w:val="NormalWeb"/>
              <w:spacing w:before="0" w:beforeAutospacing="0" w:after="0" w:afterAutospacing="0"/>
              <w:rPr>
                <w:rFonts w:ascii="Arial" w:hAnsi="Arial" w:cs="Arial"/>
                <w:b/>
                <w:bCs/>
                <w:color w:val="000000" w:themeColor="text1"/>
                <w:kern w:val="24"/>
                <w:sz w:val="22"/>
                <w:szCs w:val="22"/>
                <w:lang w:val="en-US"/>
              </w:rPr>
            </w:pPr>
            <w:r w:rsidRPr="00134E50">
              <w:rPr>
                <w:rFonts w:ascii="Arial" w:hAnsi="Arial" w:cs="Arial"/>
                <w:bCs/>
                <w:color w:val="000000" w:themeColor="text1"/>
                <w:kern w:val="24"/>
                <w:sz w:val="22"/>
                <w:szCs w:val="22"/>
                <w:lang w:val="en-US"/>
              </w:rPr>
              <w:t xml:space="preserve">Outer NWL (Brent, </w:t>
            </w:r>
            <w:proofErr w:type="spellStart"/>
            <w:r w:rsidRPr="00134E50">
              <w:rPr>
                <w:rFonts w:ascii="Arial" w:hAnsi="Arial" w:cs="Arial"/>
                <w:bCs/>
                <w:color w:val="000000" w:themeColor="text1"/>
                <w:kern w:val="24"/>
                <w:sz w:val="22"/>
                <w:szCs w:val="22"/>
                <w:lang w:val="en-US"/>
              </w:rPr>
              <w:t>Ealing</w:t>
            </w:r>
            <w:proofErr w:type="spellEnd"/>
            <w:r w:rsidRPr="00134E50">
              <w:rPr>
                <w:rFonts w:ascii="Arial" w:hAnsi="Arial" w:cs="Arial"/>
                <w:bCs/>
                <w:color w:val="000000" w:themeColor="text1"/>
                <w:kern w:val="24"/>
                <w:sz w:val="22"/>
                <w:szCs w:val="22"/>
                <w:lang w:val="en-US"/>
              </w:rPr>
              <w:t xml:space="preserve">, Harrow, </w:t>
            </w:r>
            <w:proofErr w:type="spellStart"/>
            <w:r w:rsidRPr="00134E50">
              <w:rPr>
                <w:rFonts w:ascii="Arial" w:hAnsi="Arial" w:cs="Arial"/>
                <w:bCs/>
                <w:color w:val="000000" w:themeColor="text1"/>
                <w:kern w:val="24"/>
                <w:sz w:val="22"/>
                <w:szCs w:val="22"/>
                <w:lang w:val="en-US"/>
              </w:rPr>
              <w:t>Hillingdon</w:t>
            </w:r>
            <w:proofErr w:type="spellEnd"/>
            <w:r w:rsidRPr="00134E50">
              <w:rPr>
                <w:rFonts w:ascii="Arial" w:hAnsi="Arial" w:cs="Arial"/>
                <w:bCs/>
                <w:color w:val="000000" w:themeColor="text1"/>
                <w:kern w:val="24"/>
                <w:sz w:val="22"/>
                <w:szCs w:val="22"/>
                <w:lang w:val="en-US"/>
              </w:rPr>
              <w:t>, Hounslow)</w:t>
            </w:r>
          </w:p>
        </w:tc>
      </w:tr>
      <w:tr w:rsidR="002F7157" w:rsidRPr="00134E50" w14:paraId="587E3010" w14:textId="441FECC4" w:rsidTr="00CA21B3">
        <w:trPr>
          <w:trHeight w:val="850"/>
        </w:trPr>
        <w:tc>
          <w:tcPr>
            <w:tcW w:w="2093" w:type="dxa"/>
            <w:tcBorders>
              <w:top w:val="single" w:sz="4" w:space="0" w:color="auto"/>
              <w:left w:val="single" w:sz="4" w:space="0" w:color="auto"/>
              <w:bottom w:val="single" w:sz="4" w:space="0" w:color="auto"/>
              <w:right w:val="single" w:sz="4" w:space="0" w:color="auto"/>
            </w:tcBorders>
            <w:shd w:val="clear" w:color="auto" w:fill="00B050"/>
            <w:vAlign w:val="center"/>
          </w:tcPr>
          <w:p w14:paraId="6A8702AA" w14:textId="0DFEC237" w:rsidR="002F7157" w:rsidRPr="00134E50" w:rsidRDefault="002F7157" w:rsidP="00B500F6">
            <w:pPr>
              <w:pStyle w:val="NormalWeb"/>
              <w:spacing w:before="0" w:beforeAutospacing="0" w:after="0" w:afterAutospacing="0"/>
              <w:rPr>
                <w:rFonts w:ascii="Arial" w:hAnsi="Arial" w:cs="Arial"/>
                <w:sz w:val="22"/>
                <w:szCs w:val="22"/>
              </w:rPr>
            </w:pPr>
            <w:r>
              <w:rPr>
                <w:rFonts w:ascii="Arial" w:hAnsi="Arial" w:cs="Arial"/>
                <w:b/>
                <w:bCs/>
                <w:color w:val="000000" w:themeColor="text1"/>
                <w:kern w:val="24"/>
                <w:sz w:val="22"/>
                <w:szCs w:val="22"/>
                <w:lang w:val="en-US"/>
              </w:rPr>
              <w:t>LCW</w:t>
            </w:r>
          </w:p>
        </w:tc>
        <w:tc>
          <w:tcPr>
            <w:tcW w:w="6958" w:type="dxa"/>
            <w:tcBorders>
              <w:top w:val="single" w:sz="4" w:space="0" w:color="auto"/>
              <w:left w:val="single" w:sz="4" w:space="0" w:color="auto"/>
              <w:bottom w:val="single" w:sz="4" w:space="0" w:color="auto"/>
              <w:right w:val="single" w:sz="4" w:space="0" w:color="auto"/>
            </w:tcBorders>
            <w:shd w:val="clear" w:color="auto" w:fill="00B050"/>
            <w:vAlign w:val="center"/>
          </w:tcPr>
          <w:p w14:paraId="75745C4B" w14:textId="77777777" w:rsidR="002F7157" w:rsidRPr="00134E50" w:rsidRDefault="002F7157" w:rsidP="002F7157">
            <w:pPr>
              <w:pStyle w:val="NormalWeb"/>
              <w:spacing w:before="0" w:beforeAutospacing="0" w:after="0" w:afterAutospacing="0"/>
              <w:rPr>
                <w:rFonts w:ascii="Arial" w:hAnsi="Arial" w:cs="Arial"/>
                <w:bCs/>
                <w:color w:val="000000" w:themeColor="text1"/>
                <w:kern w:val="24"/>
                <w:sz w:val="22"/>
                <w:szCs w:val="22"/>
                <w:lang w:val="en-US"/>
              </w:rPr>
            </w:pPr>
            <w:r w:rsidRPr="00134E50">
              <w:rPr>
                <w:rFonts w:ascii="Arial" w:hAnsi="Arial" w:cs="Arial"/>
                <w:bCs/>
                <w:color w:val="000000" w:themeColor="text1"/>
                <w:kern w:val="24"/>
                <w:sz w:val="22"/>
                <w:szCs w:val="22"/>
                <w:lang w:val="en-US"/>
              </w:rPr>
              <w:t xml:space="preserve">NCL (Barnet, Camden, Enfield, </w:t>
            </w:r>
            <w:proofErr w:type="spellStart"/>
            <w:r w:rsidRPr="00134E50">
              <w:rPr>
                <w:rFonts w:ascii="Arial" w:hAnsi="Arial" w:cs="Arial"/>
                <w:bCs/>
                <w:color w:val="000000" w:themeColor="text1"/>
                <w:kern w:val="24"/>
                <w:sz w:val="22"/>
                <w:szCs w:val="22"/>
                <w:lang w:val="en-US"/>
              </w:rPr>
              <w:t>Haringey</w:t>
            </w:r>
            <w:proofErr w:type="spellEnd"/>
            <w:r w:rsidRPr="00134E50">
              <w:rPr>
                <w:rFonts w:ascii="Arial" w:hAnsi="Arial" w:cs="Arial"/>
                <w:bCs/>
                <w:color w:val="000000" w:themeColor="text1"/>
                <w:kern w:val="24"/>
                <w:sz w:val="22"/>
                <w:szCs w:val="22"/>
                <w:lang w:val="en-US"/>
              </w:rPr>
              <w:t>, Islington)</w:t>
            </w:r>
          </w:p>
          <w:p w14:paraId="0C05AA5A" w14:textId="77777777" w:rsidR="002F7157" w:rsidRPr="00134E50" w:rsidRDefault="002F7157" w:rsidP="002F7157">
            <w:pPr>
              <w:pStyle w:val="NormalWeb"/>
              <w:spacing w:before="0" w:beforeAutospacing="0" w:after="0" w:afterAutospacing="0"/>
              <w:rPr>
                <w:rFonts w:ascii="Arial" w:hAnsi="Arial" w:cs="Arial"/>
                <w:bCs/>
                <w:color w:val="000000" w:themeColor="text1"/>
                <w:kern w:val="24"/>
                <w:sz w:val="16"/>
                <w:szCs w:val="16"/>
                <w:lang w:val="en-US"/>
              </w:rPr>
            </w:pPr>
          </w:p>
          <w:p w14:paraId="17CB0621" w14:textId="706C8387" w:rsidR="002F7157" w:rsidRPr="00134E50" w:rsidRDefault="002F7157" w:rsidP="002F7157">
            <w:pPr>
              <w:pStyle w:val="NormalWeb"/>
              <w:spacing w:before="0" w:beforeAutospacing="0" w:after="0" w:afterAutospacing="0"/>
              <w:rPr>
                <w:rFonts w:ascii="Arial" w:hAnsi="Arial" w:cs="Arial"/>
                <w:b/>
                <w:bCs/>
                <w:color w:val="000000" w:themeColor="text1"/>
                <w:kern w:val="24"/>
                <w:sz w:val="22"/>
                <w:szCs w:val="22"/>
                <w:lang w:val="en-US"/>
              </w:rPr>
            </w:pPr>
            <w:r w:rsidRPr="00134E50">
              <w:rPr>
                <w:rFonts w:ascii="Arial" w:hAnsi="Arial" w:cs="Arial"/>
                <w:bCs/>
                <w:color w:val="000000" w:themeColor="text1"/>
                <w:kern w:val="24"/>
                <w:sz w:val="22"/>
                <w:szCs w:val="22"/>
                <w:lang w:val="en-US"/>
              </w:rPr>
              <w:t>Inner NWL (Central London, Hammersmith &amp; Fulham, West London)</w:t>
            </w:r>
          </w:p>
        </w:tc>
      </w:tr>
      <w:tr w:rsidR="002F7157" w:rsidRPr="00134E50" w14:paraId="298474B6" w14:textId="62B6DB2E" w:rsidTr="00CA21B3">
        <w:trPr>
          <w:trHeight w:val="680"/>
        </w:trPr>
        <w:tc>
          <w:tcPr>
            <w:tcW w:w="2093" w:type="dxa"/>
            <w:tcBorders>
              <w:top w:val="single" w:sz="4" w:space="0" w:color="auto"/>
              <w:left w:val="single" w:sz="4" w:space="0" w:color="auto"/>
              <w:bottom w:val="single" w:sz="4" w:space="0" w:color="auto"/>
              <w:right w:val="single" w:sz="4" w:space="0" w:color="auto"/>
            </w:tcBorders>
            <w:shd w:val="clear" w:color="auto" w:fill="FF0000"/>
            <w:vAlign w:val="center"/>
          </w:tcPr>
          <w:p w14:paraId="7C06BCC3" w14:textId="5B1088F3" w:rsidR="002F7157" w:rsidRPr="00134E50" w:rsidRDefault="002F7157" w:rsidP="002F7157">
            <w:pPr>
              <w:pStyle w:val="NormalWeb"/>
              <w:spacing w:before="0" w:beforeAutospacing="0" w:after="0" w:afterAutospacing="0"/>
              <w:rPr>
                <w:rFonts w:ascii="Arial" w:hAnsi="Arial" w:cs="Arial"/>
                <w:sz w:val="22"/>
                <w:szCs w:val="22"/>
              </w:rPr>
            </w:pPr>
            <w:r>
              <w:rPr>
                <w:rFonts w:ascii="Arial" w:hAnsi="Arial" w:cs="Arial"/>
                <w:b/>
                <w:bCs/>
                <w:color w:val="000000" w:themeColor="text1"/>
                <w:kern w:val="24"/>
                <w:sz w:val="22"/>
                <w:szCs w:val="22"/>
                <w:lang w:val="en-US"/>
              </w:rPr>
              <w:t>LAS</w:t>
            </w:r>
          </w:p>
        </w:tc>
        <w:tc>
          <w:tcPr>
            <w:tcW w:w="6958" w:type="dxa"/>
            <w:tcBorders>
              <w:top w:val="single" w:sz="4" w:space="0" w:color="auto"/>
              <w:left w:val="single" w:sz="4" w:space="0" w:color="auto"/>
              <w:bottom w:val="single" w:sz="4" w:space="0" w:color="auto"/>
              <w:right w:val="single" w:sz="4" w:space="0" w:color="auto"/>
            </w:tcBorders>
            <w:shd w:val="clear" w:color="auto" w:fill="FF0000"/>
            <w:vAlign w:val="center"/>
          </w:tcPr>
          <w:p w14:paraId="1C036096" w14:textId="46E0842A" w:rsidR="002F7157" w:rsidRPr="00134E50" w:rsidRDefault="002F7157" w:rsidP="002F7157">
            <w:pPr>
              <w:pStyle w:val="NormalWeb"/>
              <w:spacing w:before="0" w:beforeAutospacing="0" w:after="0" w:afterAutospacing="0"/>
              <w:rPr>
                <w:rFonts w:ascii="Arial" w:hAnsi="Arial" w:cs="Arial"/>
                <w:b/>
                <w:bCs/>
                <w:color w:val="000000" w:themeColor="text1"/>
                <w:kern w:val="24"/>
                <w:sz w:val="22"/>
                <w:szCs w:val="22"/>
                <w:lang w:val="en-US"/>
              </w:rPr>
            </w:pPr>
            <w:r w:rsidRPr="00134E50">
              <w:rPr>
                <w:rFonts w:ascii="Arial" w:hAnsi="Arial" w:cs="Arial"/>
                <w:bCs/>
                <w:color w:val="000000" w:themeColor="text1"/>
                <w:kern w:val="24"/>
                <w:sz w:val="22"/>
                <w:szCs w:val="22"/>
                <w:lang w:val="en-US"/>
              </w:rPr>
              <w:t xml:space="preserve">NEL (Barking &amp; Dagenham, City &amp; </w:t>
            </w:r>
            <w:proofErr w:type="gramStart"/>
            <w:r w:rsidRPr="00134E50">
              <w:rPr>
                <w:rFonts w:ascii="Arial" w:hAnsi="Arial" w:cs="Arial"/>
                <w:bCs/>
                <w:color w:val="000000" w:themeColor="text1"/>
                <w:kern w:val="24"/>
                <w:sz w:val="22"/>
                <w:szCs w:val="22"/>
                <w:lang w:val="en-US"/>
              </w:rPr>
              <w:t xml:space="preserve">Hackney,  </w:t>
            </w:r>
            <w:proofErr w:type="spellStart"/>
            <w:r w:rsidRPr="00134E50">
              <w:rPr>
                <w:rFonts w:ascii="Arial" w:hAnsi="Arial" w:cs="Arial"/>
                <w:bCs/>
                <w:color w:val="000000" w:themeColor="text1"/>
                <w:kern w:val="24"/>
                <w:sz w:val="22"/>
                <w:szCs w:val="22"/>
                <w:lang w:val="en-US"/>
              </w:rPr>
              <w:t>Havering</w:t>
            </w:r>
            <w:proofErr w:type="spellEnd"/>
            <w:proofErr w:type="gramEnd"/>
            <w:r w:rsidRPr="00134E50">
              <w:rPr>
                <w:rFonts w:ascii="Arial" w:hAnsi="Arial" w:cs="Arial"/>
                <w:bCs/>
                <w:color w:val="000000" w:themeColor="text1"/>
                <w:kern w:val="24"/>
                <w:sz w:val="22"/>
                <w:szCs w:val="22"/>
                <w:lang w:val="en-US"/>
              </w:rPr>
              <w:t xml:space="preserve">, </w:t>
            </w:r>
            <w:proofErr w:type="spellStart"/>
            <w:r w:rsidRPr="00134E50">
              <w:rPr>
                <w:rFonts w:ascii="Arial" w:hAnsi="Arial" w:cs="Arial"/>
                <w:bCs/>
                <w:color w:val="000000" w:themeColor="text1"/>
                <w:kern w:val="24"/>
                <w:sz w:val="22"/>
                <w:szCs w:val="22"/>
                <w:lang w:val="en-US"/>
              </w:rPr>
              <w:t>Newham</w:t>
            </w:r>
            <w:proofErr w:type="spellEnd"/>
            <w:r w:rsidRPr="00134E50">
              <w:rPr>
                <w:rFonts w:ascii="Arial" w:hAnsi="Arial" w:cs="Arial"/>
                <w:bCs/>
                <w:color w:val="000000" w:themeColor="text1"/>
                <w:kern w:val="24"/>
                <w:sz w:val="22"/>
                <w:szCs w:val="22"/>
                <w:lang w:val="en-US"/>
              </w:rPr>
              <w:t xml:space="preserve">, </w:t>
            </w:r>
            <w:proofErr w:type="spellStart"/>
            <w:r w:rsidRPr="00134E50">
              <w:rPr>
                <w:rFonts w:ascii="Arial" w:hAnsi="Arial" w:cs="Arial"/>
                <w:bCs/>
                <w:color w:val="000000" w:themeColor="text1"/>
                <w:kern w:val="24"/>
                <w:sz w:val="22"/>
                <w:szCs w:val="22"/>
                <w:lang w:val="en-US"/>
              </w:rPr>
              <w:t>Redbridge</w:t>
            </w:r>
            <w:proofErr w:type="spellEnd"/>
            <w:r w:rsidRPr="00134E50">
              <w:rPr>
                <w:rFonts w:ascii="Arial" w:hAnsi="Arial" w:cs="Arial"/>
                <w:bCs/>
                <w:color w:val="000000" w:themeColor="text1"/>
                <w:kern w:val="24"/>
                <w:sz w:val="22"/>
                <w:szCs w:val="22"/>
                <w:lang w:val="en-US"/>
              </w:rPr>
              <w:t>, Tower Hamlets, Waltham Forest)</w:t>
            </w:r>
          </w:p>
        </w:tc>
      </w:tr>
      <w:tr w:rsidR="002F7157" w:rsidRPr="00134E50" w14:paraId="575BD537" w14:textId="489D0B0C" w:rsidTr="00CA21B3">
        <w:trPr>
          <w:trHeight w:val="680"/>
        </w:trPr>
        <w:tc>
          <w:tcPr>
            <w:tcW w:w="2093" w:type="dxa"/>
            <w:tcBorders>
              <w:top w:val="single" w:sz="4" w:space="0" w:color="auto"/>
              <w:left w:val="single" w:sz="4" w:space="0" w:color="auto"/>
              <w:bottom w:val="single" w:sz="4" w:space="0" w:color="auto"/>
              <w:right w:val="single" w:sz="4" w:space="0" w:color="auto"/>
            </w:tcBorders>
            <w:shd w:val="clear" w:color="auto" w:fill="FF99CC"/>
            <w:vAlign w:val="center"/>
          </w:tcPr>
          <w:p w14:paraId="597E24EF" w14:textId="54B98243" w:rsidR="002F7157" w:rsidRPr="00134E50" w:rsidRDefault="002F7157" w:rsidP="002F7157">
            <w:pPr>
              <w:pStyle w:val="NormalWeb"/>
              <w:spacing w:before="0" w:beforeAutospacing="0" w:after="0" w:afterAutospacing="0"/>
              <w:rPr>
                <w:rFonts w:ascii="Arial" w:hAnsi="Arial" w:cs="Arial"/>
                <w:sz w:val="22"/>
                <w:szCs w:val="22"/>
              </w:rPr>
            </w:pPr>
            <w:proofErr w:type="spellStart"/>
            <w:r>
              <w:rPr>
                <w:rFonts w:ascii="Arial" w:hAnsi="Arial" w:cs="Arial"/>
                <w:b/>
                <w:bCs/>
                <w:color w:val="000000" w:themeColor="text1"/>
                <w:kern w:val="24"/>
                <w:sz w:val="22"/>
                <w:szCs w:val="22"/>
                <w:lang w:val="en-US"/>
              </w:rPr>
              <w:t>Vocare</w:t>
            </w:r>
            <w:proofErr w:type="spellEnd"/>
            <w:r w:rsidRPr="00134E50">
              <w:rPr>
                <w:rFonts w:ascii="Arial" w:hAnsi="Arial" w:cs="Arial"/>
                <w:bCs/>
                <w:color w:val="000000" w:themeColor="text1"/>
                <w:kern w:val="24"/>
                <w:sz w:val="22"/>
                <w:szCs w:val="22"/>
                <w:lang w:val="en-US"/>
              </w:rPr>
              <w:t xml:space="preserve"> </w:t>
            </w:r>
          </w:p>
        </w:tc>
        <w:tc>
          <w:tcPr>
            <w:tcW w:w="6958" w:type="dxa"/>
            <w:tcBorders>
              <w:top w:val="single" w:sz="4" w:space="0" w:color="auto"/>
              <w:left w:val="single" w:sz="4" w:space="0" w:color="auto"/>
              <w:bottom w:val="single" w:sz="4" w:space="0" w:color="auto"/>
              <w:right w:val="single" w:sz="4" w:space="0" w:color="auto"/>
            </w:tcBorders>
            <w:shd w:val="clear" w:color="auto" w:fill="FF99CC"/>
            <w:vAlign w:val="center"/>
          </w:tcPr>
          <w:p w14:paraId="4BBD99CF" w14:textId="0F7130D3" w:rsidR="002F7157" w:rsidRPr="00134E50" w:rsidRDefault="002F7157" w:rsidP="002F7157">
            <w:pPr>
              <w:pStyle w:val="NormalWeb"/>
              <w:spacing w:before="0" w:beforeAutospacing="0" w:after="0" w:afterAutospacing="0"/>
              <w:rPr>
                <w:rFonts w:ascii="Arial" w:hAnsi="Arial" w:cs="Arial"/>
                <w:b/>
                <w:bCs/>
                <w:color w:val="000000" w:themeColor="text1"/>
                <w:kern w:val="24"/>
                <w:sz w:val="22"/>
                <w:szCs w:val="22"/>
                <w:lang w:val="en-US"/>
              </w:rPr>
            </w:pPr>
            <w:r w:rsidRPr="00134E50">
              <w:rPr>
                <w:rFonts w:ascii="Arial" w:hAnsi="Arial" w:cs="Arial"/>
                <w:bCs/>
                <w:color w:val="000000" w:themeColor="text1"/>
                <w:kern w:val="24"/>
                <w:sz w:val="22"/>
                <w:szCs w:val="22"/>
                <w:lang w:val="en-US"/>
              </w:rPr>
              <w:t xml:space="preserve">SWL (Croydon, </w:t>
            </w:r>
            <w:proofErr w:type="gramStart"/>
            <w:r w:rsidRPr="00134E50">
              <w:rPr>
                <w:rFonts w:ascii="Arial" w:hAnsi="Arial" w:cs="Arial"/>
                <w:bCs/>
                <w:color w:val="000000" w:themeColor="text1"/>
                <w:kern w:val="24"/>
                <w:sz w:val="22"/>
                <w:szCs w:val="22"/>
                <w:lang w:val="en-US"/>
              </w:rPr>
              <w:t>Kingston,  Merton</w:t>
            </w:r>
            <w:proofErr w:type="gramEnd"/>
            <w:r w:rsidRPr="00134E50">
              <w:rPr>
                <w:rFonts w:ascii="Arial" w:hAnsi="Arial" w:cs="Arial"/>
                <w:bCs/>
                <w:color w:val="000000" w:themeColor="text1"/>
                <w:kern w:val="24"/>
                <w:sz w:val="22"/>
                <w:szCs w:val="22"/>
                <w:lang w:val="en-US"/>
              </w:rPr>
              <w:t>, Richmond, Sutton, Wandsworth)</w:t>
            </w:r>
          </w:p>
        </w:tc>
      </w:tr>
      <w:tr w:rsidR="002F7157" w:rsidRPr="00134E50" w14:paraId="64414370" w14:textId="43C27ADB" w:rsidTr="00CA21B3">
        <w:trPr>
          <w:trHeight w:val="680"/>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14:paraId="790F8A80" w14:textId="7614424B" w:rsidR="002F7157" w:rsidRPr="00134E50" w:rsidRDefault="002F7157" w:rsidP="002F7157">
            <w:pPr>
              <w:pStyle w:val="NormalWeb"/>
              <w:spacing w:before="0" w:beforeAutospacing="0" w:after="0" w:afterAutospacing="0"/>
              <w:rPr>
                <w:rFonts w:ascii="Arial" w:hAnsi="Arial" w:cs="Arial"/>
                <w:sz w:val="22"/>
                <w:szCs w:val="22"/>
              </w:rPr>
            </w:pPr>
            <w:r w:rsidRPr="00134E50">
              <w:rPr>
                <w:rFonts w:ascii="Arial" w:hAnsi="Arial" w:cs="Arial"/>
                <w:b/>
                <w:bCs/>
                <w:color w:val="000000" w:themeColor="text1"/>
                <w:kern w:val="24"/>
                <w:sz w:val="22"/>
                <w:szCs w:val="22"/>
                <w:lang w:val="en-US"/>
              </w:rPr>
              <w:t>LAS</w:t>
            </w:r>
          </w:p>
        </w:tc>
        <w:tc>
          <w:tcPr>
            <w:tcW w:w="6958" w:type="dxa"/>
            <w:tcBorders>
              <w:top w:val="single" w:sz="4" w:space="0" w:color="auto"/>
              <w:left w:val="single" w:sz="4" w:space="0" w:color="auto"/>
              <w:bottom w:val="single" w:sz="4" w:space="0" w:color="auto"/>
              <w:right w:val="single" w:sz="4" w:space="0" w:color="auto"/>
            </w:tcBorders>
            <w:shd w:val="clear" w:color="auto" w:fill="0070C0"/>
            <w:vAlign w:val="center"/>
          </w:tcPr>
          <w:p w14:paraId="16F0098A" w14:textId="67C4387F" w:rsidR="002F7157" w:rsidRPr="00134E50" w:rsidRDefault="002F7157" w:rsidP="002F7157">
            <w:pPr>
              <w:pStyle w:val="NormalWeb"/>
              <w:spacing w:before="0" w:beforeAutospacing="0" w:after="0" w:afterAutospacing="0"/>
              <w:rPr>
                <w:rFonts w:ascii="Arial" w:hAnsi="Arial" w:cs="Arial"/>
                <w:b/>
                <w:bCs/>
                <w:color w:val="000000" w:themeColor="text1"/>
                <w:kern w:val="24"/>
                <w:sz w:val="22"/>
                <w:szCs w:val="22"/>
                <w:lang w:val="en-US"/>
              </w:rPr>
            </w:pPr>
            <w:r w:rsidRPr="00134E50">
              <w:rPr>
                <w:rFonts w:ascii="Arial" w:hAnsi="Arial" w:cs="Arial"/>
                <w:bCs/>
                <w:color w:val="000000" w:themeColor="text1"/>
                <w:kern w:val="24"/>
                <w:sz w:val="22"/>
                <w:szCs w:val="22"/>
                <w:lang w:val="en-US"/>
              </w:rPr>
              <w:t>SEL (</w:t>
            </w:r>
            <w:proofErr w:type="spellStart"/>
            <w:r w:rsidRPr="00134E50">
              <w:rPr>
                <w:rFonts w:ascii="Arial" w:hAnsi="Arial" w:cs="Arial"/>
                <w:bCs/>
                <w:color w:val="000000" w:themeColor="text1"/>
                <w:kern w:val="24"/>
                <w:sz w:val="22"/>
                <w:szCs w:val="22"/>
                <w:lang w:val="en-US"/>
              </w:rPr>
              <w:t>Bexley</w:t>
            </w:r>
            <w:proofErr w:type="spellEnd"/>
            <w:r w:rsidRPr="00134E50">
              <w:rPr>
                <w:rFonts w:ascii="Arial" w:hAnsi="Arial" w:cs="Arial"/>
                <w:bCs/>
                <w:color w:val="000000" w:themeColor="text1"/>
                <w:kern w:val="24"/>
                <w:sz w:val="22"/>
                <w:szCs w:val="22"/>
                <w:lang w:val="en-US"/>
              </w:rPr>
              <w:t xml:space="preserve">, Bromley, Greenwich, Lambeth, </w:t>
            </w:r>
            <w:proofErr w:type="spellStart"/>
            <w:r w:rsidRPr="00134E50">
              <w:rPr>
                <w:rFonts w:ascii="Arial" w:hAnsi="Arial" w:cs="Arial"/>
                <w:bCs/>
                <w:color w:val="000000" w:themeColor="text1"/>
                <w:kern w:val="24"/>
                <w:sz w:val="22"/>
                <w:szCs w:val="22"/>
                <w:lang w:val="en-US"/>
              </w:rPr>
              <w:t>Lewisham</w:t>
            </w:r>
            <w:proofErr w:type="spellEnd"/>
            <w:r w:rsidRPr="00134E50">
              <w:rPr>
                <w:rFonts w:ascii="Arial" w:hAnsi="Arial" w:cs="Arial"/>
                <w:bCs/>
                <w:color w:val="000000" w:themeColor="text1"/>
                <w:kern w:val="24"/>
                <w:sz w:val="22"/>
                <w:szCs w:val="22"/>
                <w:lang w:val="en-US"/>
              </w:rPr>
              <w:t xml:space="preserve">, </w:t>
            </w:r>
            <w:proofErr w:type="spellStart"/>
            <w:r w:rsidRPr="00134E50">
              <w:rPr>
                <w:rFonts w:ascii="Arial" w:hAnsi="Arial" w:cs="Arial"/>
                <w:bCs/>
                <w:color w:val="000000" w:themeColor="text1"/>
                <w:kern w:val="24"/>
                <w:sz w:val="22"/>
                <w:szCs w:val="22"/>
                <w:lang w:val="en-US"/>
              </w:rPr>
              <w:t>Southwark</w:t>
            </w:r>
            <w:proofErr w:type="spellEnd"/>
            <w:r w:rsidRPr="00134E50">
              <w:rPr>
                <w:rFonts w:ascii="Arial" w:hAnsi="Arial" w:cs="Arial"/>
                <w:bCs/>
                <w:color w:val="000000" w:themeColor="text1"/>
                <w:kern w:val="24"/>
                <w:sz w:val="22"/>
                <w:szCs w:val="22"/>
                <w:lang w:val="en-US"/>
              </w:rPr>
              <w:t>)</w:t>
            </w:r>
          </w:p>
        </w:tc>
      </w:tr>
    </w:tbl>
    <w:p w14:paraId="5194B092" w14:textId="77777777" w:rsidR="00134E50" w:rsidRDefault="00134E50" w:rsidP="002718F1">
      <w:pPr>
        <w:spacing w:after="120"/>
        <w:rPr>
          <w:rFonts w:ascii="Arial" w:hAnsi="Arial" w:cs="Arial"/>
          <w:b/>
          <w:u w:val="single"/>
          <w:lang w:eastAsia="en-GB"/>
        </w:rPr>
      </w:pPr>
    </w:p>
    <w:p w14:paraId="17595A1B" w14:textId="391E9ACC" w:rsidR="005D1A79" w:rsidRDefault="005D1A79">
      <w:pPr>
        <w:widowControl/>
        <w:rPr>
          <w:rFonts w:ascii="Arial" w:hAnsi="Arial" w:cs="Arial"/>
          <w:b/>
          <w:u w:val="single"/>
          <w:lang w:eastAsia="en-GB"/>
        </w:rPr>
      </w:pPr>
    </w:p>
    <w:p w14:paraId="654B45FB" w14:textId="700A249E" w:rsidR="002718F1" w:rsidRDefault="002718F1" w:rsidP="002718F1">
      <w:pPr>
        <w:spacing w:after="120"/>
        <w:rPr>
          <w:rFonts w:ascii="Arial" w:hAnsi="Arial" w:cs="Arial"/>
          <w:b/>
          <w:u w:val="single"/>
          <w:lang w:eastAsia="en-GB"/>
        </w:rPr>
      </w:pPr>
      <w:r w:rsidRPr="00F155F2">
        <w:rPr>
          <w:rFonts w:ascii="Arial" w:hAnsi="Arial" w:cs="Arial"/>
          <w:b/>
          <w:u w:val="single"/>
          <w:lang w:eastAsia="en-GB"/>
        </w:rPr>
        <w:t>DMIRS Project Manage</w:t>
      </w:r>
      <w:r w:rsidR="00A5164A">
        <w:rPr>
          <w:rFonts w:ascii="Arial" w:hAnsi="Arial" w:cs="Arial"/>
          <w:b/>
          <w:u w:val="single"/>
          <w:lang w:eastAsia="en-GB"/>
        </w:rPr>
        <w:t>ment</w:t>
      </w:r>
      <w:r w:rsidR="005D1A79">
        <w:rPr>
          <w:rFonts w:ascii="Arial" w:hAnsi="Arial" w:cs="Arial"/>
          <w:b/>
          <w:u w:val="single"/>
          <w:lang w:eastAsia="en-GB"/>
        </w:rPr>
        <w:t xml:space="preserve"> and NHS England London </w:t>
      </w:r>
      <w:r w:rsidR="00F47686">
        <w:rPr>
          <w:rFonts w:ascii="Arial" w:hAnsi="Arial" w:cs="Arial"/>
          <w:b/>
          <w:u w:val="single"/>
          <w:lang w:eastAsia="en-GB"/>
        </w:rPr>
        <w:t xml:space="preserve">Region </w:t>
      </w:r>
      <w:r w:rsidR="005D1A79">
        <w:rPr>
          <w:rFonts w:ascii="Arial" w:hAnsi="Arial" w:cs="Arial"/>
          <w:b/>
          <w:u w:val="single"/>
          <w:lang w:eastAsia="en-GB"/>
        </w:rPr>
        <w:t>Commissioning Team contact details</w:t>
      </w:r>
      <w:r w:rsidRPr="00F155F2">
        <w:rPr>
          <w:rFonts w:ascii="Arial" w:hAnsi="Arial" w:cs="Arial"/>
          <w:b/>
          <w:u w:val="single"/>
          <w:lang w:eastAsia="en-GB"/>
        </w:rPr>
        <w:t xml:space="preserve">: </w:t>
      </w:r>
    </w:p>
    <w:p w14:paraId="13053297" w14:textId="56FDFE16" w:rsidR="009A33DD" w:rsidRDefault="004C3837" w:rsidP="005D1A79">
      <w:pPr>
        <w:pStyle w:val="ListParagraph"/>
        <w:numPr>
          <w:ilvl w:val="0"/>
          <w:numId w:val="21"/>
        </w:numPr>
        <w:spacing w:after="120"/>
        <w:rPr>
          <w:rFonts w:ascii="Arial" w:hAnsi="Arial" w:cs="Arial"/>
          <w:color w:val="000000" w:themeColor="text1"/>
          <w:lang w:eastAsia="en-GB"/>
        </w:rPr>
      </w:pPr>
      <w:hyperlink r:id="rId17" w:history="1">
        <w:r w:rsidR="00A5164A" w:rsidRPr="005D1A79">
          <w:rPr>
            <w:rStyle w:val="Hyperlink"/>
            <w:rFonts w:ascii="Arial" w:hAnsi="Arial" w:cs="Arial"/>
            <w:lang w:eastAsia="en-GB"/>
          </w:rPr>
          <w:t>england.lon-DMIRS@nhs.net</w:t>
        </w:r>
      </w:hyperlink>
      <w:r w:rsidR="00A5164A" w:rsidRPr="005D1A79">
        <w:rPr>
          <w:rFonts w:ascii="Arial" w:hAnsi="Arial" w:cs="Arial"/>
          <w:color w:val="000000" w:themeColor="text1"/>
          <w:lang w:eastAsia="en-GB"/>
        </w:rPr>
        <w:t xml:space="preserve"> </w:t>
      </w:r>
    </w:p>
    <w:p w14:paraId="470FCA53" w14:textId="77777777" w:rsidR="005D1A79" w:rsidRPr="005D1A79" w:rsidRDefault="005D1A79" w:rsidP="005D1A79">
      <w:pPr>
        <w:pStyle w:val="ListParagraph"/>
        <w:spacing w:after="120"/>
        <w:rPr>
          <w:rFonts w:ascii="Arial" w:hAnsi="Arial" w:cs="Arial"/>
          <w:color w:val="000000" w:themeColor="text1"/>
          <w:sz w:val="16"/>
          <w:szCs w:val="16"/>
          <w:lang w:eastAsia="en-GB"/>
        </w:rPr>
      </w:pPr>
    </w:p>
    <w:p w14:paraId="4E88532C" w14:textId="097E22F5" w:rsidR="005D1A79" w:rsidRPr="005D1A79" w:rsidRDefault="005D1A79" w:rsidP="005D1A79">
      <w:pPr>
        <w:pStyle w:val="ListParagraph"/>
        <w:numPr>
          <w:ilvl w:val="0"/>
          <w:numId w:val="22"/>
        </w:numPr>
        <w:spacing w:after="120"/>
        <w:rPr>
          <w:rFonts w:ascii="Arial" w:hAnsi="Arial" w:cs="Arial"/>
          <w:color w:val="000000" w:themeColor="text1"/>
          <w:lang w:eastAsia="en-GB"/>
        </w:rPr>
      </w:pPr>
      <w:r>
        <w:rPr>
          <w:rFonts w:ascii="Arial" w:hAnsi="Arial" w:cs="Arial"/>
          <w:color w:val="000000" w:themeColor="text1"/>
          <w:lang w:eastAsia="en-GB"/>
        </w:rPr>
        <w:t>020 3182 4993</w:t>
      </w:r>
    </w:p>
    <w:p w14:paraId="0F1C7A83" w14:textId="77777777" w:rsidR="00A5219E" w:rsidRPr="00F155F2" w:rsidRDefault="00A5219E" w:rsidP="002718F1">
      <w:pPr>
        <w:spacing w:after="120"/>
        <w:rPr>
          <w:rFonts w:ascii="Arial" w:hAnsi="Arial" w:cs="Arial"/>
          <w:b/>
          <w:color w:val="404040" w:themeColor="text1" w:themeTint="BF"/>
          <w:u w:val="single"/>
          <w:lang w:eastAsia="en-GB"/>
        </w:rPr>
      </w:pPr>
    </w:p>
    <w:p w14:paraId="49728D51" w14:textId="37EC3986" w:rsidR="002718F1" w:rsidRPr="00F155F2" w:rsidRDefault="002718F1" w:rsidP="002718F1">
      <w:pPr>
        <w:spacing w:after="120"/>
        <w:rPr>
          <w:rFonts w:ascii="Arial" w:hAnsi="Arial" w:cs="Arial"/>
          <w:b/>
          <w:u w:val="single"/>
          <w:lang w:eastAsia="en-GB"/>
        </w:rPr>
      </w:pPr>
      <w:r w:rsidRPr="00F155F2">
        <w:rPr>
          <w:rFonts w:ascii="Arial" w:hAnsi="Arial" w:cs="Arial"/>
          <w:b/>
          <w:u w:val="single"/>
          <w:lang w:eastAsia="en-GB"/>
        </w:rPr>
        <w:t>Mobile Directory of Service</w:t>
      </w:r>
      <w:r w:rsidR="00B31E3C">
        <w:rPr>
          <w:rFonts w:ascii="Arial" w:hAnsi="Arial" w:cs="Arial"/>
          <w:b/>
          <w:u w:val="single"/>
          <w:lang w:eastAsia="en-GB"/>
        </w:rPr>
        <w:t>s</w:t>
      </w:r>
      <w:r w:rsidR="00A5219E">
        <w:rPr>
          <w:rFonts w:ascii="Arial" w:hAnsi="Arial" w:cs="Arial"/>
          <w:b/>
          <w:u w:val="single"/>
          <w:lang w:eastAsia="en-GB"/>
        </w:rPr>
        <w:t xml:space="preserve"> </w:t>
      </w:r>
    </w:p>
    <w:p w14:paraId="30EB2FD2" w14:textId="7BDFC4EB" w:rsidR="005D1A79" w:rsidRPr="005D1A79" w:rsidRDefault="00D101C2" w:rsidP="005D1A79">
      <w:pPr>
        <w:rPr>
          <w:rFonts w:ascii="Arial" w:hAnsi="Arial" w:cs="Arial"/>
          <w:color w:val="000000" w:themeColor="text1"/>
          <w:lang w:eastAsia="en-GB"/>
        </w:rPr>
      </w:pPr>
      <w:r>
        <w:rPr>
          <w:rFonts w:ascii="Arial" w:hAnsi="Arial" w:cs="Arial"/>
          <w:color w:val="000000" w:themeColor="text1"/>
          <w:lang w:eastAsia="en-GB"/>
        </w:rPr>
        <w:t>T</w:t>
      </w:r>
      <w:r w:rsidR="005D1A79" w:rsidRPr="005D1A79">
        <w:rPr>
          <w:rFonts w:ascii="Arial" w:hAnsi="Arial" w:cs="Arial"/>
          <w:color w:val="000000" w:themeColor="text1"/>
          <w:lang w:eastAsia="en-GB"/>
        </w:rPr>
        <w:t>o support you in contacting the patient's registered GP and searching for other servi</w:t>
      </w:r>
      <w:r>
        <w:rPr>
          <w:rFonts w:ascii="Arial" w:hAnsi="Arial" w:cs="Arial"/>
          <w:color w:val="000000" w:themeColor="text1"/>
          <w:lang w:eastAsia="en-GB"/>
        </w:rPr>
        <w:t xml:space="preserve">ces that might help the patient you will be able to access </w:t>
      </w:r>
      <w:proofErr w:type="spellStart"/>
      <w:r w:rsidRPr="005D1A79">
        <w:rPr>
          <w:rFonts w:ascii="Arial" w:hAnsi="Arial" w:cs="Arial"/>
          <w:color w:val="000000" w:themeColor="text1"/>
          <w:lang w:eastAsia="en-GB"/>
        </w:rPr>
        <w:t>MiDoS</w:t>
      </w:r>
      <w:proofErr w:type="spellEnd"/>
      <w:r w:rsidRPr="005D1A79">
        <w:rPr>
          <w:rFonts w:ascii="Arial" w:hAnsi="Arial" w:cs="Arial"/>
          <w:color w:val="000000" w:themeColor="text1"/>
          <w:lang w:eastAsia="en-GB"/>
        </w:rPr>
        <w:t>©</w:t>
      </w:r>
      <w:r>
        <w:rPr>
          <w:rFonts w:ascii="Arial" w:hAnsi="Arial" w:cs="Arial"/>
          <w:color w:val="000000" w:themeColor="text1"/>
          <w:lang w:eastAsia="en-GB"/>
        </w:rPr>
        <w:t xml:space="preserve"> through a link on the Sonar platform.</w:t>
      </w:r>
    </w:p>
    <w:p w14:paraId="1365A435" w14:textId="112BD376" w:rsidR="00B43D17" w:rsidRPr="00DD12E3" w:rsidRDefault="00B43D17" w:rsidP="00B43D17">
      <w:pPr>
        <w:rPr>
          <w:rStyle w:val="Hyperlink"/>
          <w:rFonts w:ascii="Arial" w:hAnsi="Arial" w:cs="Arial"/>
          <w:color w:val="auto"/>
          <w:sz w:val="8"/>
          <w:szCs w:val="8"/>
          <w:u w:val="none"/>
          <w:lang w:eastAsia="en-GB"/>
        </w:rPr>
      </w:pPr>
    </w:p>
    <w:p w14:paraId="735F7D06" w14:textId="77777777" w:rsidR="00DD12E3" w:rsidRPr="00DD12E3" w:rsidRDefault="00DD12E3" w:rsidP="00B43D17">
      <w:pPr>
        <w:rPr>
          <w:rFonts w:ascii="Arial" w:hAnsi="Arial" w:cs="Arial"/>
          <w:sz w:val="12"/>
          <w:szCs w:val="12"/>
          <w:lang w:eastAsia="en-GB"/>
        </w:rPr>
      </w:pPr>
    </w:p>
    <w:p w14:paraId="71DAE442" w14:textId="77777777" w:rsidR="00B43D17" w:rsidRDefault="00B43D17" w:rsidP="00B43D17">
      <w:bookmarkStart w:id="21" w:name="_Toc515013281"/>
    </w:p>
    <w:p w14:paraId="67349ECD" w14:textId="77777777" w:rsidR="00DD12E3" w:rsidRDefault="00DD12E3" w:rsidP="00B43D17"/>
    <w:p w14:paraId="68BD0832" w14:textId="77777777" w:rsidR="00DD12E3" w:rsidRDefault="00DD12E3" w:rsidP="00B43D17"/>
    <w:p w14:paraId="36F04B51" w14:textId="77777777" w:rsidR="00DD12E3" w:rsidRDefault="00DD12E3" w:rsidP="00B43D17"/>
    <w:p w14:paraId="3B864482" w14:textId="77777777" w:rsidR="00DD12E3" w:rsidRDefault="00DD12E3" w:rsidP="00B43D17"/>
    <w:p w14:paraId="28FF0027" w14:textId="77777777" w:rsidR="00DD12E3" w:rsidRDefault="00DD12E3" w:rsidP="00B43D17"/>
    <w:p w14:paraId="59B5923C" w14:textId="77777777" w:rsidR="00DD12E3" w:rsidRDefault="00DD12E3" w:rsidP="00B43D17"/>
    <w:p w14:paraId="25B7FF3C" w14:textId="77777777" w:rsidR="00DD12E3" w:rsidRDefault="00DD12E3" w:rsidP="00B43D17"/>
    <w:p w14:paraId="1EC768CE" w14:textId="77777777" w:rsidR="00DD12E3" w:rsidRDefault="00DD12E3" w:rsidP="00B43D17"/>
    <w:p w14:paraId="704EB360" w14:textId="77777777" w:rsidR="00480C38" w:rsidRDefault="00480C38">
      <w:pPr>
        <w:widowControl/>
        <w:rPr>
          <w:rFonts w:ascii="Arial" w:eastAsia="Calibri" w:hAnsi="Arial" w:cs="Arial"/>
          <w:b/>
          <w:sz w:val="24"/>
          <w:szCs w:val="24"/>
          <w:lang w:val="en-GB" w:eastAsia="en-GB"/>
        </w:rPr>
      </w:pPr>
      <w:r>
        <w:rPr>
          <w:sz w:val="24"/>
        </w:rPr>
        <w:br w:type="page"/>
      </w:r>
    </w:p>
    <w:p w14:paraId="75739CC1" w14:textId="764280A8" w:rsidR="002718F1" w:rsidRPr="0084554C" w:rsidRDefault="002718F1" w:rsidP="008A5196">
      <w:pPr>
        <w:pStyle w:val="Heading1"/>
        <w:numPr>
          <w:ilvl w:val="0"/>
          <w:numId w:val="0"/>
        </w:numPr>
        <w:rPr>
          <w:color w:val="auto"/>
          <w:sz w:val="24"/>
        </w:rPr>
      </w:pPr>
      <w:r w:rsidRPr="0084554C">
        <w:rPr>
          <w:color w:val="auto"/>
          <w:sz w:val="24"/>
        </w:rPr>
        <w:lastRenderedPageBreak/>
        <w:t>Annex D – List of possible symptoms groups identified for referral to a community pharmacist</w:t>
      </w:r>
      <w:bookmarkEnd w:id="21"/>
    </w:p>
    <w:p w14:paraId="6F517DCA" w14:textId="77777777" w:rsidR="002718F1" w:rsidRPr="005E137D" w:rsidRDefault="002718F1" w:rsidP="002718F1">
      <w:pPr>
        <w:pStyle w:val="BodyA"/>
        <w:spacing w:after="0" w:line="240" w:lineRule="auto"/>
        <w:rPr>
          <w:rFonts w:ascii="Arial" w:hAnsi="Arial"/>
          <w:color w:val="auto"/>
        </w:rPr>
      </w:pPr>
    </w:p>
    <w:p w14:paraId="24539AF5" w14:textId="77777777" w:rsidR="002718F1" w:rsidRPr="005E137D" w:rsidRDefault="002718F1" w:rsidP="002718F1">
      <w:pPr>
        <w:pStyle w:val="BodyA"/>
        <w:spacing w:after="0" w:line="240" w:lineRule="auto"/>
        <w:rPr>
          <w:rFonts w:ascii="Arial" w:hAnsi="Arial"/>
          <w:color w:val="auto"/>
        </w:rPr>
      </w:pPr>
      <w:r w:rsidRPr="005E137D">
        <w:rPr>
          <w:rFonts w:ascii="Arial" w:hAnsi="Arial"/>
          <w:color w:val="auto"/>
        </w:rPr>
        <w:t xml:space="preserve">[This list is not exhaustive but reflects the expected case mix based on current NHS 111 calls] </w:t>
      </w:r>
    </w:p>
    <w:p w14:paraId="366C6420" w14:textId="77777777" w:rsidR="002718F1" w:rsidRPr="005E137D" w:rsidRDefault="002718F1" w:rsidP="002718F1">
      <w:pPr>
        <w:pStyle w:val="BodyA"/>
        <w:spacing w:after="0" w:line="240" w:lineRule="auto"/>
        <w:rPr>
          <w:rFonts w:ascii="Arial" w:hAnsi="Arial"/>
          <w:color w:val="auto"/>
        </w:rPr>
      </w:pPr>
    </w:p>
    <w:p w14:paraId="7749DF2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Acne, Spots and Pimples </w:t>
      </w:r>
    </w:p>
    <w:p w14:paraId="6803294B" w14:textId="77777777" w:rsidR="002718F1" w:rsidRPr="005E137D" w:rsidRDefault="002718F1" w:rsidP="002718F1">
      <w:pPr>
        <w:pStyle w:val="BodyA"/>
        <w:spacing w:after="0" w:line="240" w:lineRule="auto"/>
        <w:rPr>
          <w:rFonts w:ascii="Arial" w:eastAsia="Arial" w:hAnsi="Arial" w:cs="Arial"/>
          <w:color w:val="auto"/>
          <w:lang w:val="fr-FR"/>
        </w:rPr>
      </w:pPr>
      <w:proofErr w:type="spellStart"/>
      <w:r w:rsidRPr="005E137D">
        <w:rPr>
          <w:rFonts w:ascii="Arial" w:hAnsi="Arial"/>
          <w:color w:val="auto"/>
          <w:lang w:val="fr-FR"/>
        </w:rPr>
        <w:t>Allergic</w:t>
      </w:r>
      <w:proofErr w:type="spellEnd"/>
      <w:r w:rsidRPr="005E137D">
        <w:rPr>
          <w:rFonts w:ascii="Arial" w:hAnsi="Arial"/>
          <w:color w:val="auto"/>
          <w:lang w:val="fr-FR"/>
        </w:rPr>
        <w:t xml:space="preserve"> </w:t>
      </w:r>
      <w:proofErr w:type="spellStart"/>
      <w:r w:rsidRPr="005E137D">
        <w:rPr>
          <w:rFonts w:ascii="Arial" w:hAnsi="Arial"/>
          <w:color w:val="auto"/>
          <w:lang w:val="fr-FR"/>
        </w:rPr>
        <w:t>Reaction</w:t>
      </w:r>
      <w:proofErr w:type="spellEnd"/>
      <w:r w:rsidRPr="005E137D">
        <w:rPr>
          <w:rFonts w:ascii="Arial" w:hAnsi="Arial"/>
          <w:color w:val="auto"/>
          <w:lang w:val="fr-FR"/>
        </w:rPr>
        <w:t xml:space="preserve"> </w:t>
      </w:r>
    </w:p>
    <w:p w14:paraId="5C5416C2"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Ankle or Foot Pain or Swelling </w:t>
      </w:r>
    </w:p>
    <w:p w14:paraId="20F9FBA0"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Athlete's Foot PC assessment and management capability, minor condition</w:t>
      </w:r>
    </w:p>
    <w:p w14:paraId="3136F93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Athlete's Foot Bites or Stings, Insect or Spider </w:t>
      </w:r>
    </w:p>
    <w:p w14:paraId="2503E037" w14:textId="77777777" w:rsidR="002718F1" w:rsidRPr="005E137D" w:rsidRDefault="002718F1" w:rsidP="002718F1">
      <w:pPr>
        <w:pStyle w:val="BodyA"/>
        <w:spacing w:after="0" w:line="240" w:lineRule="auto"/>
        <w:rPr>
          <w:rFonts w:ascii="Arial" w:eastAsia="Arial" w:hAnsi="Arial" w:cs="Arial"/>
          <w:color w:val="auto"/>
          <w:lang w:val="fr-FR"/>
        </w:rPr>
      </w:pPr>
      <w:r w:rsidRPr="005E137D">
        <w:rPr>
          <w:rFonts w:ascii="Arial" w:hAnsi="Arial"/>
          <w:color w:val="auto"/>
          <w:lang w:val="fr-FR"/>
        </w:rPr>
        <w:t>Blisters</w:t>
      </w:r>
    </w:p>
    <w:p w14:paraId="20BD7606" w14:textId="77777777" w:rsidR="002718F1" w:rsidRPr="005E137D" w:rsidRDefault="002718F1" w:rsidP="002718F1">
      <w:pPr>
        <w:pStyle w:val="BodyA"/>
        <w:spacing w:after="0" w:line="240" w:lineRule="auto"/>
        <w:rPr>
          <w:rFonts w:ascii="Arial" w:eastAsia="Arial" w:hAnsi="Arial" w:cs="Arial"/>
          <w:color w:val="auto"/>
          <w:lang w:val="fr-FR"/>
        </w:rPr>
      </w:pPr>
      <w:r w:rsidRPr="005E137D">
        <w:rPr>
          <w:rFonts w:ascii="Arial" w:hAnsi="Arial"/>
          <w:color w:val="auto"/>
          <w:lang w:val="fr-FR"/>
        </w:rPr>
        <w:t>Constipation</w:t>
      </w:r>
    </w:p>
    <w:p w14:paraId="1F658811" w14:textId="77777777" w:rsidR="002718F1" w:rsidRPr="005E137D" w:rsidRDefault="002718F1" w:rsidP="002718F1">
      <w:pPr>
        <w:pStyle w:val="BodyA"/>
        <w:spacing w:after="0" w:line="240" w:lineRule="auto"/>
        <w:rPr>
          <w:rFonts w:ascii="Arial" w:eastAsia="Arial" w:hAnsi="Arial" w:cs="Arial"/>
          <w:color w:val="auto"/>
          <w:lang w:val="nl-NL"/>
        </w:rPr>
      </w:pPr>
      <w:r w:rsidRPr="005E137D">
        <w:rPr>
          <w:rFonts w:ascii="Arial" w:hAnsi="Arial"/>
          <w:color w:val="auto"/>
          <w:lang w:val="nl-NL"/>
        </w:rPr>
        <w:t xml:space="preserve">Diarrhoea </w:t>
      </w:r>
    </w:p>
    <w:p w14:paraId="1521BD62" w14:textId="23BC6FE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Ear Discharge or Ear Wax </w:t>
      </w:r>
    </w:p>
    <w:p w14:paraId="4A6B1DD6"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Earache</w:t>
      </w:r>
    </w:p>
    <w:p w14:paraId="0A646E4A"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Eye, Red or Irritable </w:t>
      </w:r>
    </w:p>
    <w:p w14:paraId="49E7D4AA"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Eye, Sticky or Watery </w:t>
      </w:r>
    </w:p>
    <w:p w14:paraId="5DD6580B"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Eyelid Problems</w:t>
      </w:r>
    </w:p>
    <w:p w14:paraId="2F98C45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Hair loss PC assessment and management capability, minor condition</w:t>
      </w:r>
    </w:p>
    <w:p w14:paraId="12B15ACF" w14:textId="77777777" w:rsidR="002718F1" w:rsidRPr="005E137D" w:rsidRDefault="002718F1" w:rsidP="002718F1">
      <w:pPr>
        <w:pStyle w:val="BodyA"/>
        <w:spacing w:after="0" w:line="240" w:lineRule="auto"/>
        <w:rPr>
          <w:rFonts w:ascii="Arial" w:eastAsia="Arial" w:hAnsi="Arial" w:cs="Arial"/>
          <w:color w:val="auto"/>
          <w:lang w:val="de-DE"/>
        </w:rPr>
      </w:pPr>
      <w:r w:rsidRPr="005E137D">
        <w:rPr>
          <w:rFonts w:ascii="Arial" w:hAnsi="Arial"/>
          <w:color w:val="auto"/>
          <w:lang w:val="de-DE"/>
        </w:rPr>
        <w:t xml:space="preserve">Headache </w:t>
      </w:r>
    </w:p>
    <w:p w14:paraId="38F584D3"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Hearing Problems or Blocked Ear </w:t>
      </w:r>
    </w:p>
    <w:p w14:paraId="3DF57363"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Hip, Thigh or Buttock Pain or Swelling Itch </w:t>
      </w:r>
    </w:p>
    <w:p w14:paraId="0C58638D"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Knee or Lower Leg Pain </w:t>
      </w:r>
    </w:p>
    <w:p w14:paraId="35EFCFBF"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Lower Back Pain </w:t>
      </w:r>
    </w:p>
    <w:p w14:paraId="4C019CB7"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Lower Limb Pain or Swelling </w:t>
      </w:r>
    </w:p>
    <w:p w14:paraId="74E5F982"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Mouth Ulcers </w:t>
      </w:r>
    </w:p>
    <w:p w14:paraId="35A1F90C" w14:textId="77777777" w:rsidR="002718F1" w:rsidRPr="005E137D" w:rsidRDefault="002718F1" w:rsidP="002718F1">
      <w:pPr>
        <w:pStyle w:val="BodyA"/>
        <w:spacing w:after="0" w:line="240" w:lineRule="auto"/>
        <w:rPr>
          <w:rFonts w:ascii="Arial" w:eastAsia="Arial" w:hAnsi="Arial" w:cs="Arial"/>
          <w:color w:val="auto"/>
          <w:lang w:val="it-IT"/>
        </w:rPr>
      </w:pPr>
      <w:r w:rsidRPr="005E137D">
        <w:rPr>
          <w:rFonts w:ascii="Arial" w:hAnsi="Arial"/>
          <w:color w:val="auto"/>
          <w:lang w:val="it-IT"/>
        </w:rPr>
        <w:t xml:space="preserve">Nasal Congestion </w:t>
      </w:r>
    </w:p>
    <w:p w14:paraId="21DC0EEA" w14:textId="77777777" w:rsidR="002718F1" w:rsidRPr="005E137D" w:rsidRDefault="002718F1" w:rsidP="002718F1">
      <w:pPr>
        <w:pStyle w:val="BodyA"/>
        <w:spacing w:after="0" w:line="240" w:lineRule="auto"/>
        <w:rPr>
          <w:rFonts w:ascii="Arial" w:eastAsia="Arial" w:hAnsi="Arial" w:cs="Arial"/>
          <w:color w:val="auto"/>
          <w:lang w:val="es-ES_tradnl"/>
        </w:rPr>
      </w:pPr>
      <w:r w:rsidRPr="005E137D">
        <w:rPr>
          <w:rFonts w:ascii="Arial" w:hAnsi="Arial"/>
          <w:color w:val="auto"/>
          <w:lang w:val="es-ES_tradnl"/>
        </w:rPr>
        <w:t xml:space="preserve">Rectal </w:t>
      </w:r>
      <w:r w:rsidRPr="002F7157">
        <w:rPr>
          <w:rFonts w:ascii="Arial" w:hAnsi="Arial"/>
          <w:color w:val="auto"/>
          <w:lang w:val="en-GB"/>
        </w:rPr>
        <w:t>Pain</w:t>
      </w:r>
      <w:r w:rsidRPr="005E137D">
        <w:rPr>
          <w:rFonts w:ascii="Arial" w:hAnsi="Arial"/>
          <w:color w:val="auto"/>
          <w:lang w:val="es-ES_tradnl"/>
        </w:rPr>
        <w:t xml:space="preserve">, </w:t>
      </w:r>
    </w:p>
    <w:p w14:paraId="1234DA69"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Scabies </w:t>
      </w:r>
    </w:p>
    <w:p w14:paraId="10ABB8DA"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Shoulder Pain </w:t>
      </w:r>
    </w:p>
    <w:p w14:paraId="26DF3A58"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Skin, Rash </w:t>
      </w:r>
    </w:p>
    <w:p w14:paraId="5CCE0FD1"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Sleep Difficulties </w:t>
      </w:r>
    </w:p>
    <w:p w14:paraId="6841BA90"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Sore Throat </w:t>
      </w:r>
    </w:p>
    <w:p w14:paraId="3C9F06E5"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Tiredness </w:t>
      </w:r>
    </w:p>
    <w:p w14:paraId="3BD85E33"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Toe Pain or Swelling </w:t>
      </w:r>
    </w:p>
    <w:p w14:paraId="2C1ED6E6" w14:textId="77777777" w:rsidR="002718F1" w:rsidRPr="005E137D" w:rsidRDefault="002718F1" w:rsidP="002718F1">
      <w:pPr>
        <w:pStyle w:val="BodyA"/>
        <w:spacing w:after="0" w:line="240" w:lineRule="auto"/>
        <w:rPr>
          <w:rFonts w:ascii="Arial" w:eastAsia="Arial" w:hAnsi="Arial" w:cs="Arial"/>
          <w:color w:val="auto"/>
          <w:lang w:val="nl-NL"/>
        </w:rPr>
      </w:pPr>
      <w:r w:rsidRPr="005E137D">
        <w:rPr>
          <w:rFonts w:ascii="Arial" w:hAnsi="Arial"/>
          <w:color w:val="auto"/>
          <w:lang w:val="nl-NL"/>
        </w:rPr>
        <w:t xml:space="preserve">Vaginal Discharge </w:t>
      </w:r>
    </w:p>
    <w:p w14:paraId="3627026F"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Vaginal Itch or Soreness </w:t>
      </w:r>
    </w:p>
    <w:p w14:paraId="11951DBD" w14:textId="77777777"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 xml:space="preserve">Vomiting </w:t>
      </w:r>
    </w:p>
    <w:p w14:paraId="20A2A518" w14:textId="7F8344FF" w:rsidR="002718F1" w:rsidRPr="005E137D" w:rsidRDefault="002718F1" w:rsidP="002718F1">
      <w:pPr>
        <w:pStyle w:val="BodyA"/>
        <w:spacing w:after="0" w:line="240" w:lineRule="auto"/>
        <w:rPr>
          <w:rFonts w:ascii="Arial" w:eastAsia="Arial" w:hAnsi="Arial" w:cs="Arial"/>
          <w:color w:val="auto"/>
        </w:rPr>
      </w:pPr>
      <w:r w:rsidRPr="005E137D">
        <w:rPr>
          <w:rFonts w:ascii="Arial" w:hAnsi="Arial"/>
          <w:color w:val="auto"/>
        </w:rPr>
        <w:t>Wound Problems - management of dressings</w:t>
      </w:r>
    </w:p>
    <w:p w14:paraId="1AA43D7F" w14:textId="77777777" w:rsidR="002718F1" w:rsidRPr="005E137D" w:rsidRDefault="002718F1" w:rsidP="002718F1">
      <w:pPr>
        <w:pStyle w:val="BodyA"/>
        <w:rPr>
          <w:rFonts w:ascii="Arial" w:eastAsia="Arial" w:hAnsi="Arial" w:cs="Arial"/>
          <w:color w:val="auto"/>
        </w:rPr>
      </w:pPr>
      <w:r w:rsidRPr="005E137D">
        <w:rPr>
          <w:rFonts w:ascii="Arial" w:hAnsi="Arial"/>
          <w:color w:val="auto"/>
        </w:rPr>
        <w:t xml:space="preserve">Wrist, Hand or Finger Pain or Swelling </w:t>
      </w:r>
    </w:p>
    <w:p w14:paraId="29D7F852" w14:textId="77777777" w:rsidR="002718F1" w:rsidRDefault="002718F1" w:rsidP="002718F1">
      <w:pPr>
        <w:pStyle w:val="Heading1"/>
        <w:numPr>
          <w:ilvl w:val="0"/>
          <w:numId w:val="0"/>
        </w:numPr>
        <w:ind w:left="432" w:hanging="432"/>
        <w:rPr>
          <w:rFonts w:eastAsia="Times New Roman"/>
          <w:color w:val="auto"/>
        </w:rPr>
      </w:pPr>
      <w:bookmarkStart w:id="22" w:name="_Toc388457430"/>
    </w:p>
    <w:p w14:paraId="5D5E2AB1" w14:textId="77777777" w:rsidR="007B0F3C" w:rsidRDefault="007B0F3C" w:rsidP="007B0F3C">
      <w:pPr>
        <w:rPr>
          <w:lang w:val="en-GB" w:eastAsia="en-GB"/>
        </w:rPr>
      </w:pPr>
    </w:p>
    <w:p w14:paraId="0098BE64" w14:textId="77777777" w:rsidR="007B0F3C" w:rsidRDefault="007B0F3C" w:rsidP="007B0F3C">
      <w:pPr>
        <w:rPr>
          <w:lang w:val="en-GB" w:eastAsia="en-GB"/>
        </w:rPr>
      </w:pPr>
    </w:p>
    <w:p w14:paraId="7ECCBFFE" w14:textId="77777777" w:rsidR="007B0F3C" w:rsidRDefault="007B0F3C" w:rsidP="007B0F3C">
      <w:pPr>
        <w:rPr>
          <w:lang w:val="en-GB" w:eastAsia="en-GB"/>
        </w:rPr>
      </w:pPr>
    </w:p>
    <w:p w14:paraId="46E2AE49" w14:textId="535671B3" w:rsidR="002718F1" w:rsidRDefault="002718F1" w:rsidP="00D01A79">
      <w:pPr>
        <w:pStyle w:val="Heading1"/>
        <w:numPr>
          <w:ilvl w:val="0"/>
          <w:numId w:val="0"/>
        </w:numPr>
        <w:rPr>
          <w:color w:val="auto"/>
        </w:rPr>
      </w:pPr>
    </w:p>
    <w:p w14:paraId="3654BDB0" w14:textId="6B7804F0" w:rsidR="00D101C2" w:rsidRDefault="00D101C2" w:rsidP="00D101C2">
      <w:pPr>
        <w:rPr>
          <w:lang w:val="en-GB" w:eastAsia="en-GB"/>
        </w:rPr>
      </w:pPr>
    </w:p>
    <w:p w14:paraId="76626744" w14:textId="77777777" w:rsidR="00D101C2" w:rsidRPr="00D101C2" w:rsidRDefault="00D101C2" w:rsidP="00D101C2">
      <w:pPr>
        <w:rPr>
          <w:lang w:val="en-GB" w:eastAsia="en-GB"/>
        </w:rPr>
      </w:pPr>
    </w:p>
    <w:bookmarkEnd w:id="22"/>
    <w:p w14:paraId="30368164" w14:textId="1975104C" w:rsidR="00C42B9F" w:rsidRDefault="00D01A79" w:rsidP="00197D8D">
      <w:pPr>
        <w:widowControl/>
        <w:rPr>
          <w:rFonts w:ascii="Arial" w:hAnsi="Arial" w:cs="Arial"/>
        </w:rPr>
      </w:pPr>
      <w:r>
        <w:rPr>
          <w:rFonts w:ascii="Arial" w:eastAsia="Calibri" w:hAnsi="Arial" w:cs="Arial"/>
          <w:b/>
          <w:sz w:val="24"/>
          <w:szCs w:val="24"/>
          <w:lang w:val="en-GB" w:eastAsia="en-GB"/>
        </w:rPr>
        <w:lastRenderedPageBreak/>
        <w:t>Annex E</w:t>
      </w:r>
      <w:r w:rsidR="00C42B9F" w:rsidRPr="00206125">
        <w:rPr>
          <w:rFonts w:ascii="Arial" w:eastAsia="Calibri" w:hAnsi="Arial" w:cs="Arial"/>
          <w:b/>
          <w:sz w:val="24"/>
          <w:szCs w:val="24"/>
          <w:lang w:val="en-GB" w:eastAsia="en-GB"/>
        </w:rPr>
        <w:t xml:space="preserve"> – Glossary</w:t>
      </w:r>
    </w:p>
    <w:p w14:paraId="68954EBB" w14:textId="77777777" w:rsidR="00C42B9F" w:rsidRDefault="00C42B9F">
      <w:pPr>
        <w:rPr>
          <w:rFonts w:ascii="Arial" w:hAnsi="Arial" w:cs="Arial"/>
        </w:rPr>
      </w:pPr>
    </w:p>
    <w:tbl>
      <w:tblPr>
        <w:tblW w:w="9087" w:type="dxa"/>
        <w:tblInd w:w="93" w:type="dxa"/>
        <w:tblLook w:val="04A0" w:firstRow="1" w:lastRow="0" w:firstColumn="1" w:lastColumn="0" w:noHBand="0" w:noVBand="1"/>
      </w:tblPr>
      <w:tblGrid>
        <w:gridCol w:w="2620"/>
        <w:gridCol w:w="6467"/>
      </w:tblGrid>
      <w:tr w:rsidR="00197D8D" w:rsidRPr="00D032E1" w14:paraId="7BA567CE" w14:textId="77777777" w:rsidTr="00197D8D">
        <w:trPr>
          <w:trHeight w:val="405"/>
        </w:trPr>
        <w:tc>
          <w:tcPr>
            <w:tcW w:w="262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5698DC33" w14:textId="77777777" w:rsidR="00197D8D" w:rsidRPr="00D032E1" w:rsidRDefault="00197D8D" w:rsidP="00197D8D">
            <w:pPr>
              <w:widowControl/>
              <w:spacing w:after="0" w:line="240" w:lineRule="auto"/>
              <w:rPr>
                <w:rFonts w:ascii="Arial" w:eastAsia="Times New Roman" w:hAnsi="Arial" w:cs="Arial"/>
                <w:b/>
                <w:bCs/>
                <w:color w:val="FFFFFF"/>
                <w:lang w:val="en-GB" w:eastAsia="en-GB"/>
              </w:rPr>
            </w:pPr>
            <w:r w:rsidRPr="00D032E1">
              <w:rPr>
                <w:rFonts w:ascii="Arial" w:eastAsia="Times New Roman" w:hAnsi="Arial" w:cs="Arial"/>
                <w:b/>
                <w:bCs/>
                <w:color w:val="FFFFFF"/>
                <w:lang w:val="en-GB" w:eastAsia="en-GB"/>
              </w:rPr>
              <w:t>Term</w:t>
            </w:r>
          </w:p>
        </w:tc>
        <w:tc>
          <w:tcPr>
            <w:tcW w:w="6467" w:type="dxa"/>
            <w:tcBorders>
              <w:top w:val="single" w:sz="4" w:space="0" w:color="auto"/>
              <w:left w:val="nil"/>
              <w:bottom w:val="single" w:sz="4" w:space="0" w:color="auto"/>
              <w:right w:val="single" w:sz="4" w:space="0" w:color="auto"/>
            </w:tcBorders>
            <w:shd w:val="clear" w:color="000000" w:fill="4F81BD"/>
            <w:vAlign w:val="center"/>
            <w:hideMark/>
          </w:tcPr>
          <w:p w14:paraId="41447E13" w14:textId="77777777" w:rsidR="00197D8D" w:rsidRPr="00D032E1" w:rsidRDefault="00197D8D" w:rsidP="00197D8D">
            <w:pPr>
              <w:widowControl/>
              <w:spacing w:after="0" w:line="240" w:lineRule="auto"/>
              <w:rPr>
                <w:rFonts w:ascii="Arial" w:eastAsia="Times New Roman" w:hAnsi="Arial" w:cs="Arial"/>
                <w:b/>
                <w:bCs/>
                <w:color w:val="FFFFFF"/>
                <w:lang w:val="en-GB" w:eastAsia="en-GB"/>
              </w:rPr>
            </w:pPr>
            <w:r w:rsidRPr="00D032E1">
              <w:rPr>
                <w:rFonts w:ascii="Arial" w:eastAsia="Times New Roman" w:hAnsi="Arial" w:cs="Arial"/>
                <w:b/>
                <w:bCs/>
                <w:color w:val="FFFFFF"/>
                <w:lang w:val="en-GB" w:eastAsia="en-GB"/>
              </w:rPr>
              <w:t>Definition</w:t>
            </w:r>
          </w:p>
        </w:tc>
      </w:tr>
      <w:tr w:rsidR="00197D8D" w:rsidRPr="00D032E1" w14:paraId="09F8397D"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38C3FED"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Go Live</w:t>
            </w:r>
          </w:p>
        </w:tc>
        <w:tc>
          <w:tcPr>
            <w:tcW w:w="6467" w:type="dxa"/>
            <w:tcBorders>
              <w:top w:val="nil"/>
              <w:left w:val="nil"/>
              <w:bottom w:val="single" w:sz="4" w:space="0" w:color="auto"/>
              <w:right w:val="single" w:sz="4" w:space="0" w:color="auto"/>
            </w:tcBorders>
            <w:shd w:val="clear" w:color="auto" w:fill="auto"/>
            <w:vAlign w:val="center"/>
            <w:hideMark/>
          </w:tcPr>
          <w:p w14:paraId="067D24C4"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Service commencement</w:t>
            </w:r>
          </w:p>
        </w:tc>
      </w:tr>
      <w:tr w:rsidR="00EA09C1" w:rsidRPr="00D032E1" w14:paraId="49ABBC74"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tcPr>
          <w:p w14:paraId="2C28307D" w14:textId="5CDDB86D" w:rsidR="00EA09C1" w:rsidRPr="00D032E1" w:rsidRDefault="00EA09C1"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ITK</w:t>
            </w:r>
          </w:p>
        </w:tc>
        <w:tc>
          <w:tcPr>
            <w:tcW w:w="6467" w:type="dxa"/>
            <w:tcBorders>
              <w:top w:val="nil"/>
              <w:left w:val="nil"/>
              <w:bottom w:val="single" w:sz="4" w:space="0" w:color="auto"/>
              <w:right w:val="single" w:sz="4" w:space="0" w:color="auto"/>
            </w:tcBorders>
            <w:shd w:val="clear" w:color="auto" w:fill="auto"/>
            <w:vAlign w:val="center"/>
          </w:tcPr>
          <w:p w14:paraId="1CD8F13F" w14:textId="228FA362" w:rsidR="00EA09C1" w:rsidRPr="00D032E1" w:rsidRDefault="00EA09C1" w:rsidP="00EA09C1">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Interoperability Toolkit, a set of common specifications, frameworks and implementation guides that support interoperability. For DMIRS, IT platform products are required to be developed to, and tested against, ITK specifications</w:t>
            </w:r>
          </w:p>
        </w:tc>
      </w:tr>
      <w:tr w:rsidR="00197D8D" w:rsidRPr="00D032E1" w14:paraId="2B7A8FE5"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2C2326D"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Low acuity</w:t>
            </w:r>
          </w:p>
        </w:tc>
        <w:tc>
          <w:tcPr>
            <w:tcW w:w="6467" w:type="dxa"/>
            <w:tcBorders>
              <w:top w:val="nil"/>
              <w:left w:val="nil"/>
              <w:bottom w:val="single" w:sz="4" w:space="0" w:color="auto"/>
              <w:right w:val="single" w:sz="4" w:space="0" w:color="auto"/>
            </w:tcBorders>
            <w:shd w:val="clear" w:color="auto" w:fill="auto"/>
            <w:vAlign w:val="center"/>
            <w:hideMark/>
          </w:tcPr>
          <w:p w14:paraId="3F15340C"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Low medical need</w:t>
            </w:r>
          </w:p>
        </w:tc>
      </w:tr>
      <w:tr w:rsidR="00197D8D" w:rsidRPr="00D032E1" w14:paraId="323A9602"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7EF0E60"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Low acuity conditions</w:t>
            </w:r>
          </w:p>
        </w:tc>
        <w:tc>
          <w:tcPr>
            <w:tcW w:w="6467" w:type="dxa"/>
            <w:tcBorders>
              <w:top w:val="nil"/>
              <w:left w:val="nil"/>
              <w:bottom w:val="single" w:sz="4" w:space="0" w:color="auto"/>
              <w:right w:val="single" w:sz="4" w:space="0" w:color="auto"/>
            </w:tcBorders>
            <w:shd w:val="clear" w:color="auto" w:fill="auto"/>
            <w:vAlign w:val="center"/>
            <w:hideMark/>
          </w:tcPr>
          <w:p w14:paraId="4907259B"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 xml:space="preserve">Annex D; list of possible symptom groups </w:t>
            </w:r>
          </w:p>
        </w:tc>
      </w:tr>
      <w:tr w:rsidR="00197D8D" w:rsidRPr="00D032E1" w14:paraId="75BC02F6"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C999762"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MAS</w:t>
            </w:r>
          </w:p>
        </w:tc>
        <w:tc>
          <w:tcPr>
            <w:tcW w:w="6467" w:type="dxa"/>
            <w:tcBorders>
              <w:top w:val="nil"/>
              <w:left w:val="nil"/>
              <w:bottom w:val="single" w:sz="4" w:space="0" w:color="auto"/>
              <w:right w:val="single" w:sz="4" w:space="0" w:color="auto"/>
            </w:tcBorders>
            <w:shd w:val="clear" w:color="auto" w:fill="auto"/>
            <w:vAlign w:val="center"/>
            <w:hideMark/>
          </w:tcPr>
          <w:p w14:paraId="7B51371B"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Minor Ailment Scheme</w:t>
            </w:r>
          </w:p>
        </w:tc>
      </w:tr>
      <w:tr w:rsidR="00AE0E8B" w:rsidRPr="00D032E1" w14:paraId="48161CE2"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tcPr>
          <w:p w14:paraId="1BE3ECA5" w14:textId="135EEB96" w:rsidR="00AE0E8B" w:rsidRPr="00D032E1" w:rsidRDefault="00AE0E8B"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NHS 111 Providers</w:t>
            </w:r>
          </w:p>
        </w:tc>
        <w:tc>
          <w:tcPr>
            <w:tcW w:w="6467" w:type="dxa"/>
            <w:tcBorders>
              <w:top w:val="nil"/>
              <w:left w:val="nil"/>
              <w:bottom w:val="single" w:sz="4" w:space="0" w:color="auto"/>
              <w:right w:val="single" w:sz="4" w:space="0" w:color="auto"/>
            </w:tcBorders>
            <w:shd w:val="clear" w:color="auto" w:fill="auto"/>
            <w:vAlign w:val="center"/>
          </w:tcPr>
          <w:p w14:paraId="73269F92" w14:textId="77777777" w:rsidR="00AE0E8B" w:rsidRPr="00D032E1" w:rsidRDefault="00AE0E8B"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LAS – London Ambulance Service</w:t>
            </w:r>
          </w:p>
          <w:p w14:paraId="32CF2568" w14:textId="12DA2877" w:rsidR="00AE0E8B" w:rsidRPr="00D032E1" w:rsidRDefault="00AE0E8B"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 xml:space="preserve">LCW – London Central &amp; West </w:t>
            </w:r>
          </w:p>
          <w:p w14:paraId="735855E9" w14:textId="44693319" w:rsidR="00AE0E8B" w:rsidRPr="00D032E1" w:rsidRDefault="00AE0E8B" w:rsidP="00197D8D">
            <w:pPr>
              <w:widowControl/>
              <w:spacing w:after="0" w:line="240" w:lineRule="auto"/>
              <w:rPr>
                <w:rFonts w:ascii="Arial" w:eastAsia="Times New Roman" w:hAnsi="Arial" w:cs="Arial"/>
                <w:color w:val="000000"/>
                <w:lang w:val="en-GB" w:eastAsia="en-GB"/>
              </w:rPr>
            </w:pPr>
            <w:proofErr w:type="spellStart"/>
            <w:r w:rsidRPr="00D032E1">
              <w:rPr>
                <w:rFonts w:ascii="Arial" w:eastAsia="Times New Roman" w:hAnsi="Arial" w:cs="Arial"/>
                <w:color w:val="000000"/>
                <w:lang w:val="en-GB" w:eastAsia="en-GB"/>
              </w:rPr>
              <w:t>Vocare</w:t>
            </w:r>
            <w:proofErr w:type="spellEnd"/>
            <w:r w:rsidRPr="00D032E1">
              <w:rPr>
                <w:rFonts w:ascii="Arial" w:eastAsia="Times New Roman" w:hAnsi="Arial" w:cs="Arial"/>
                <w:color w:val="000000"/>
                <w:lang w:val="en-GB" w:eastAsia="en-GB"/>
              </w:rPr>
              <w:t xml:space="preserve"> </w:t>
            </w:r>
          </w:p>
          <w:p w14:paraId="11FA3D80" w14:textId="48FA4656" w:rsidR="00AE0E8B" w:rsidRPr="00D032E1" w:rsidRDefault="00AE0E8B"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Care UK</w:t>
            </w:r>
          </w:p>
        </w:tc>
      </w:tr>
      <w:tr w:rsidR="00197D8D" w:rsidRPr="00D032E1" w14:paraId="2FFD1579" w14:textId="77777777" w:rsidTr="00197D8D">
        <w:trPr>
          <w:trHeight w:val="105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8CA96D2" w14:textId="1EE4C22F"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NHS 111 Provider footprint</w:t>
            </w:r>
          </w:p>
        </w:tc>
        <w:tc>
          <w:tcPr>
            <w:tcW w:w="6467" w:type="dxa"/>
            <w:tcBorders>
              <w:top w:val="nil"/>
              <w:left w:val="nil"/>
              <w:bottom w:val="single" w:sz="4" w:space="0" w:color="auto"/>
              <w:right w:val="single" w:sz="4" w:space="0" w:color="auto"/>
            </w:tcBorders>
            <w:shd w:val="clear" w:color="auto" w:fill="auto"/>
            <w:vAlign w:val="center"/>
            <w:hideMark/>
          </w:tcPr>
          <w:p w14:paraId="1F08CF15" w14:textId="4F62EE26"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Geographical areas covered</w:t>
            </w:r>
            <w:r w:rsidR="00EA09C1" w:rsidRPr="00D032E1">
              <w:rPr>
                <w:rFonts w:ascii="Arial" w:eastAsia="Times New Roman" w:hAnsi="Arial" w:cs="Arial"/>
                <w:color w:val="000000"/>
                <w:lang w:val="en-GB" w:eastAsia="en-GB"/>
              </w:rPr>
              <w:t xml:space="preserve">: </w:t>
            </w:r>
            <w:r w:rsidRPr="00D032E1">
              <w:rPr>
                <w:rFonts w:ascii="Arial" w:eastAsia="Times New Roman" w:hAnsi="Arial" w:cs="Arial"/>
                <w:color w:val="000000"/>
                <w:lang w:val="en-GB" w:eastAsia="en-GB"/>
              </w:rPr>
              <w:t>North West London, North Central London, North East London, South East London and South West London</w:t>
            </w:r>
          </w:p>
        </w:tc>
      </w:tr>
      <w:tr w:rsidR="00197D8D" w:rsidRPr="00D032E1" w14:paraId="5217B979" w14:textId="77777777" w:rsidTr="00197D8D">
        <w:trPr>
          <w:trHeight w:val="141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B2D8951" w14:textId="01E5C341"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Self-Care</w:t>
            </w:r>
          </w:p>
        </w:tc>
        <w:tc>
          <w:tcPr>
            <w:tcW w:w="6467" w:type="dxa"/>
            <w:tcBorders>
              <w:top w:val="nil"/>
              <w:left w:val="nil"/>
              <w:bottom w:val="single" w:sz="4" w:space="0" w:color="auto"/>
              <w:right w:val="single" w:sz="4" w:space="0" w:color="auto"/>
            </w:tcBorders>
            <w:shd w:val="clear" w:color="auto" w:fill="auto"/>
            <w:vAlign w:val="center"/>
            <w:hideMark/>
          </w:tcPr>
          <w:p w14:paraId="3CF9B168"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 xml:space="preserve">Self-care is a term used to include all the actions taken by people to recognise, treat and manage their own health. </w:t>
            </w:r>
            <w:r w:rsidRPr="00D032E1">
              <w:rPr>
                <w:rFonts w:ascii="Arial" w:eastAsia="Times New Roman" w:hAnsi="Arial" w:cs="Arial"/>
                <w:color w:val="000000"/>
                <w:lang w:val="en-GB" w:eastAsia="en-GB"/>
              </w:rPr>
              <w:br/>
              <w:t>They may do this independently or in partnership with the healthcare system, such as community pharmacies</w:t>
            </w:r>
          </w:p>
        </w:tc>
      </w:tr>
      <w:tr w:rsidR="00197D8D" w:rsidRPr="00D032E1" w14:paraId="5C87FA43"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33336DD"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Sonar</w:t>
            </w:r>
          </w:p>
        </w:tc>
        <w:tc>
          <w:tcPr>
            <w:tcW w:w="6467" w:type="dxa"/>
            <w:tcBorders>
              <w:top w:val="nil"/>
              <w:left w:val="nil"/>
              <w:bottom w:val="single" w:sz="4" w:space="0" w:color="auto"/>
              <w:right w:val="single" w:sz="4" w:space="0" w:color="auto"/>
            </w:tcBorders>
            <w:shd w:val="clear" w:color="auto" w:fill="auto"/>
            <w:vAlign w:val="center"/>
            <w:hideMark/>
          </w:tcPr>
          <w:p w14:paraId="0ECCA94F"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Commissioned IT platform</w:t>
            </w:r>
          </w:p>
        </w:tc>
      </w:tr>
      <w:tr w:rsidR="00197D8D" w:rsidRPr="00D032E1" w14:paraId="7DE56D7C" w14:textId="77777777" w:rsidTr="00197D8D">
        <w:trPr>
          <w:trHeight w:val="43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798CFE1" w14:textId="21570372"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 xml:space="preserve">Urgent </w:t>
            </w:r>
            <w:r w:rsidR="00EA09C1" w:rsidRPr="00D032E1">
              <w:rPr>
                <w:rFonts w:ascii="Arial" w:eastAsia="Times New Roman" w:hAnsi="Arial" w:cs="Arial"/>
                <w:color w:val="000000"/>
                <w:lang w:val="en-GB" w:eastAsia="en-GB"/>
              </w:rPr>
              <w:t>Treatment Centres</w:t>
            </w:r>
          </w:p>
        </w:tc>
        <w:tc>
          <w:tcPr>
            <w:tcW w:w="6467" w:type="dxa"/>
            <w:tcBorders>
              <w:top w:val="nil"/>
              <w:left w:val="nil"/>
              <w:bottom w:val="single" w:sz="4" w:space="0" w:color="auto"/>
              <w:right w:val="single" w:sz="4" w:space="0" w:color="auto"/>
            </w:tcBorders>
            <w:shd w:val="clear" w:color="auto" w:fill="auto"/>
            <w:vAlign w:val="center"/>
            <w:hideMark/>
          </w:tcPr>
          <w:p w14:paraId="4116166E" w14:textId="77777777" w:rsidR="00EA09C1" w:rsidRPr="00D032E1" w:rsidRDefault="00EA09C1" w:rsidP="00EA09C1">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Urgent treatment centres are a facility you can go to if you need urgent medical attention but it's not a life-threatening situation.</w:t>
            </w:r>
          </w:p>
          <w:p w14:paraId="07674D6F" w14:textId="77777777" w:rsidR="00EA09C1" w:rsidRPr="00D032E1" w:rsidRDefault="00EA09C1" w:rsidP="00EA09C1">
            <w:pPr>
              <w:widowControl/>
              <w:spacing w:after="0" w:line="240" w:lineRule="auto"/>
              <w:rPr>
                <w:rFonts w:ascii="Arial" w:eastAsia="Times New Roman" w:hAnsi="Arial" w:cs="Arial"/>
                <w:color w:val="000000"/>
                <w:lang w:val="en-GB" w:eastAsia="en-GB"/>
              </w:rPr>
            </w:pPr>
          </w:p>
          <w:p w14:paraId="21125C24" w14:textId="77777777" w:rsidR="00EA09C1" w:rsidRPr="00D032E1" w:rsidRDefault="00EA09C1" w:rsidP="00EA09C1">
            <w:pPr>
              <w:widowControl/>
              <w:spacing w:after="0" w:line="240" w:lineRule="auto"/>
              <w:rPr>
                <w:rFonts w:ascii="Arial" w:eastAsia="Times New Roman" w:hAnsi="Arial" w:cs="Arial"/>
                <w:color w:val="000000"/>
                <w:lang w:val="en-GB" w:eastAsia="en-GB"/>
              </w:rPr>
            </w:pPr>
            <w:proofErr w:type="gramStart"/>
            <w:r w:rsidRPr="00D032E1">
              <w:rPr>
                <w:rFonts w:ascii="Arial" w:eastAsia="Times New Roman" w:hAnsi="Arial" w:cs="Arial"/>
                <w:color w:val="000000"/>
                <w:lang w:val="en-GB" w:eastAsia="en-GB"/>
              </w:rPr>
              <w:t>At the moment</w:t>
            </w:r>
            <w:proofErr w:type="gramEnd"/>
            <w:r w:rsidRPr="00D032E1">
              <w:rPr>
                <w:rFonts w:ascii="Arial" w:eastAsia="Times New Roman" w:hAnsi="Arial" w:cs="Arial"/>
                <w:color w:val="000000"/>
                <w:lang w:val="en-GB" w:eastAsia="en-GB"/>
              </w:rPr>
              <w:t>, the NHS offers a mix of walk-in centres, urgent care centres, minor injury units and urgent treatment centres, all with different levels of service.</w:t>
            </w:r>
          </w:p>
          <w:p w14:paraId="58658920" w14:textId="77777777" w:rsidR="00EA09C1" w:rsidRPr="00D032E1" w:rsidRDefault="00EA09C1" w:rsidP="00EA09C1">
            <w:pPr>
              <w:widowControl/>
              <w:spacing w:after="0" w:line="240" w:lineRule="auto"/>
              <w:rPr>
                <w:rFonts w:ascii="Arial" w:eastAsia="Times New Roman" w:hAnsi="Arial" w:cs="Arial"/>
                <w:color w:val="000000"/>
                <w:lang w:val="en-GB" w:eastAsia="en-GB"/>
              </w:rPr>
            </w:pPr>
          </w:p>
          <w:p w14:paraId="6C6BC806" w14:textId="2C07EB56" w:rsidR="003C2393" w:rsidRPr="00D032E1" w:rsidRDefault="00EA09C1" w:rsidP="00EA09C1">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 xml:space="preserve">By the end of 2019, these will all be </w:t>
            </w:r>
            <w:r w:rsidR="002F7157" w:rsidRPr="00D032E1">
              <w:rPr>
                <w:rFonts w:ascii="Arial" w:eastAsia="Times New Roman" w:hAnsi="Arial" w:cs="Arial"/>
                <w:color w:val="000000"/>
                <w:lang w:val="en-GB" w:eastAsia="en-GB"/>
              </w:rPr>
              <w:t>called urgent treatment centres (p</w:t>
            </w:r>
            <w:r w:rsidR="00197D8D" w:rsidRPr="00D032E1">
              <w:rPr>
                <w:rFonts w:ascii="Arial" w:eastAsia="Times New Roman" w:hAnsi="Arial" w:cs="Arial"/>
                <w:color w:val="000000"/>
                <w:lang w:val="en-GB" w:eastAsia="en-GB"/>
              </w:rPr>
              <w:t>reviously known as Walk in Centres</w:t>
            </w:r>
            <w:r w:rsidR="002F7157" w:rsidRPr="00D032E1">
              <w:rPr>
                <w:rFonts w:ascii="Arial" w:eastAsia="Times New Roman" w:hAnsi="Arial" w:cs="Arial"/>
                <w:color w:val="000000"/>
                <w:lang w:val="en-GB" w:eastAsia="en-GB"/>
              </w:rPr>
              <w:t>).</w:t>
            </w:r>
          </w:p>
        </w:tc>
      </w:tr>
      <w:tr w:rsidR="00197D8D" w:rsidRPr="00D032E1" w14:paraId="6DD0EA5E" w14:textId="77777777" w:rsidTr="00197D8D">
        <w:trPr>
          <w:trHeight w:val="105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5A6300C" w14:textId="77777777"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Urgent care system</w:t>
            </w:r>
          </w:p>
        </w:tc>
        <w:tc>
          <w:tcPr>
            <w:tcW w:w="6467" w:type="dxa"/>
            <w:tcBorders>
              <w:top w:val="nil"/>
              <w:left w:val="nil"/>
              <w:bottom w:val="single" w:sz="4" w:space="0" w:color="auto"/>
              <w:right w:val="single" w:sz="4" w:space="0" w:color="auto"/>
            </w:tcBorders>
            <w:shd w:val="clear" w:color="auto" w:fill="auto"/>
            <w:vAlign w:val="center"/>
            <w:hideMark/>
          </w:tcPr>
          <w:p w14:paraId="338E1BE5" w14:textId="02BC119C" w:rsidR="00197D8D" w:rsidRPr="00D032E1" w:rsidRDefault="00197D8D" w:rsidP="00197D8D">
            <w:pPr>
              <w:widowControl/>
              <w:spacing w:after="0" w:line="240" w:lineRule="auto"/>
              <w:rPr>
                <w:rFonts w:ascii="Arial" w:eastAsia="Times New Roman" w:hAnsi="Arial" w:cs="Arial"/>
                <w:color w:val="000000"/>
                <w:lang w:val="en-GB" w:eastAsia="en-GB"/>
              </w:rPr>
            </w:pPr>
            <w:r w:rsidRPr="00D032E1">
              <w:rPr>
                <w:rFonts w:ascii="Arial" w:eastAsia="Times New Roman" w:hAnsi="Arial" w:cs="Arial"/>
                <w:color w:val="000000"/>
                <w:lang w:val="en-GB" w:eastAsia="en-GB"/>
              </w:rPr>
              <w:t>Services for urgent medical attention that is not a life-threatening situation; such as Urgent Care Hubs (previously known as walk-in centres), GP Out of Hours, NHS 111</w:t>
            </w:r>
          </w:p>
        </w:tc>
      </w:tr>
    </w:tbl>
    <w:p w14:paraId="5A0124A9" w14:textId="77777777" w:rsidR="00C42B9F" w:rsidRPr="001B0DDD" w:rsidRDefault="00C42B9F">
      <w:pPr>
        <w:rPr>
          <w:rFonts w:ascii="Arial" w:hAnsi="Arial" w:cs="Arial"/>
        </w:rPr>
      </w:pPr>
    </w:p>
    <w:sectPr w:rsidR="00C42B9F" w:rsidRPr="001B0DDD" w:rsidSect="005062BC">
      <w:footerReference w:type="defaul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AAD3" w14:textId="77777777" w:rsidR="00717B52" w:rsidRDefault="00717B52" w:rsidP="001B0DDD">
      <w:pPr>
        <w:spacing w:after="0" w:line="240" w:lineRule="auto"/>
      </w:pPr>
      <w:r>
        <w:separator/>
      </w:r>
    </w:p>
  </w:endnote>
  <w:endnote w:type="continuationSeparator" w:id="0">
    <w:p w14:paraId="6E941327" w14:textId="77777777" w:rsidR="00717B52" w:rsidRDefault="00717B52" w:rsidP="001B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200113"/>
      <w:docPartObj>
        <w:docPartGallery w:val="Page Numbers (Bottom of Page)"/>
        <w:docPartUnique/>
      </w:docPartObj>
    </w:sdtPr>
    <w:sdtEndPr>
      <w:rPr>
        <w:noProof/>
      </w:rPr>
    </w:sdtEndPr>
    <w:sdtContent>
      <w:p w14:paraId="71B8BDAE" w14:textId="78743213" w:rsidR="00717B52" w:rsidRDefault="00717B52">
        <w:pPr>
          <w:pStyle w:val="Footer"/>
          <w:jc w:val="right"/>
        </w:pPr>
        <w:r w:rsidRPr="00D41E9A">
          <w:rPr>
            <w:rFonts w:ascii="Arial" w:hAnsi="Arial" w:cs="Arial"/>
          </w:rPr>
          <w:fldChar w:fldCharType="begin"/>
        </w:r>
        <w:r w:rsidRPr="00D41E9A">
          <w:rPr>
            <w:rFonts w:ascii="Arial" w:hAnsi="Arial" w:cs="Arial"/>
          </w:rPr>
          <w:instrText xml:space="preserve"> PAGE   \* MERGEFORMAT </w:instrText>
        </w:r>
        <w:r w:rsidRPr="00D41E9A">
          <w:rPr>
            <w:rFonts w:ascii="Arial" w:hAnsi="Arial" w:cs="Arial"/>
          </w:rPr>
          <w:fldChar w:fldCharType="separate"/>
        </w:r>
        <w:r w:rsidR="004C3837">
          <w:rPr>
            <w:rFonts w:ascii="Arial" w:hAnsi="Arial" w:cs="Arial"/>
            <w:noProof/>
          </w:rPr>
          <w:t>3</w:t>
        </w:r>
        <w:r w:rsidRPr="00D41E9A">
          <w:rPr>
            <w:rFonts w:ascii="Arial" w:hAnsi="Arial" w:cs="Arial"/>
            <w:noProof/>
          </w:rPr>
          <w:fldChar w:fldCharType="end"/>
        </w:r>
      </w:p>
    </w:sdtContent>
  </w:sdt>
  <w:p w14:paraId="5751BDE9" w14:textId="77777777" w:rsidR="00717B52" w:rsidRDefault="00717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933885"/>
      <w:docPartObj>
        <w:docPartGallery w:val="Page Numbers (Bottom of Page)"/>
        <w:docPartUnique/>
      </w:docPartObj>
    </w:sdtPr>
    <w:sdtEndPr>
      <w:rPr>
        <w:rFonts w:ascii="Arial" w:hAnsi="Arial" w:cs="Arial"/>
        <w:noProof/>
      </w:rPr>
    </w:sdtEndPr>
    <w:sdtContent>
      <w:p w14:paraId="7FB4E3C8" w14:textId="052D395E" w:rsidR="00717B52" w:rsidRPr="00D41E9A" w:rsidRDefault="00717B52">
        <w:pPr>
          <w:pStyle w:val="Footer"/>
          <w:jc w:val="right"/>
          <w:rPr>
            <w:rFonts w:ascii="Arial" w:hAnsi="Arial" w:cs="Arial"/>
          </w:rPr>
        </w:pPr>
        <w:r w:rsidRPr="00D41E9A">
          <w:rPr>
            <w:rFonts w:ascii="Arial" w:hAnsi="Arial" w:cs="Arial"/>
          </w:rPr>
          <w:fldChar w:fldCharType="begin"/>
        </w:r>
        <w:r w:rsidRPr="00D41E9A">
          <w:rPr>
            <w:rFonts w:ascii="Arial" w:hAnsi="Arial" w:cs="Arial"/>
          </w:rPr>
          <w:instrText xml:space="preserve"> PAGE   \* MERGEFORMAT </w:instrText>
        </w:r>
        <w:r w:rsidRPr="00D41E9A">
          <w:rPr>
            <w:rFonts w:ascii="Arial" w:hAnsi="Arial" w:cs="Arial"/>
          </w:rPr>
          <w:fldChar w:fldCharType="separate"/>
        </w:r>
        <w:r w:rsidR="004C3837">
          <w:rPr>
            <w:rFonts w:ascii="Arial" w:hAnsi="Arial" w:cs="Arial"/>
            <w:noProof/>
          </w:rPr>
          <w:t>18</w:t>
        </w:r>
        <w:r w:rsidRPr="00D41E9A">
          <w:rPr>
            <w:rFonts w:ascii="Arial" w:hAnsi="Arial" w:cs="Arial"/>
            <w:noProof/>
          </w:rPr>
          <w:fldChar w:fldCharType="end"/>
        </w:r>
      </w:p>
    </w:sdtContent>
  </w:sdt>
  <w:p w14:paraId="599367C4" w14:textId="77777777" w:rsidR="00717B52" w:rsidRDefault="0071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1C528" w14:textId="77777777" w:rsidR="00717B52" w:rsidRDefault="00717B52" w:rsidP="001B0DDD">
      <w:pPr>
        <w:spacing w:after="0" w:line="240" w:lineRule="auto"/>
      </w:pPr>
      <w:r>
        <w:separator/>
      </w:r>
    </w:p>
  </w:footnote>
  <w:footnote w:type="continuationSeparator" w:id="0">
    <w:p w14:paraId="31F83F7D" w14:textId="77777777" w:rsidR="00717B52" w:rsidRDefault="00717B52" w:rsidP="001B0DDD">
      <w:pPr>
        <w:spacing w:after="0" w:line="240" w:lineRule="auto"/>
      </w:pPr>
      <w:r>
        <w:continuationSeparator/>
      </w:r>
    </w:p>
  </w:footnote>
  <w:footnote w:id="1">
    <w:p w14:paraId="40A35A16" w14:textId="5375A9FA" w:rsidR="00717B52" w:rsidRDefault="00717B52">
      <w:pPr>
        <w:pStyle w:val="FootnoteText"/>
      </w:pPr>
      <w:r w:rsidRPr="0096329E">
        <w:rPr>
          <w:rStyle w:val="FootnoteReference"/>
        </w:rPr>
        <w:footnoteRef/>
      </w:r>
      <w:hyperlink r:id="rId1" w:history="1">
        <w:r w:rsidRPr="0096329E">
          <w:rPr>
            <w:rStyle w:val="Hyperlink"/>
          </w:rPr>
          <w:t>www.patient.co.uk</w:t>
        </w:r>
      </w:hyperlink>
      <w:r w:rsidRPr="0096329E">
        <w:t xml:space="preserve"> or </w:t>
      </w:r>
      <w:hyperlink r:id="rId2" w:history="1">
        <w:r w:rsidRPr="0096329E">
          <w:rPr>
            <w:rStyle w:val="Hyperlink"/>
          </w:rPr>
          <w:t>www.nhs.uk</w:t>
        </w:r>
      </w:hyperlink>
      <w:r>
        <w:t xml:space="preserve"> </w:t>
      </w:r>
    </w:p>
  </w:footnote>
  <w:footnote w:id="2">
    <w:p w14:paraId="7004B126" w14:textId="77777777" w:rsidR="00717B52" w:rsidRDefault="00717B52" w:rsidP="001B0DDD">
      <w:pPr>
        <w:pStyle w:val="FootnoteText"/>
      </w:pPr>
      <w:r>
        <w:rPr>
          <w:rStyle w:val="FootnoteReference"/>
          <w:rFonts w:ascii="Arial" w:hAnsi="Arial" w:cs="Arial"/>
        </w:rPr>
        <w:footnoteRef/>
      </w:r>
      <w:r>
        <w:rPr>
          <w:rFonts w:ascii="Arial" w:hAnsi="Arial" w:cs="Arial"/>
        </w:rPr>
        <w:t xml:space="preserve"> https://cks.nice.org.uk/</w:t>
      </w:r>
    </w:p>
  </w:footnote>
  <w:footnote w:id="3">
    <w:p w14:paraId="7F0CE6F4" w14:textId="77777777" w:rsidR="00717B52" w:rsidRDefault="00717B52" w:rsidP="001B0DDD">
      <w:pPr>
        <w:pStyle w:val="FootnoteText"/>
        <w:rPr>
          <w:rFonts w:ascii="Arial" w:hAnsi="Arial" w:cs="Arial"/>
        </w:rPr>
      </w:pPr>
      <w:r>
        <w:rPr>
          <w:rStyle w:val="FootnoteReference"/>
          <w:rFonts w:ascii="Arial" w:hAnsi="Arial" w:cs="Arial"/>
        </w:rPr>
        <w:footnoteRef/>
      </w:r>
      <w:r>
        <w:rPr>
          <w:rFonts w:ascii="Arial" w:hAnsi="Arial" w:cs="Arial"/>
        </w:rPr>
        <w:t xml:space="preserve"> </w:t>
      </w:r>
      <w:hyperlink r:id="rId3" w:history="1">
        <w:r>
          <w:rPr>
            <w:rStyle w:val="Hyperlink"/>
          </w:rPr>
          <w:t>https://www.gov.uk/government/publications/records-management-code-of-practice-for-health-and-social-care</w:t>
        </w:r>
      </w:hyperlink>
      <w:r>
        <w:rPr>
          <w:rFonts w:ascii="Arial" w:hAnsi="Arial" w:cs="Arial"/>
        </w:rPr>
        <w:t xml:space="preserve"> </w:t>
      </w:r>
    </w:p>
  </w:footnote>
  <w:footnote w:id="4">
    <w:p w14:paraId="2B154085" w14:textId="77777777" w:rsidR="00717B52" w:rsidRPr="00E93C41" w:rsidRDefault="00717B52" w:rsidP="00E01CE2">
      <w:pPr>
        <w:pStyle w:val="FootnoteText"/>
        <w:rPr>
          <w:rFonts w:ascii="Arial" w:hAnsi="Arial" w:cs="Arial"/>
        </w:rPr>
      </w:pPr>
      <w:r w:rsidRPr="00512EF8">
        <w:rPr>
          <w:rStyle w:val="FootnoteReference"/>
          <w:rFonts w:ascii="Arial" w:hAnsi="Arial" w:cs="Arial"/>
        </w:rPr>
        <w:footnoteRef/>
      </w:r>
      <w:r w:rsidRPr="00512EF8">
        <w:rPr>
          <w:rFonts w:ascii="Arial" w:hAnsi="Arial" w:cs="Arial"/>
        </w:rPr>
        <w:t xml:space="preserve"> </w:t>
      </w:r>
      <w:hyperlink r:id="rId4" w:history="1">
        <w:r w:rsidRPr="00512EF8">
          <w:rPr>
            <w:rStyle w:val="Hyperlink"/>
            <w:rFonts w:ascii="Arial" w:hAnsi="Arial" w:cs="Arial"/>
          </w:rPr>
          <w:t>http://www.pharmacyregulation.org/standards/standards-registered-pharmacies</w:t>
        </w:r>
      </w:hyperlink>
    </w:p>
  </w:footnote>
  <w:footnote w:id="5">
    <w:p w14:paraId="2D050B10" w14:textId="66254D50" w:rsidR="00717B52" w:rsidRDefault="00717B52" w:rsidP="006B3BCD">
      <w:pPr>
        <w:pStyle w:val="FootnoteText"/>
        <w:rPr>
          <w:rFonts w:ascii="Arial" w:hAnsi="Arial" w:cs="Arial"/>
        </w:rPr>
      </w:pPr>
      <w:r>
        <w:rPr>
          <w:rStyle w:val="FootnoteReference"/>
          <w:rFonts w:ascii="Arial" w:hAnsi="Arial" w:cs="Arial"/>
        </w:rPr>
        <w:footnoteRef/>
      </w:r>
      <w:r>
        <w:rPr>
          <w:rFonts w:ascii="Arial" w:hAnsi="Arial" w:cs="Arial"/>
        </w:rPr>
        <w:t xml:space="preserve"> </w:t>
      </w:r>
      <w:r w:rsidRPr="00197D8D">
        <w:rPr>
          <w:rFonts w:ascii="Arial" w:hAnsi="Arial" w:cs="Arial"/>
          <w:sz w:val="16"/>
          <w:szCs w:val="16"/>
        </w:rPr>
        <w:t xml:space="preserve">Even </w:t>
      </w:r>
      <w:r>
        <w:rPr>
          <w:rFonts w:ascii="Arial" w:hAnsi="Arial" w:cs="Arial"/>
          <w:sz w:val="16"/>
          <w:szCs w:val="16"/>
        </w:rPr>
        <w:t xml:space="preserve">though </w:t>
      </w:r>
      <w:r w:rsidRPr="00197D8D">
        <w:rPr>
          <w:rFonts w:ascii="Arial" w:hAnsi="Arial" w:cs="Arial"/>
          <w:sz w:val="16"/>
          <w:szCs w:val="16"/>
        </w:rPr>
        <w:t xml:space="preserve">pharmacies that will be using a secure electronic messaging system to receive referrals from NHS 111 will still need to have a shared </w:t>
      </w:r>
      <w:proofErr w:type="spellStart"/>
      <w:r w:rsidRPr="00197D8D">
        <w:rPr>
          <w:rFonts w:ascii="Arial" w:hAnsi="Arial" w:cs="Arial"/>
          <w:sz w:val="16"/>
          <w:szCs w:val="16"/>
        </w:rPr>
        <w:t>NHSmail</w:t>
      </w:r>
      <w:proofErr w:type="spellEnd"/>
      <w:r w:rsidRPr="00197D8D">
        <w:rPr>
          <w:rFonts w:ascii="Arial" w:hAnsi="Arial" w:cs="Arial"/>
          <w:sz w:val="16"/>
          <w:szCs w:val="16"/>
        </w:rPr>
        <w:t xml:space="preserve"> mailbox for purposes of onward referrals to other pharmacies and sending information for the purposes of evaluation.</w:t>
      </w:r>
      <w:r>
        <w:rPr>
          <w:rFonts w:ascii="Arial" w:hAnsi="Arial" w:cs="Arial"/>
          <w:sz w:val="16"/>
          <w:szCs w:val="16"/>
        </w:rPr>
        <w:t xml:space="preserve">  This will be the same shared </w:t>
      </w:r>
      <w:proofErr w:type="spellStart"/>
      <w:r>
        <w:rPr>
          <w:rFonts w:ascii="Arial" w:hAnsi="Arial" w:cs="Arial"/>
          <w:sz w:val="16"/>
          <w:szCs w:val="16"/>
        </w:rPr>
        <w:t>NHSmail</w:t>
      </w:r>
      <w:proofErr w:type="spellEnd"/>
      <w:r>
        <w:rPr>
          <w:rFonts w:ascii="Arial" w:hAnsi="Arial" w:cs="Arial"/>
          <w:sz w:val="16"/>
          <w:szCs w:val="16"/>
        </w:rPr>
        <w:t xml:space="preserve"> mailbox that was set up for NUMSAS.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15B"/>
    <w:multiLevelType w:val="hybridMultilevel"/>
    <w:tmpl w:val="255CA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C723F4"/>
    <w:multiLevelType w:val="multilevel"/>
    <w:tmpl w:val="D3FAA234"/>
    <w:lvl w:ilvl="0">
      <w:start w:val="3"/>
      <w:numFmt w:val="decimal"/>
      <w:pStyle w:val="Heading1"/>
      <w:lvlText w:val="%1."/>
      <w:lvlJc w:val="left"/>
      <w:pPr>
        <w:ind w:left="5181"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E77B1"/>
    <w:multiLevelType w:val="hybridMultilevel"/>
    <w:tmpl w:val="AC2CB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8725F"/>
    <w:multiLevelType w:val="hybridMultilevel"/>
    <w:tmpl w:val="78222188"/>
    <w:lvl w:ilvl="0" w:tplc="723028F4">
      <w:start w:val="1"/>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264B3A"/>
    <w:multiLevelType w:val="hybridMultilevel"/>
    <w:tmpl w:val="4DC4D9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48017EB"/>
    <w:multiLevelType w:val="hybridMultilevel"/>
    <w:tmpl w:val="AC689D2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6" w15:restartNumberingAfterBreak="0">
    <w:nsid w:val="167A6AA9"/>
    <w:multiLevelType w:val="multilevel"/>
    <w:tmpl w:val="44D40996"/>
    <w:lvl w:ilvl="0">
      <w:start w:val="8"/>
      <w:numFmt w:val="decimal"/>
      <w:lvlText w:val="%1"/>
      <w:lvlJc w:val="left"/>
      <w:pPr>
        <w:ind w:left="360" w:hanging="360"/>
      </w:pPr>
      <w:rPr>
        <w:color w:val="auto"/>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2D14D4"/>
    <w:multiLevelType w:val="multilevel"/>
    <w:tmpl w:val="93FCB7E4"/>
    <w:lvl w:ilvl="0">
      <w:start w:val="4"/>
      <w:numFmt w:val="decimal"/>
      <w:lvlText w:val="%1."/>
      <w:lvlJc w:val="left"/>
      <w:pPr>
        <w:ind w:left="360" w:hanging="36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8" w15:restartNumberingAfterBreak="0">
    <w:nsid w:val="300162A1"/>
    <w:multiLevelType w:val="hybridMultilevel"/>
    <w:tmpl w:val="8C5C4CF8"/>
    <w:lvl w:ilvl="0" w:tplc="2AB84598">
      <w:start w:val="3"/>
      <w:numFmt w:val="bullet"/>
      <w:lvlText w:val="-"/>
      <w:lvlJc w:val="left"/>
      <w:pPr>
        <w:ind w:left="1494" w:hanging="360"/>
      </w:pPr>
      <w:rPr>
        <w:rFonts w:ascii="Arial" w:eastAsia="Arial" w:hAnsi="Arial" w:cs="Aria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9" w15:restartNumberingAfterBreak="0">
    <w:nsid w:val="30BE3333"/>
    <w:multiLevelType w:val="hybridMultilevel"/>
    <w:tmpl w:val="54383A70"/>
    <w:lvl w:ilvl="0" w:tplc="C36E0698">
      <w:numFmt w:val="bullet"/>
      <w:lvlText w:val=""/>
      <w:lvlJc w:val="left"/>
      <w:pPr>
        <w:ind w:left="720" w:hanging="360"/>
      </w:pPr>
      <w:rPr>
        <w:rFonts w:ascii="Wingdings" w:eastAsiaTheme="minorHAnsi" w:hAnsi="Wingding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A32AC"/>
    <w:multiLevelType w:val="hybridMultilevel"/>
    <w:tmpl w:val="37620D0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87F2D74"/>
    <w:multiLevelType w:val="multilevel"/>
    <w:tmpl w:val="0C8CC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217FB8"/>
    <w:multiLevelType w:val="hybridMultilevel"/>
    <w:tmpl w:val="A8FA292C"/>
    <w:lvl w:ilvl="0" w:tplc="0354F43A">
      <w:start w:val="8"/>
      <w:numFmt w:val="bullet"/>
      <w:lvlText w:val="-"/>
      <w:lvlJc w:val="left"/>
      <w:pPr>
        <w:ind w:left="1180" w:hanging="360"/>
      </w:pPr>
      <w:rPr>
        <w:rFonts w:ascii="Arial" w:eastAsia="Arial" w:hAnsi="Arial" w:cs="Arial" w:hint="default"/>
      </w:rPr>
    </w:lvl>
    <w:lvl w:ilvl="1" w:tplc="08090003">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49D66C49"/>
    <w:multiLevelType w:val="multilevel"/>
    <w:tmpl w:val="A844C530"/>
    <w:lvl w:ilvl="0">
      <w:start w:val="7"/>
      <w:numFmt w:val="decimal"/>
      <w:lvlText w:val="%1"/>
      <w:lvlJc w:val="left"/>
      <w:pPr>
        <w:ind w:left="502" w:hanging="360"/>
      </w:pPr>
      <w:rPr>
        <w:color w:val="auto"/>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B715356"/>
    <w:multiLevelType w:val="multilevel"/>
    <w:tmpl w:val="915CF59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5" w15:restartNumberingAfterBreak="0">
    <w:nsid w:val="5C771C9C"/>
    <w:multiLevelType w:val="hybridMultilevel"/>
    <w:tmpl w:val="6C4C2DC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EC474D"/>
    <w:multiLevelType w:val="multilevel"/>
    <w:tmpl w:val="B5F884A0"/>
    <w:lvl w:ilvl="0">
      <w:start w:val="1"/>
      <w:numFmt w:val="decimal"/>
      <w:lvlText w:val="%1."/>
      <w:lvlJc w:val="left"/>
      <w:pPr>
        <w:ind w:left="360" w:hanging="360"/>
      </w:pPr>
      <w:rPr>
        <w:b/>
        <w:color w:val="auto"/>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7" w15:restartNumberingAfterBreak="0">
    <w:nsid w:val="69082C57"/>
    <w:multiLevelType w:val="hybridMultilevel"/>
    <w:tmpl w:val="E15E5832"/>
    <w:lvl w:ilvl="0" w:tplc="457C07C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A2F56"/>
    <w:multiLevelType w:val="hybridMultilevel"/>
    <w:tmpl w:val="D25A7F18"/>
    <w:lvl w:ilvl="0" w:tplc="14C4257A">
      <w:start w:val="2"/>
      <w:numFmt w:val="bullet"/>
      <w:lvlText w:val="-"/>
      <w:lvlJc w:val="left"/>
      <w:pPr>
        <w:ind w:left="1147" w:hanging="360"/>
      </w:pPr>
      <w:rPr>
        <w:rFonts w:ascii="Arial" w:eastAsia="Calibri"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6D4C592B"/>
    <w:multiLevelType w:val="hybridMultilevel"/>
    <w:tmpl w:val="2712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C3CEB"/>
    <w:multiLevelType w:val="hybridMultilevel"/>
    <w:tmpl w:val="794858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1FE68AF"/>
    <w:multiLevelType w:val="hybridMultilevel"/>
    <w:tmpl w:val="8C76FEB0"/>
    <w:lvl w:ilvl="0" w:tplc="1F0C87B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7940A5"/>
    <w:multiLevelType w:val="hybridMultilevel"/>
    <w:tmpl w:val="2124DE5E"/>
    <w:lvl w:ilvl="0" w:tplc="14C4257A">
      <w:start w:val="2"/>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3A42547"/>
    <w:multiLevelType w:val="multilevel"/>
    <w:tmpl w:val="BE5ED488"/>
    <w:lvl w:ilvl="0">
      <w:start w:val="5"/>
      <w:numFmt w:val="decimal"/>
      <w:lvlText w:val="%1."/>
      <w:lvlJc w:val="left"/>
      <w:pPr>
        <w:ind w:left="1495" w:hanging="360"/>
      </w:pPr>
      <w:rPr>
        <w:color w:val="auto"/>
      </w:rPr>
    </w:lvl>
    <w:lvl w:ilvl="1">
      <w:start w:val="1"/>
      <w:numFmt w:val="decimal"/>
      <w:isLgl/>
      <w:lvlText w:val="%1.%2"/>
      <w:lvlJc w:val="left"/>
      <w:pPr>
        <w:ind w:left="1779" w:hanging="360"/>
      </w:pPr>
      <w:rPr>
        <w:b w:val="0"/>
      </w:r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24" w15:restartNumberingAfterBreak="0">
    <w:nsid w:val="79306BAE"/>
    <w:multiLevelType w:val="hybridMultilevel"/>
    <w:tmpl w:val="69D8E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3A67C8"/>
    <w:multiLevelType w:val="multilevel"/>
    <w:tmpl w:val="015C5DA4"/>
    <w:lvl w:ilvl="0">
      <w:start w:val="1"/>
      <w:numFmt w:val="decimal"/>
      <w:lvlText w:val="%1."/>
      <w:lvlJc w:val="left"/>
      <w:pPr>
        <w:ind w:left="4897" w:hanging="360"/>
      </w:pPr>
      <w:rPr>
        <w:b/>
        <w:color w:val="auto"/>
      </w:rPr>
    </w:lvl>
    <w:lvl w:ilvl="1">
      <w:start w:val="1"/>
      <w:numFmt w:val="decimal"/>
      <w:lvlText w:val="%1.%2."/>
      <w:lvlJc w:val="left"/>
      <w:pPr>
        <w:ind w:left="720" w:hanging="720"/>
      </w:pPr>
      <w:rPr>
        <w:rFonts w:eastAsia="Calibri"/>
        <w:b w:val="0"/>
        <w:color w:val="000000"/>
      </w:rPr>
    </w:lvl>
    <w:lvl w:ilvl="2">
      <w:start w:val="1"/>
      <w:numFmt w:val="decimal"/>
      <w:lvlText w:val="%1.%2.%3."/>
      <w:lvlJc w:val="left"/>
      <w:pPr>
        <w:ind w:left="720" w:hanging="720"/>
      </w:pPr>
      <w:rPr>
        <w:rFonts w:eastAsia="Calibri"/>
        <w:b w:val="0"/>
        <w:color w:val="000000"/>
      </w:rPr>
    </w:lvl>
    <w:lvl w:ilvl="3">
      <w:start w:val="1"/>
      <w:numFmt w:val="decimal"/>
      <w:lvlText w:val="%1.%2.%3.%4."/>
      <w:lvlJc w:val="left"/>
      <w:pPr>
        <w:ind w:left="1080" w:hanging="1080"/>
      </w:pPr>
      <w:rPr>
        <w:rFonts w:eastAsia="Calibri"/>
        <w:b w:val="0"/>
        <w:color w:val="000000"/>
      </w:rPr>
    </w:lvl>
    <w:lvl w:ilvl="4">
      <w:start w:val="1"/>
      <w:numFmt w:val="decimal"/>
      <w:lvlText w:val="%1.%2.%3.%4.%5."/>
      <w:lvlJc w:val="left"/>
      <w:pPr>
        <w:ind w:left="1080" w:hanging="1080"/>
      </w:pPr>
      <w:rPr>
        <w:rFonts w:eastAsia="Calibri"/>
        <w:b w:val="0"/>
        <w:color w:val="000000"/>
      </w:rPr>
    </w:lvl>
    <w:lvl w:ilvl="5">
      <w:start w:val="1"/>
      <w:numFmt w:val="decimal"/>
      <w:lvlText w:val="%1.%2.%3.%4.%5.%6."/>
      <w:lvlJc w:val="left"/>
      <w:pPr>
        <w:ind w:left="1440" w:hanging="1440"/>
      </w:pPr>
      <w:rPr>
        <w:rFonts w:eastAsia="Calibri"/>
        <w:b w:val="0"/>
        <w:color w:val="000000"/>
      </w:rPr>
    </w:lvl>
    <w:lvl w:ilvl="6">
      <w:start w:val="1"/>
      <w:numFmt w:val="decimal"/>
      <w:lvlText w:val="%1.%2.%3.%4.%5.%6.%7."/>
      <w:lvlJc w:val="left"/>
      <w:pPr>
        <w:ind w:left="1440" w:hanging="1440"/>
      </w:pPr>
      <w:rPr>
        <w:rFonts w:eastAsia="Calibri"/>
        <w:b w:val="0"/>
        <w:color w:val="000000"/>
      </w:rPr>
    </w:lvl>
    <w:lvl w:ilvl="7">
      <w:start w:val="1"/>
      <w:numFmt w:val="decimal"/>
      <w:lvlText w:val="%1.%2.%3.%4.%5.%6.%7.%8."/>
      <w:lvlJc w:val="left"/>
      <w:pPr>
        <w:ind w:left="1800" w:hanging="1800"/>
      </w:pPr>
      <w:rPr>
        <w:rFonts w:eastAsia="Calibri"/>
        <w:b w:val="0"/>
        <w:color w:val="000000"/>
      </w:rPr>
    </w:lvl>
    <w:lvl w:ilvl="8">
      <w:start w:val="1"/>
      <w:numFmt w:val="decimal"/>
      <w:lvlText w:val="%1.%2.%3.%4.%5.%6.%7.%8.%9."/>
      <w:lvlJc w:val="left"/>
      <w:pPr>
        <w:ind w:left="1800" w:hanging="1800"/>
      </w:pPr>
      <w:rPr>
        <w:rFonts w:eastAsia="Calibri"/>
        <w:b w:val="0"/>
        <w:color w:val="000000"/>
      </w:rPr>
    </w:lvl>
  </w:abstractNum>
  <w:abstractNum w:abstractNumId="26" w15:restartNumberingAfterBreak="0">
    <w:nsid w:val="79725EA5"/>
    <w:multiLevelType w:val="multilevel"/>
    <w:tmpl w:val="5DD07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2"/>
  </w:num>
  <w:num w:numId="4">
    <w:abstractNumId w:val="3"/>
  </w:num>
  <w:num w:numId="5">
    <w:abstractNumId w:val="1"/>
  </w:num>
  <w:num w:numId="6">
    <w:abstractNumId w:val="25"/>
  </w:num>
  <w:num w:numId="7">
    <w:abstractNumId w:val="2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6"/>
  </w:num>
  <w:num w:numId="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5"/>
  </w:num>
  <w:num w:numId="17">
    <w:abstractNumId w:val="0"/>
  </w:num>
  <w:num w:numId="18">
    <w:abstractNumId w:val="19"/>
  </w:num>
  <w:num w:numId="19">
    <w:abstractNumId w:val="18"/>
  </w:num>
  <w:num w:numId="20">
    <w:abstractNumId w:val="24"/>
  </w:num>
  <w:num w:numId="21">
    <w:abstractNumId w:val="17"/>
  </w:num>
  <w:num w:numId="22">
    <w:abstractNumId w:val="9"/>
  </w:num>
  <w:num w:numId="23">
    <w:abstractNumId w:val="26"/>
  </w:num>
  <w:num w:numId="24">
    <w:abstractNumId w:val="11"/>
  </w:num>
  <w:num w:numId="25">
    <w:abstractNumId w:val="15"/>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DD"/>
    <w:rsid w:val="00030E1D"/>
    <w:rsid w:val="000336CD"/>
    <w:rsid w:val="00035136"/>
    <w:rsid w:val="00047A56"/>
    <w:rsid w:val="000543BD"/>
    <w:rsid w:val="00063FA3"/>
    <w:rsid w:val="0006657E"/>
    <w:rsid w:val="000726D0"/>
    <w:rsid w:val="00074632"/>
    <w:rsid w:val="000774A8"/>
    <w:rsid w:val="00077AF5"/>
    <w:rsid w:val="00097253"/>
    <w:rsid w:val="000C2889"/>
    <w:rsid w:val="000F6F25"/>
    <w:rsid w:val="00123E95"/>
    <w:rsid w:val="00134E50"/>
    <w:rsid w:val="001608DC"/>
    <w:rsid w:val="00167C65"/>
    <w:rsid w:val="00197D8D"/>
    <w:rsid w:val="001A2583"/>
    <w:rsid w:val="001A2AE6"/>
    <w:rsid w:val="001A4AAA"/>
    <w:rsid w:val="001B0DDD"/>
    <w:rsid w:val="001B66B4"/>
    <w:rsid w:val="001E6FD6"/>
    <w:rsid w:val="001E7DA3"/>
    <w:rsid w:val="001F536B"/>
    <w:rsid w:val="00206125"/>
    <w:rsid w:val="002106B0"/>
    <w:rsid w:val="00211C9C"/>
    <w:rsid w:val="00213F0B"/>
    <w:rsid w:val="0022726F"/>
    <w:rsid w:val="0024097D"/>
    <w:rsid w:val="002522ED"/>
    <w:rsid w:val="00252882"/>
    <w:rsid w:val="002639C4"/>
    <w:rsid w:val="002715F6"/>
    <w:rsid w:val="002718F1"/>
    <w:rsid w:val="00290EA2"/>
    <w:rsid w:val="00297A13"/>
    <w:rsid w:val="002B6CEB"/>
    <w:rsid w:val="002E2629"/>
    <w:rsid w:val="002E6726"/>
    <w:rsid w:val="002F7157"/>
    <w:rsid w:val="0030211D"/>
    <w:rsid w:val="00331236"/>
    <w:rsid w:val="00331BF7"/>
    <w:rsid w:val="003448AE"/>
    <w:rsid w:val="00350890"/>
    <w:rsid w:val="00366EC9"/>
    <w:rsid w:val="00377A39"/>
    <w:rsid w:val="00380CBC"/>
    <w:rsid w:val="0038181B"/>
    <w:rsid w:val="003825B9"/>
    <w:rsid w:val="00382C3B"/>
    <w:rsid w:val="00384241"/>
    <w:rsid w:val="00391F58"/>
    <w:rsid w:val="0039495B"/>
    <w:rsid w:val="003971F6"/>
    <w:rsid w:val="003A276C"/>
    <w:rsid w:val="003A376B"/>
    <w:rsid w:val="003C2393"/>
    <w:rsid w:val="003E1883"/>
    <w:rsid w:val="003F57D4"/>
    <w:rsid w:val="003F6514"/>
    <w:rsid w:val="004101D9"/>
    <w:rsid w:val="00415199"/>
    <w:rsid w:val="0043161D"/>
    <w:rsid w:val="004420EF"/>
    <w:rsid w:val="00453657"/>
    <w:rsid w:val="00467BAE"/>
    <w:rsid w:val="00480C38"/>
    <w:rsid w:val="00483B5F"/>
    <w:rsid w:val="0048698F"/>
    <w:rsid w:val="00495F79"/>
    <w:rsid w:val="004A0F57"/>
    <w:rsid w:val="004B2117"/>
    <w:rsid w:val="004C3837"/>
    <w:rsid w:val="004C74CA"/>
    <w:rsid w:val="004D06BF"/>
    <w:rsid w:val="004D52F6"/>
    <w:rsid w:val="004F1D77"/>
    <w:rsid w:val="004F3E81"/>
    <w:rsid w:val="0050110E"/>
    <w:rsid w:val="00505510"/>
    <w:rsid w:val="005062BC"/>
    <w:rsid w:val="0050632A"/>
    <w:rsid w:val="0051105A"/>
    <w:rsid w:val="00526B45"/>
    <w:rsid w:val="0053353E"/>
    <w:rsid w:val="00555166"/>
    <w:rsid w:val="00561BBD"/>
    <w:rsid w:val="00561EC1"/>
    <w:rsid w:val="005806FE"/>
    <w:rsid w:val="005947E5"/>
    <w:rsid w:val="005953D9"/>
    <w:rsid w:val="005A10EC"/>
    <w:rsid w:val="005B1A4E"/>
    <w:rsid w:val="005C45E3"/>
    <w:rsid w:val="005D1A79"/>
    <w:rsid w:val="005E18F5"/>
    <w:rsid w:val="00615215"/>
    <w:rsid w:val="00627183"/>
    <w:rsid w:val="00645B5B"/>
    <w:rsid w:val="00662831"/>
    <w:rsid w:val="00672205"/>
    <w:rsid w:val="0068431E"/>
    <w:rsid w:val="0069104E"/>
    <w:rsid w:val="00694EB6"/>
    <w:rsid w:val="006B35C4"/>
    <w:rsid w:val="006B3BCD"/>
    <w:rsid w:val="006C6939"/>
    <w:rsid w:val="006C6D09"/>
    <w:rsid w:val="006C6FE1"/>
    <w:rsid w:val="006D2F38"/>
    <w:rsid w:val="006F1E3F"/>
    <w:rsid w:val="006F2E45"/>
    <w:rsid w:val="006F3DA7"/>
    <w:rsid w:val="00713003"/>
    <w:rsid w:val="00717147"/>
    <w:rsid w:val="00717B52"/>
    <w:rsid w:val="007303F8"/>
    <w:rsid w:val="00732FE1"/>
    <w:rsid w:val="007563B7"/>
    <w:rsid w:val="0076445A"/>
    <w:rsid w:val="0078161B"/>
    <w:rsid w:val="00790A4D"/>
    <w:rsid w:val="007A2517"/>
    <w:rsid w:val="007B0F3C"/>
    <w:rsid w:val="007B4551"/>
    <w:rsid w:val="007C38D2"/>
    <w:rsid w:val="007C4D46"/>
    <w:rsid w:val="007F699B"/>
    <w:rsid w:val="0080090D"/>
    <w:rsid w:val="00823EBB"/>
    <w:rsid w:val="00833119"/>
    <w:rsid w:val="0084554C"/>
    <w:rsid w:val="00851189"/>
    <w:rsid w:val="0085559F"/>
    <w:rsid w:val="008811E8"/>
    <w:rsid w:val="008817DF"/>
    <w:rsid w:val="00882777"/>
    <w:rsid w:val="0088510E"/>
    <w:rsid w:val="008A1862"/>
    <w:rsid w:val="008A5196"/>
    <w:rsid w:val="008A623C"/>
    <w:rsid w:val="008B7F6A"/>
    <w:rsid w:val="008E64B5"/>
    <w:rsid w:val="008F4961"/>
    <w:rsid w:val="008F7C83"/>
    <w:rsid w:val="00921D9F"/>
    <w:rsid w:val="00931019"/>
    <w:rsid w:val="0094301A"/>
    <w:rsid w:val="00945639"/>
    <w:rsid w:val="00953AFA"/>
    <w:rsid w:val="0095648A"/>
    <w:rsid w:val="0096329E"/>
    <w:rsid w:val="009A33DD"/>
    <w:rsid w:val="009D0C5C"/>
    <w:rsid w:val="009E4B43"/>
    <w:rsid w:val="009F0FF8"/>
    <w:rsid w:val="009F2E38"/>
    <w:rsid w:val="009F42A8"/>
    <w:rsid w:val="00A03958"/>
    <w:rsid w:val="00A11DC0"/>
    <w:rsid w:val="00A32F65"/>
    <w:rsid w:val="00A35F69"/>
    <w:rsid w:val="00A40357"/>
    <w:rsid w:val="00A5164A"/>
    <w:rsid w:val="00A5219E"/>
    <w:rsid w:val="00A8243C"/>
    <w:rsid w:val="00A847CD"/>
    <w:rsid w:val="00A97FCF"/>
    <w:rsid w:val="00AB3475"/>
    <w:rsid w:val="00AD1A2E"/>
    <w:rsid w:val="00AE0E8B"/>
    <w:rsid w:val="00AE4C57"/>
    <w:rsid w:val="00AF30CF"/>
    <w:rsid w:val="00B31E3C"/>
    <w:rsid w:val="00B40F67"/>
    <w:rsid w:val="00B43D17"/>
    <w:rsid w:val="00B500F6"/>
    <w:rsid w:val="00B655CF"/>
    <w:rsid w:val="00B932EC"/>
    <w:rsid w:val="00B951E2"/>
    <w:rsid w:val="00BD427D"/>
    <w:rsid w:val="00BD7595"/>
    <w:rsid w:val="00BD7C90"/>
    <w:rsid w:val="00C14A21"/>
    <w:rsid w:val="00C17B70"/>
    <w:rsid w:val="00C42B9F"/>
    <w:rsid w:val="00C47782"/>
    <w:rsid w:val="00C60232"/>
    <w:rsid w:val="00C67DE1"/>
    <w:rsid w:val="00C70AD7"/>
    <w:rsid w:val="00C93339"/>
    <w:rsid w:val="00C943A2"/>
    <w:rsid w:val="00C94EEB"/>
    <w:rsid w:val="00C979F7"/>
    <w:rsid w:val="00CA21B3"/>
    <w:rsid w:val="00CA75ED"/>
    <w:rsid w:val="00CB264C"/>
    <w:rsid w:val="00CB729D"/>
    <w:rsid w:val="00CC1F8A"/>
    <w:rsid w:val="00CD6787"/>
    <w:rsid w:val="00CE6AE4"/>
    <w:rsid w:val="00D00A71"/>
    <w:rsid w:val="00D01A79"/>
    <w:rsid w:val="00D032E1"/>
    <w:rsid w:val="00D101C2"/>
    <w:rsid w:val="00D27704"/>
    <w:rsid w:val="00D334F9"/>
    <w:rsid w:val="00D366C9"/>
    <w:rsid w:val="00D37839"/>
    <w:rsid w:val="00D41E9A"/>
    <w:rsid w:val="00D42EAB"/>
    <w:rsid w:val="00D504C7"/>
    <w:rsid w:val="00D508D8"/>
    <w:rsid w:val="00D676D0"/>
    <w:rsid w:val="00D7423E"/>
    <w:rsid w:val="00D7433C"/>
    <w:rsid w:val="00D83325"/>
    <w:rsid w:val="00D84FA3"/>
    <w:rsid w:val="00DA20D6"/>
    <w:rsid w:val="00DB260B"/>
    <w:rsid w:val="00DC3822"/>
    <w:rsid w:val="00DD12E3"/>
    <w:rsid w:val="00DD1EAB"/>
    <w:rsid w:val="00DE0052"/>
    <w:rsid w:val="00DE4D7E"/>
    <w:rsid w:val="00DF132F"/>
    <w:rsid w:val="00E01CE2"/>
    <w:rsid w:val="00E11327"/>
    <w:rsid w:val="00E1297B"/>
    <w:rsid w:val="00E243D4"/>
    <w:rsid w:val="00E26022"/>
    <w:rsid w:val="00E34091"/>
    <w:rsid w:val="00E40AA6"/>
    <w:rsid w:val="00E43850"/>
    <w:rsid w:val="00E537BC"/>
    <w:rsid w:val="00E53AF5"/>
    <w:rsid w:val="00E57B16"/>
    <w:rsid w:val="00E646AA"/>
    <w:rsid w:val="00E64A98"/>
    <w:rsid w:val="00E676EC"/>
    <w:rsid w:val="00E77E2B"/>
    <w:rsid w:val="00E810F1"/>
    <w:rsid w:val="00E8261D"/>
    <w:rsid w:val="00E84E95"/>
    <w:rsid w:val="00E94EBE"/>
    <w:rsid w:val="00E96EA1"/>
    <w:rsid w:val="00E97B6A"/>
    <w:rsid w:val="00EA09C1"/>
    <w:rsid w:val="00EA5B1A"/>
    <w:rsid w:val="00EA7997"/>
    <w:rsid w:val="00EB4B93"/>
    <w:rsid w:val="00EE5DB0"/>
    <w:rsid w:val="00F021FD"/>
    <w:rsid w:val="00F06729"/>
    <w:rsid w:val="00F155F2"/>
    <w:rsid w:val="00F16818"/>
    <w:rsid w:val="00F46296"/>
    <w:rsid w:val="00F47686"/>
    <w:rsid w:val="00F535D3"/>
    <w:rsid w:val="00F577EF"/>
    <w:rsid w:val="00F7221B"/>
    <w:rsid w:val="00F749F2"/>
    <w:rsid w:val="00F85322"/>
    <w:rsid w:val="00F935E6"/>
    <w:rsid w:val="00F9588C"/>
    <w:rsid w:val="00FC6793"/>
    <w:rsid w:val="00FE20A1"/>
    <w:rsid w:val="00FE4B95"/>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2AD21C"/>
  <w15:docId w15:val="{2F87D265-C0E1-4229-B257-489A6124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DDD"/>
    <w:pPr>
      <w:widowControl w:val="0"/>
    </w:pPr>
    <w:rPr>
      <w:lang w:val="en-US"/>
    </w:rPr>
  </w:style>
  <w:style w:type="paragraph" w:styleId="Heading1">
    <w:name w:val="heading 1"/>
    <w:basedOn w:val="ListParagraph"/>
    <w:next w:val="Normal"/>
    <w:link w:val="Heading1Char"/>
    <w:uiPriority w:val="9"/>
    <w:qFormat/>
    <w:rsid w:val="001B0DDD"/>
    <w:pPr>
      <w:widowControl/>
      <w:numPr>
        <w:numId w:val="5"/>
      </w:numPr>
      <w:shd w:val="clear" w:color="auto" w:fill="FFFFFF"/>
      <w:spacing w:before="120" w:after="120" w:line="240" w:lineRule="auto"/>
      <w:outlineLvl w:val="0"/>
    </w:pPr>
    <w:rPr>
      <w:rFonts w:ascii="Arial" w:eastAsia="Calibri" w:hAnsi="Arial" w:cs="Arial"/>
      <w:b/>
      <w:color w:val="404040" w:themeColor="text1" w:themeTint="BF"/>
      <w:szCs w:val="24"/>
      <w:lang w:val="en-GB" w:eastAsia="en-GB"/>
    </w:rPr>
  </w:style>
  <w:style w:type="paragraph" w:styleId="Heading2">
    <w:name w:val="heading 2"/>
    <w:basedOn w:val="Normal"/>
    <w:next w:val="Normal"/>
    <w:link w:val="Heading2Char"/>
    <w:uiPriority w:val="9"/>
    <w:unhideWhenUsed/>
    <w:qFormat/>
    <w:rsid w:val="009F0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DD"/>
    <w:pPr>
      <w:ind w:left="720"/>
      <w:contextualSpacing/>
    </w:pPr>
  </w:style>
  <w:style w:type="paragraph" w:styleId="BalloonText">
    <w:name w:val="Balloon Text"/>
    <w:basedOn w:val="Normal"/>
    <w:link w:val="BalloonTextChar"/>
    <w:uiPriority w:val="99"/>
    <w:semiHidden/>
    <w:unhideWhenUsed/>
    <w:rsid w:val="001B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DD"/>
    <w:rPr>
      <w:rFonts w:ascii="Tahoma" w:hAnsi="Tahoma" w:cs="Tahoma"/>
      <w:sz w:val="16"/>
      <w:szCs w:val="16"/>
      <w:lang w:val="en-US"/>
    </w:rPr>
  </w:style>
  <w:style w:type="character" w:customStyle="1" w:styleId="Heading1Char">
    <w:name w:val="Heading 1 Char"/>
    <w:basedOn w:val="DefaultParagraphFont"/>
    <w:link w:val="Heading1"/>
    <w:uiPriority w:val="9"/>
    <w:rsid w:val="001B0DDD"/>
    <w:rPr>
      <w:rFonts w:ascii="Arial" w:eastAsia="Calibri" w:hAnsi="Arial" w:cs="Arial"/>
      <w:b/>
      <w:color w:val="404040" w:themeColor="text1" w:themeTint="BF"/>
      <w:szCs w:val="24"/>
      <w:shd w:val="clear" w:color="auto" w:fill="FFFFFF"/>
      <w:lang w:eastAsia="en-GB"/>
    </w:rPr>
  </w:style>
  <w:style w:type="character" w:styleId="Hyperlink">
    <w:name w:val="Hyperlink"/>
    <w:basedOn w:val="DefaultParagraphFont"/>
    <w:uiPriority w:val="99"/>
    <w:unhideWhenUsed/>
    <w:rsid w:val="001B0DDD"/>
    <w:rPr>
      <w:color w:val="0000FF" w:themeColor="hyperlink"/>
      <w:u w:val="single"/>
    </w:rPr>
  </w:style>
  <w:style w:type="paragraph" w:styleId="NormalWeb">
    <w:name w:val="Normal (Web)"/>
    <w:basedOn w:val="Normal"/>
    <w:uiPriority w:val="99"/>
    <w:unhideWhenUsed/>
    <w:rsid w:val="001B0DDD"/>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unhideWhenUsed/>
    <w:qFormat/>
    <w:rsid w:val="001B0DDD"/>
    <w:pPr>
      <w:widowControl/>
      <w:tabs>
        <w:tab w:val="right" w:leader="dot" w:pos="9054"/>
      </w:tabs>
      <w:spacing w:after="0" w:line="360" w:lineRule="auto"/>
    </w:pPr>
    <w:rPr>
      <w:rFonts w:ascii="Arial" w:eastAsia="Times New Roman" w:hAnsi="Arial" w:cs="Times New Roman"/>
      <w:bCs/>
      <w:sz w:val="24"/>
      <w:szCs w:val="26"/>
      <w:lang w:val="en-GB"/>
    </w:rPr>
  </w:style>
  <w:style w:type="paragraph" w:styleId="Title">
    <w:name w:val="Title"/>
    <w:basedOn w:val="Normal"/>
    <w:next w:val="Normal"/>
    <w:link w:val="TitleChar"/>
    <w:uiPriority w:val="10"/>
    <w:qFormat/>
    <w:rsid w:val="001B0DDD"/>
    <w:pPr>
      <w:widowControl/>
      <w:spacing w:after="0" w:line="240" w:lineRule="auto"/>
    </w:pPr>
    <w:rPr>
      <w:rFonts w:ascii="Arial" w:eastAsia="Times New Roman" w:hAnsi="Arial" w:cs="Times New Roman"/>
      <w:b/>
      <w:bCs/>
      <w:color w:val="1F497D" w:themeColor="text2"/>
      <w:sz w:val="80"/>
      <w:szCs w:val="80"/>
      <w:lang w:val="en-GB"/>
    </w:rPr>
  </w:style>
  <w:style w:type="character" w:customStyle="1" w:styleId="TitleChar">
    <w:name w:val="Title Char"/>
    <w:basedOn w:val="DefaultParagraphFont"/>
    <w:link w:val="Title"/>
    <w:uiPriority w:val="10"/>
    <w:rsid w:val="001B0DDD"/>
    <w:rPr>
      <w:rFonts w:ascii="Arial" w:eastAsia="Times New Roman" w:hAnsi="Arial" w:cs="Times New Roman"/>
      <w:b/>
      <w:bCs/>
      <w:color w:val="1F497D" w:themeColor="text2"/>
      <w:sz w:val="80"/>
      <w:szCs w:val="80"/>
    </w:rPr>
  </w:style>
  <w:style w:type="paragraph" w:styleId="TOCHeading">
    <w:name w:val="TOC Heading"/>
    <w:basedOn w:val="Heading1"/>
    <w:next w:val="Normal"/>
    <w:uiPriority w:val="39"/>
    <w:unhideWhenUsed/>
    <w:qFormat/>
    <w:rsid w:val="001B0DDD"/>
    <w:pPr>
      <w:keepLines/>
      <w:shd w:val="clear" w:color="auto" w:fill="auto"/>
      <w:spacing w:before="480" w:after="0" w:line="276" w:lineRule="auto"/>
      <w:ind w:left="432" w:hanging="432"/>
      <w:contextualSpacing w:val="0"/>
      <w:outlineLvl w:val="9"/>
    </w:pPr>
    <w:rPr>
      <w:rFonts w:eastAsia="Times New Roman"/>
      <w:bCs/>
      <w:color w:val="365F91"/>
      <w:sz w:val="28"/>
      <w:szCs w:val="28"/>
      <w:lang w:val="en-US" w:eastAsia="ja-JP"/>
    </w:rPr>
  </w:style>
  <w:style w:type="paragraph" w:styleId="FootnoteText">
    <w:name w:val="footnote text"/>
    <w:basedOn w:val="Normal"/>
    <w:link w:val="FootnoteTextChar"/>
    <w:uiPriority w:val="99"/>
    <w:semiHidden/>
    <w:unhideWhenUsed/>
    <w:rsid w:val="001B0DDD"/>
    <w:pPr>
      <w:widowControl/>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1B0DDD"/>
    <w:rPr>
      <w:rFonts w:ascii="Calibri" w:eastAsia="Calibri" w:hAnsi="Calibri" w:cs="Times New Roman"/>
      <w:sz w:val="20"/>
      <w:szCs w:val="20"/>
    </w:rPr>
  </w:style>
  <w:style w:type="character" w:styleId="FootnoteReference">
    <w:name w:val="footnote reference"/>
    <w:uiPriority w:val="99"/>
    <w:semiHidden/>
    <w:unhideWhenUsed/>
    <w:rsid w:val="001B0DDD"/>
    <w:rPr>
      <w:vertAlign w:val="superscript"/>
    </w:rPr>
  </w:style>
  <w:style w:type="paragraph" w:styleId="BodyText">
    <w:name w:val="Body Text"/>
    <w:basedOn w:val="Normal"/>
    <w:link w:val="BodyTextChar"/>
    <w:uiPriority w:val="1"/>
    <w:semiHidden/>
    <w:unhideWhenUsed/>
    <w:qFormat/>
    <w:rsid w:val="002718F1"/>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2718F1"/>
    <w:rPr>
      <w:rFonts w:ascii="Arial" w:eastAsia="Arial" w:hAnsi="Arial" w:cs="Arial"/>
      <w:sz w:val="24"/>
      <w:szCs w:val="24"/>
      <w:lang w:val="en-US"/>
    </w:rPr>
  </w:style>
  <w:style w:type="paragraph" w:customStyle="1" w:styleId="BodyA">
    <w:name w:val="Body A"/>
    <w:uiPriority w:val="99"/>
    <w:rsid w:val="002718F1"/>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2718F1"/>
    <w:pPr>
      <w:spacing w:after="0" w:line="240" w:lineRule="auto"/>
      <w:ind w:left="108" w:right="153"/>
    </w:pPr>
    <w:rPr>
      <w:rFonts w:ascii="Arial" w:eastAsia="Arial" w:hAnsi="Arial" w:cs="Arial"/>
    </w:rPr>
  </w:style>
  <w:style w:type="paragraph" w:styleId="Header">
    <w:name w:val="header"/>
    <w:basedOn w:val="Normal"/>
    <w:link w:val="HeaderChar"/>
    <w:uiPriority w:val="99"/>
    <w:unhideWhenUsed/>
    <w:rsid w:val="00D4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E9A"/>
    <w:rPr>
      <w:lang w:val="en-US"/>
    </w:rPr>
  </w:style>
  <w:style w:type="paragraph" w:styleId="Footer">
    <w:name w:val="footer"/>
    <w:basedOn w:val="Normal"/>
    <w:link w:val="FooterChar"/>
    <w:uiPriority w:val="99"/>
    <w:unhideWhenUsed/>
    <w:rsid w:val="00D4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E9A"/>
    <w:rPr>
      <w:lang w:val="en-US"/>
    </w:rPr>
  </w:style>
  <w:style w:type="character" w:customStyle="1" w:styleId="Heading2Char">
    <w:name w:val="Heading 2 Char"/>
    <w:basedOn w:val="DefaultParagraphFont"/>
    <w:link w:val="Heading2"/>
    <w:uiPriority w:val="9"/>
    <w:rsid w:val="009F0FF8"/>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rsid w:val="000774A8"/>
    <w:pPr>
      <w:spacing w:after="100"/>
      <w:ind w:left="220"/>
    </w:pPr>
  </w:style>
  <w:style w:type="character" w:styleId="CommentReference">
    <w:name w:val="annotation reference"/>
    <w:basedOn w:val="DefaultParagraphFont"/>
    <w:uiPriority w:val="99"/>
    <w:semiHidden/>
    <w:unhideWhenUsed/>
    <w:rsid w:val="001A2583"/>
    <w:rPr>
      <w:sz w:val="16"/>
      <w:szCs w:val="16"/>
    </w:rPr>
  </w:style>
  <w:style w:type="paragraph" w:styleId="CommentText">
    <w:name w:val="annotation text"/>
    <w:basedOn w:val="Normal"/>
    <w:link w:val="CommentTextChar"/>
    <w:uiPriority w:val="99"/>
    <w:unhideWhenUsed/>
    <w:rsid w:val="001A2583"/>
    <w:pPr>
      <w:spacing w:line="240" w:lineRule="auto"/>
    </w:pPr>
    <w:rPr>
      <w:sz w:val="20"/>
      <w:szCs w:val="20"/>
    </w:rPr>
  </w:style>
  <w:style w:type="character" w:customStyle="1" w:styleId="CommentTextChar">
    <w:name w:val="Comment Text Char"/>
    <w:basedOn w:val="DefaultParagraphFont"/>
    <w:link w:val="CommentText"/>
    <w:uiPriority w:val="99"/>
    <w:rsid w:val="001A2583"/>
    <w:rPr>
      <w:sz w:val="20"/>
      <w:szCs w:val="20"/>
      <w:lang w:val="en-US"/>
    </w:rPr>
  </w:style>
  <w:style w:type="paragraph" w:styleId="CommentSubject">
    <w:name w:val="annotation subject"/>
    <w:basedOn w:val="CommentText"/>
    <w:next w:val="CommentText"/>
    <w:link w:val="CommentSubjectChar"/>
    <w:uiPriority w:val="99"/>
    <w:semiHidden/>
    <w:unhideWhenUsed/>
    <w:rsid w:val="001A2583"/>
    <w:rPr>
      <w:b/>
      <w:bCs/>
    </w:rPr>
  </w:style>
  <w:style w:type="character" w:customStyle="1" w:styleId="CommentSubjectChar">
    <w:name w:val="Comment Subject Char"/>
    <w:basedOn w:val="CommentTextChar"/>
    <w:link w:val="CommentSubject"/>
    <w:uiPriority w:val="99"/>
    <w:semiHidden/>
    <w:rsid w:val="001A2583"/>
    <w:rPr>
      <w:b/>
      <w:bCs/>
      <w:sz w:val="20"/>
      <w:szCs w:val="20"/>
      <w:lang w:val="en-US"/>
    </w:rPr>
  </w:style>
  <w:style w:type="table" w:styleId="TableGrid">
    <w:name w:val="Table Grid"/>
    <w:basedOn w:val="TableNormal"/>
    <w:uiPriority w:val="39"/>
    <w:rsid w:val="0013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624">
      <w:bodyDiv w:val="1"/>
      <w:marLeft w:val="0"/>
      <w:marRight w:val="0"/>
      <w:marTop w:val="0"/>
      <w:marBottom w:val="0"/>
      <w:divBdr>
        <w:top w:val="none" w:sz="0" w:space="0" w:color="auto"/>
        <w:left w:val="none" w:sz="0" w:space="0" w:color="auto"/>
        <w:bottom w:val="none" w:sz="0" w:space="0" w:color="auto"/>
        <w:right w:val="none" w:sz="0" w:space="0" w:color="auto"/>
      </w:divBdr>
    </w:div>
    <w:div w:id="846792817">
      <w:bodyDiv w:val="1"/>
      <w:marLeft w:val="0"/>
      <w:marRight w:val="0"/>
      <w:marTop w:val="0"/>
      <w:marBottom w:val="0"/>
      <w:divBdr>
        <w:top w:val="none" w:sz="0" w:space="0" w:color="auto"/>
        <w:left w:val="none" w:sz="0" w:space="0" w:color="auto"/>
        <w:bottom w:val="none" w:sz="0" w:space="0" w:color="auto"/>
        <w:right w:val="none" w:sz="0" w:space="0" w:color="auto"/>
      </w:divBdr>
    </w:div>
    <w:div w:id="854926641">
      <w:bodyDiv w:val="1"/>
      <w:marLeft w:val="0"/>
      <w:marRight w:val="0"/>
      <w:marTop w:val="0"/>
      <w:marBottom w:val="0"/>
      <w:divBdr>
        <w:top w:val="none" w:sz="0" w:space="0" w:color="auto"/>
        <w:left w:val="none" w:sz="0" w:space="0" w:color="auto"/>
        <w:bottom w:val="none" w:sz="0" w:space="0" w:color="auto"/>
        <w:right w:val="none" w:sz="0" w:space="0" w:color="auto"/>
      </w:divBdr>
    </w:div>
    <w:div w:id="859005961">
      <w:bodyDiv w:val="1"/>
      <w:marLeft w:val="0"/>
      <w:marRight w:val="0"/>
      <w:marTop w:val="0"/>
      <w:marBottom w:val="0"/>
      <w:divBdr>
        <w:top w:val="none" w:sz="0" w:space="0" w:color="auto"/>
        <w:left w:val="none" w:sz="0" w:space="0" w:color="auto"/>
        <w:bottom w:val="none" w:sz="0" w:space="0" w:color="auto"/>
        <w:right w:val="none" w:sz="0" w:space="0" w:color="auto"/>
      </w:divBdr>
    </w:div>
    <w:div w:id="1360156820">
      <w:bodyDiv w:val="1"/>
      <w:marLeft w:val="0"/>
      <w:marRight w:val="0"/>
      <w:marTop w:val="0"/>
      <w:marBottom w:val="0"/>
      <w:divBdr>
        <w:top w:val="none" w:sz="0" w:space="0" w:color="auto"/>
        <w:left w:val="none" w:sz="0" w:space="0" w:color="auto"/>
        <w:bottom w:val="none" w:sz="0" w:space="0" w:color="auto"/>
        <w:right w:val="none" w:sz="0" w:space="0" w:color="auto"/>
      </w:divBdr>
    </w:div>
    <w:div w:id="1624001405">
      <w:bodyDiv w:val="1"/>
      <w:marLeft w:val="0"/>
      <w:marRight w:val="0"/>
      <w:marTop w:val="0"/>
      <w:marBottom w:val="0"/>
      <w:divBdr>
        <w:top w:val="none" w:sz="0" w:space="0" w:color="auto"/>
        <w:left w:val="none" w:sz="0" w:space="0" w:color="auto"/>
        <w:bottom w:val="none" w:sz="0" w:space="0" w:color="auto"/>
        <w:right w:val="none" w:sz="0" w:space="0" w:color="auto"/>
      </w:divBdr>
    </w:div>
    <w:div w:id="1699771855">
      <w:bodyDiv w:val="1"/>
      <w:marLeft w:val="0"/>
      <w:marRight w:val="0"/>
      <w:marTop w:val="0"/>
      <w:marBottom w:val="0"/>
      <w:divBdr>
        <w:top w:val="none" w:sz="0" w:space="0" w:color="auto"/>
        <w:left w:val="none" w:sz="0" w:space="0" w:color="auto"/>
        <w:bottom w:val="none" w:sz="0" w:space="0" w:color="auto"/>
        <w:right w:val="none" w:sz="0" w:space="0" w:color="auto"/>
      </w:divBdr>
    </w:div>
    <w:div w:id="1763065407">
      <w:bodyDiv w:val="1"/>
      <w:marLeft w:val="0"/>
      <w:marRight w:val="0"/>
      <w:marTop w:val="0"/>
      <w:marBottom w:val="0"/>
      <w:divBdr>
        <w:top w:val="none" w:sz="0" w:space="0" w:color="auto"/>
        <w:left w:val="none" w:sz="0" w:space="0" w:color="auto"/>
        <w:bottom w:val="none" w:sz="0" w:space="0" w:color="auto"/>
        <w:right w:val="none" w:sz="0" w:space="0" w:color="auto"/>
      </w:divBdr>
    </w:div>
    <w:div w:id="1805851980">
      <w:bodyDiv w:val="1"/>
      <w:marLeft w:val="0"/>
      <w:marRight w:val="0"/>
      <w:marTop w:val="0"/>
      <w:marBottom w:val="0"/>
      <w:divBdr>
        <w:top w:val="none" w:sz="0" w:space="0" w:color="auto"/>
        <w:left w:val="none" w:sz="0" w:space="0" w:color="auto"/>
        <w:bottom w:val="none" w:sz="0" w:space="0" w:color="auto"/>
        <w:right w:val="none" w:sz="0" w:space="0" w:color="auto"/>
      </w:divBdr>
    </w:div>
    <w:div w:id="1925412508">
      <w:bodyDiv w:val="1"/>
      <w:marLeft w:val="0"/>
      <w:marRight w:val="0"/>
      <w:marTop w:val="0"/>
      <w:marBottom w:val="0"/>
      <w:divBdr>
        <w:top w:val="none" w:sz="0" w:space="0" w:color="auto"/>
        <w:left w:val="none" w:sz="0" w:space="0" w:color="auto"/>
        <w:bottom w:val="none" w:sz="0" w:space="0" w:color="auto"/>
        <w:right w:val="none" w:sz="0" w:space="0" w:color="auto"/>
      </w:divBdr>
    </w:div>
    <w:div w:id="2056420944">
      <w:bodyDiv w:val="1"/>
      <w:marLeft w:val="0"/>
      <w:marRight w:val="0"/>
      <w:marTop w:val="0"/>
      <w:marBottom w:val="0"/>
      <w:divBdr>
        <w:top w:val="none" w:sz="0" w:space="0" w:color="auto"/>
        <w:left w:val="none" w:sz="0" w:space="0" w:color="auto"/>
        <w:bottom w:val="none" w:sz="0" w:space="0" w:color="auto"/>
        <w:right w:val="none" w:sz="0" w:space="0" w:color="auto"/>
      </w:divBdr>
    </w:div>
    <w:div w:id="2058629447">
      <w:bodyDiv w:val="1"/>
      <w:marLeft w:val="0"/>
      <w:marRight w:val="0"/>
      <w:marTop w:val="0"/>
      <w:marBottom w:val="0"/>
      <w:divBdr>
        <w:top w:val="none" w:sz="0" w:space="0" w:color="auto"/>
        <w:left w:val="none" w:sz="0" w:space="0" w:color="auto"/>
        <w:bottom w:val="none" w:sz="0" w:space="0" w:color="auto"/>
        <w:right w:val="none" w:sz="0" w:space="0" w:color="auto"/>
      </w:divBdr>
    </w:div>
    <w:div w:id="21050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land.lon-DMIRS@nhs.n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gland.pharmacyintegration@nhs.net" TargetMode="External"/><Relationship Id="rId17" Type="http://schemas.openxmlformats.org/officeDocument/2006/relationships/hyperlink" Target="mailto:england.lon-DMIRS@nhs.net"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land.lon-DMIRS@nhs.net" TargetMode="External"/><Relationship Id="rId5" Type="http://schemas.openxmlformats.org/officeDocument/2006/relationships/webSettings" Target="webSettings.xml"/><Relationship Id="rId15" Type="http://schemas.openxmlformats.org/officeDocument/2006/relationships/hyperlink" Target="mailto:england.lon-DMIRS@nhs.ne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2771B.FC84CE30" TargetMode="External"/><Relationship Id="rId14" Type="http://schemas.openxmlformats.org/officeDocument/2006/relationships/hyperlink" Target="mailto:england.lon-DMIRS@nh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records-management-code-of-practice-for-health-and-social-care" TargetMode="External"/><Relationship Id="rId2" Type="http://schemas.openxmlformats.org/officeDocument/2006/relationships/hyperlink" Target="http://www.nhs.uk" TargetMode="External"/><Relationship Id="rId1" Type="http://schemas.openxmlformats.org/officeDocument/2006/relationships/hyperlink" Target="http://www.patient.co.uk" TargetMode="External"/><Relationship Id="rId4" Type="http://schemas.openxmlformats.org/officeDocument/2006/relationships/hyperlink" Target="http://www.pharmacyregulation.org/standards/standards-registered-pharma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6534-C070-425C-A20D-76AE1E2A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England London region</dc:creator>
  <cp:lastModifiedBy>Rita Patel</cp:lastModifiedBy>
  <cp:revision>3</cp:revision>
  <cp:lastPrinted>2018-09-27T04:31:00Z</cp:lastPrinted>
  <dcterms:created xsi:type="dcterms:W3CDTF">2019-03-25T11:00:00Z</dcterms:created>
  <dcterms:modified xsi:type="dcterms:W3CDTF">2019-03-25T12:07:00Z</dcterms:modified>
</cp:coreProperties>
</file>