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3A8" w14:textId="55063B35" w:rsidR="00306B47" w:rsidRDefault="00306B47" w:rsidP="00F87D32">
      <w:pPr>
        <w:pStyle w:val="Default"/>
        <w:rPr>
          <w:rFonts w:ascii="Arial" w:hAnsi="Arial" w:cs="Arial"/>
          <w:szCs w:val="23"/>
        </w:rPr>
      </w:pPr>
    </w:p>
    <w:tbl>
      <w:tblPr>
        <w:tblpPr w:leftFromText="187" w:rightFromText="187" w:vertAnchor="page" w:horzAnchor="margin" w:tblpY="180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29"/>
        <w:gridCol w:w="5009"/>
      </w:tblGrid>
      <w:tr w:rsidR="00C374FE" w:rsidRPr="00306B47" w14:paraId="7AE211CD" w14:textId="77777777" w:rsidTr="00C374FE">
        <w:trPr>
          <w:cantSplit/>
          <w:trHeight w:val="1888"/>
        </w:trPr>
        <w:tc>
          <w:tcPr>
            <w:tcW w:w="5329" w:type="dxa"/>
          </w:tcPr>
          <w:p w14:paraId="0937C039" w14:textId="61D4E24B" w:rsidR="00C374FE" w:rsidRPr="00306B47" w:rsidRDefault="00C374FE" w:rsidP="00C374FE">
            <w:pPr>
              <w:tabs>
                <w:tab w:val="left" w:pos="187"/>
              </w:tabs>
              <w:spacing w:after="0" w:line="240" w:lineRule="auto"/>
              <w:ind w:left="-426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 xml:space="preserve">      </w:t>
            </w:r>
            <w:bookmarkStart w:id="0" w:name="_Hlk54333826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CONFIDENTIAL</w:t>
            </w:r>
            <w:r w:rsidRPr="00306B47">
              <w:rPr>
                <w:rFonts w:ascii="Arial" w:eastAsia="Cambria" w:hAnsi="Arial" w:cs="Arial"/>
                <w:b/>
                <w:bCs/>
                <w:sz w:val="18"/>
                <w:szCs w:val="18"/>
                <w:u w:val="single"/>
              </w:rPr>
              <w:br/>
            </w:r>
          </w:p>
          <w:bookmarkEnd w:id="0"/>
          <w:p w14:paraId="3AD5FA8A" w14:textId="77777777" w:rsidR="00C374FE" w:rsidRPr="00306B47" w:rsidRDefault="00C374FE" w:rsidP="00C374FE">
            <w:pPr>
              <w:tabs>
                <w:tab w:val="left" w:pos="187"/>
              </w:tabs>
              <w:spacing w:after="0" w:line="240" w:lineRule="auto"/>
              <w:ind w:left="-173" w:firstLine="115"/>
              <w:rPr>
                <w:rFonts w:ascii="Arial" w:eastAsia="Cambria" w:hAnsi="Arial" w:cs="Arial"/>
                <w:sz w:val="18"/>
                <w:szCs w:val="18"/>
              </w:rPr>
            </w:pPr>
          </w:p>
        </w:tc>
        <w:tc>
          <w:tcPr>
            <w:tcW w:w="5009" w:type="dxa"/>
            <w:shd w:val="clear" w:color="auto" w:fill="auto"/>
          </w:tcPr>
          <w:p w14:paraId="3DF95D09" w14:textId="77777777" w:rsidR="00C374FE" w:rsidRPr="00206930" w:rsidRDefault="00C374FE" w:rsidP="00C374FE">
            <w:pPr>
              <w:spacing w:after="0"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20693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NHS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BSA Provider Assurance</w:t>
            </w:r>
            <w:r w:rsidRPr="0020693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Dental</w:t>
            </w:r>
          </w:p>
          <w:p w14:paraId="2272F5D1" w14:textId="77777777" w:rsidR="00C374FE" w:rsidRPr="002012C8" w:rsidRDefault="00C374FE" w:rsidP="00C374FE">
            <w:pPr>
              <w:spacing w:after="0" w:line="240" w:lineRule="auto"/>
              <w:ind w:right="57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 w:rsidRPr="002012C8">
              <w:rPr>
                <w:rFonts w:ascii="Arial" w:eastAsia="Cambria" w:hAnsi="Arial" w:cs="Arial"/>
                <w:sz w:val="20"/>
                <w:szCs w:val="20"/>
              </w:rPr>
              <w:t>1 St. Anne’s Road</w:t>
            </w:r>
          </w:p>
          <w:p w14:paraId="2F4D1AB5" w14:textId="77777777" w:rsidR="00C374FE" w:rsidRPr="002012C8" w:rsidRDefault="00C374FE" w:rsidP="00C374FE">
            <w:pPr>
              <w:spacing w:after="0" w:line="240" w:lineRule="auto"/>
              <w:ind w:right="57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 w:rsidRPr="002012C8">
              <w:rPr>
                <w:rFonts w:ascii="Arial" w:eastAsia="Cambria" w:hAnsi="Arial" w:cs="Arial"/>
                <w:sz w:val="20"/>
                <w:szCs w:val="20"/>
              </w:rPr>
              <w:t>Eastbourne</w:t>
            </w:r>
          </w:p>
          <w:p w14:paraId="3C066C0B" w14:textId="77777777" w:rsidR="00C374FE" w:rsidRPr="002012C8" w:rsidRDefault="00C374FE" w:rsidP="00C374FE">
            <w:pPr>
              <w:spacing w:after="0" w:line="240" w:lineRule="auto"/>
              <w:ind w:right="57"/>
              <w:jc w:val="right"/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2012C8">
              <w:rPr>
                <w:rFonts w:ascii="Arial" w:eastAsia="Cambria" w:hAnsi="Arial" w:cs="Arial"/>
                <w:bCs/>
                <w:sz w:val="20"/>
                <w:szCs w:val="20"/>
              </w:rPr>
              <w:t>BN21 3UN</w:t>
            </w:r>
          </w:p>
          <w:p w14:paraId="5D6BB71D" w14:textId="77777777" w:rsidR="00C374FE" w:rsidRPr="00206930" w:rsidRDefault="00C374FE" w:rsidP="00C374FE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A393F">
              <w:rPr>
                <w:rFonts w:ascii="Arial" w:hAnsi="Arial" w:cs="Arial"/>
                <w:szCs w:val="23"/>
                <w:u w:val="single"/>
              </w:rPr>
              <w:t>nhsbsa.dentalcases@nhs.net</w:t>
            </w:r>
          </w:p>
          <w:p w14:paraId="085CBA91" w14:textId="77777777" w:rsidR="00C374FE" w:rsidRPr="00206930" w:rsidRDefault="00C374FE" w:rsidP="00C374FE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686DF6C9" w14:textId="77777777" w:rsidR="00C374FE" w:rsidRPr="00206930" w:rsidRDefault="00C374FE" w:rsidP="00C374FE">
            <w:pPr>
              <w:spacing w:after="0" w:line="240" w:lineRule="auto"/>
              <w:ind w:right="57"/>
              <w:jc w:val="right"/>
              <w:rPr>
                <w:rFonts w:ascii="Arial" w:eastAsia="Cambria" w:hAnsi="Arial" w:cs="Arial"/>
                <w:sz w:val="20"/>
                <w:szCs w:val="20"/>
              </w:rPr>
            </w:pPr>
            <w:r w:rsidRPr="00206930">
              <w:rPr>
                <w:rFonts w:ascii="Arial" w:eastAsia="Cambria" w:hAnsi="Arial" w:cs="Arial"/>
                <w:sz w:val="20"/>
                <w:szCs w:val="20"/>
              </w:rPr>
              <w:t xml:space="preserve"> 0300 3301348</w:t>
            </w:r>
          </w:p>
          <w:p w14:paraId="5DA15A01" w14:textId="77777777" w:rsidR="00C374FE" w:rsidRPr="00206930" w:rsidRDefault="00C374FE" w:rsidP="00C374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206930">
              <w:rPr>
                <w:rFonts w:ascii="Arial" w:eastAsia="Cambria" w:hAnsi="Arial" w:cs="Arial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206930">
                <w:rPr>
                  <w:rFonts w:ascii="Arial" w:eastAsia="Cambria" w:hAnsi="Arial" w:cs="Arial"/>
                  <w:color w:val="0000FF" w:themeColor="hyperlink"/>
                  <w:sz w:val="20"/>
                  <w:szCs w:val="20"/>
                  <w:u w:val="single"/>
                  <w:lang w:val="en-US"/>
                </w:rPr>
                <w:t>www.nhsbsa.nhs.uk</w:t>
              </w:r>
            </w:hyperlink>
            <w:r w:rsidRPr="00206930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</w:p>
          <w:p w14:paraId="1206C22A" w14:textId="77777777" w:rsidR="00C374FE" w:rsidRPr="00206930" w:rsidRDefault="00C374FE" w:rsidP="00C374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206930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Insert date here</w:t>
            </w:r>
          </w:p>
          <w:p w14:paraId="28538B05" w14:textId="77777777" w:rsidR="00C374FE" w:rsidRPr="00206930" w:rsidRDefault="00C374FE" w:rsidP="00C374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08F66A" w14:textId="77777777" w:rsidR="00C374FE" w:rsidRPr="00306B47" w:rsidRDefault="00C374FE" w:rsidP="00C374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206930">
              <w:rPr>
                <w:rFonts w:ascii="Arial" w:eastAsia="Times New Roman" w:hAnsi="Arial" w:cs="Arial"/>
                <w:sz w:val="20"/>
                <w:szCs w:val="20"/>
              </w:rPr>
              <w:t>Ref: MY20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  <w:r w:rsidRPr="00206930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STP</w:t>
            </w:r>
            <w:r w:rsidRPr="0020693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XX/123456/0001</w:t>
            </w:r>
          </w:p>
        </w:tc>
      </w:tr>
    </w:tbl>
    <w:p w14:paraId="4CBB1EE5" w14:textId="77777777" w:rsidR="00BF1DEE" w:rsidRDefault="00BF1DEE" w:rsidP="00F87D32">
      <w:pPr>
        <w:pStyle w:val="Default"/>
        <w:rPr>
          <w:rFonts w:ascii="Arial" w:hAnsi="Arial" w:cs="Arial"/>
          <w:sz w:val="22"/>
          <w:szCs w:val="22"/>
        </w:rPr>
      </w:pPr>
    </w:p>
    <w:p w14:paraId="35382DE6" w14:textId="6F91F043" w:rsidR="00F87D32" w:rsidRPr="00F02779" w:rsidRDefault="00F1038E" w:rsidP="00F87D32">
      <w:pPr>
        <w:pStyle w:val="Default"/>
        <w:rPr>
          <w:rFonts w:ascii="Arial" w:hAnsi="Arial" w:cs="Arial"/>
          <w:sz w:val="22"/>
          <w:szCs w:val="22"/>
        </w:rPr>
      </w:pPr>
      <w:r w:rsidRPr="00F02779">
        <w:rPr>
          <w:rFonts w:ascii="Arial" w:hAnsi="Arial" w:cs="Arial"/>
          <w:sz w:val="22"/>
          <w:szCs w:val="22"/>
        </w:rPr>
        <w:t>Dear Provider</w:t>
      </w:r>
    </w:p>
    <w:p w14:paraId="4745AAB1" w14:textId="77777777" w:rsidR="00F1038E" w:rsidRPr="00F02779" w:rsidRDefault="00F1038E" w:rsidP="00F87D32">
      <w:pPr>
        <w:pStyle w:val="Default"/>
        <w:rPr>
          <w:rFonts w:ascii="Arial" w:hAnsi="Arial" w:cs="Arial"/>
          <w:sz w:val="22"/>
          <w:szCs w:val="22"/>
        </w:rPr>
      </w:pPr>
    </w:p>
    <w:p w14:paraId="56B235D8" w14:textId="055D4FDB" w:rsidR="00F1038E" w:rsidRPr="00F02779" w:rsidRDefault="000023CF" w:rsidP="00F87D32">
      <w:pPr>
        <w:pStyle w:val="Default"/>
        <w:rPr>
          <w:rFonts w:ascii="Arial" w:hAnsi="Arial" w:cs="Arial"/>
          <w:b/>
          <w:sz w:val="22"/>
          <w:szCs w:val="22"/>
        </w:rPr>
      </w:pPr>
      <w:r w:rsidRPr="00F02779">
        <w:rPr>
          <w:rFonts w:ascii="Arial" w:hAnsi="Arial" w:cs="Arial"/>
          <w:b/>
          <w:sz w:val="22"/>
          <w:szCs w:val="22"/>
        </w:rPr>
        <w:t>Mid-year</w:t>
      </w:r>
      <w:r w:rsidR="00FB79E1" w:rsidRPr="00F02779">
        <w:rPr>
          <w:rFonts w:ascii="Arial" w:hAnsi="Arial" w:cs="Arial"/>
          <w:b/>
          <w:sz w:val="22"/>
          <w:szCs w:val="22"/>
        </w:rPr>
        <w:t xml:space="preserve"> 2020/21</w:t>
      </w:r>
      <w:r w:rsidRPr="00F02779">
        <w:rPr>
          <w:rFonts w:ascii="Arial" w:hAnsi="Arial" w:cs="Arial"/>
          <w:b/>
          <w:sz w:val="22"/>
          <w:szCs w:val="22"/>
        </w:rPr>
        <w:t xml:space="preserve"> review</w:t>
      </w:r>
      <w:r w:rsidR="00F1038E" w:rsidRPr="00F02779">
        <w:rPr>
          <w:rFonts w:ascii="Arial" w:hAnsi="Arial" w:cs="Arial"/>
          <w:b/>
          <w:sz w:val="22"/>
          <w:szCs w:val="22"/>
        </w:rPr>
        <w:t xml:space="preserve"> – </w:t>
      </w:r>
      <w:r w:rsidR="00F1038E" w:rsidRPr="00F02779">
        <w:rPr>
          <w:rFonts w:ascii="Arial" w:hAnsi="Arial" w:cs="Arial"/>
          <w:b/>
          <w:color w:val="FF0000"/>
          <w:sz w:val="22"/>
          <w:szCs w:val="22"/>
        </w:rPr>
        <w:t>123456/0001</w:t>
      </w:r>
    </w:p>
    <w:p w14:paraId="0DC88EBE" w14:textId="77777777" w:rsidR="00F1038E" w:rsidRPr="00F02779" w:rsidRDefault="00F1038E" w:rsidP="00F87D32">
      <w:pPr>
        <w:pStyle w:val="Default"/>
        <w:rPr>
          <w:rFonts w:ascii="Arial" w:hAnsi="Arial" w:cs="Arial"/>
          <w:sz w:val="22"/>
          <w:szCs w:val="22"/>
        </w:rPr>
      </w:pPr>
    </w:p>
    <w:p w14:paraId="2AED5A4F" w14:textId="36508949" w:rsidR="00E46AF7" w:rsidRPr="00F02779" w:rsidRDefault="00FE77E0" w:rsidP="007000B4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  <w:r w:rsidRPr="00F02779">
        <w:rPr>
          <w:rFonts w:ascii="Arial" w:hAnsi="Arial" w:cs="Arial"/>
          <w:sz w:val="22"/>
          <w:szCs w:val="22"/>
        </w:rPr>
        <w:t xml:space="preserve">Our Provider Assurance team </w:t>
      </w:r>
      <w:r w:rsidR="00F1038E" w:rsidRPr="00F02779">
        <w:rPr>
          <w:rFonts w:ascii="Arial" w:hAnsi="Arial" w:cs="Arial"/>
          <w:sz w:val="22"/>
          <w:szCs w:val="22"/>
        </w:rPr>
        <w:t xml:space="preserve">monitors the data we collect and </w:t>
      </w:r>
      <w:r w:rsidRPr="00F02779">
        <w:rPr>
          <w:rFonts w:ascii="Arial" w:hAnsi="Arial" w:cs="Arial"/>
          <w:sz w:val="22"/>
          <w:szCs w:val="22"/>
        </w:rPr>
        <w:t>hold on behalf of NHS England</w:t>
      </w:r>
      <w:r w:rsidR="00176064" w:rsidRPr="00F02779">
        <w:rPr>
          <w:rFonts w:ascii="Arial" w:hAnsi="Arial" w:cs="Arial"/>
          <w:sz w:val="22"/>
          <w:szCs w:val="22"/>
        </w:rPr>
        <w:t xml:space="preserve"> &amp; NHS Improvement</w:t>
      </w:r>
      <w:r w:rsidRPr="00F02779">
        <w:rPr>
          <w:rFonts w:ascii="Arial" w:hAnsi="Arial" w:cs="Arial"/>
          <w:sz w:val="22"/>
          <w:szCs w:val="22"/>
        </w:rPr>
        <w:t xml:space="preserve"> to give assurances about the quality, effectiveness and value for money delivered under NHS primary care dentistry contracts.</w:t>
      </w:r>
      <w:r w:rsidR="003D36DD" w:rsidRPr="00F02779">
        <w:rPr>
          <w:rFonts w:ascii="Arial" w:hAnsi="Arial" w:cs="Arial"/>
          <w:sz w:val="22"/>
          <w:szCs w:val="22"/>
        </w:rPr>
        <w:t xml:space="preserve"> </w:t>
      </w:r>
      <w:r w:rsidR="00E46AF7" w:rsidRPr="00F02779">
        <w:rPr>
          <w:rFonts w:ascii="Arial" w:hAnsi="Arial" w:cs="Arial"/>
          <w:sz w:val="22"/>
          <w:szCs w:val="22"/>
        </w:rPr>
        <w:t xml:space="preserve">We deliver a wide range of services on behalf of NHS England &amp; NHS Improvement Commissioning Teams across England and a </w:t>
      </w:r>
      <w:r w:rsidR="003D36DD" w:rsidRPr="00F02779">
        <w:rPr>
          <w:rFonts w:ascii="Arial" w:hAnsi="Arial" w:cs="Arial"/>
          <w:sz w:val="22"/>
          <w:szCs w:val="22"/>
        </w:rPr>
        <w:t>key</w:t>
      </w:r>
      <w:r w:rsidR="00E46AF7" w:rsidRPr="00F02779">
        <w:rPr>
          <w:rFonts w:ascii="Arial" w:hAnsi="Arial" w:cs="Arial"/>
          <w:sz w:val="22"/>
          <w:szCs w:val="22"/>
        </w:rPr>
        <w:t xml:space="preserve"> part of our role is to deliver your Mid-Year review.</w:t>
      </w:r>
    </w:p>
    <w:p w14:paraId="69666BA1" w14:textId="77777777" w:rsidR="00302FCF" w:rsidRPr="00F02779" w:rsidRDefault="00302FCF" w:rsidP="007000B4">
      <w:pPr>
        <w:pStyle w:val="Default"/>
        <w:spacing w:line="259" w:lineRule="auto"/>
        <w:rPr>
          <w:rFonts w:ascii="Arial" w:hAnsi="Arial" w:cs="Arial"/>
          <w:sz w:val="22"/>
          <w:szCs w:val="22"/>
        </w:rPr>
      </w:pPr>
    </w:p>
    <w:p w14:paraId="1CC75972" w14:textId="467536F2" w:rsidR="00E46AF7" w:rsidRDefault="00E46AF7" w:rsidP="007000B4">
      <w:pPr>
        <w:spacing w:after="0" w:line="259" w:lineRule="auto"/>
        <w:rPr>
          <w:rFonts w:ascii="Arial" w:hAnsi="Arial" w:cs="Arial"/>
        </w:rPr>
      </w:pPr>
      <w:r w:rsidRPr="00177A1D">
        <w:rPr>
          <w:rFonts w:ascii="Arial" w:hAnsi="Arial" w:cs="Arial"/>
        </w:rPr>
        <w:t>D</w:t>
      </w:r>
      <w:r w:rsidR="00485960" w:rsidRPr="00177A1D">
        <w:rPr>
          <w:rFonts w:ascii="Arial" w:hAnsi="Arial" w:cs="Arial"/>
        </w:rPr>
        <w:t xml:space="preserve">ue to the COVID-19 pandemic and the impact on dental activity, the mid-year review </w:t>
      </w:r>
      <w:r w:rsidRPr="00177A1D">
        <w:rPr>
          <w:rFonts w:ascii="Arial" w:hAnsi="Arial" w:cs="Arial"/>
        </w:rPr>
        <w:t>for 2020/21 has been</w:t>
      </w:r>
      <w:r w:rsidR="00485960" w:rsidRPr="00177A1D">
        <w:rPr>
          <w:rFonts w:ascii="Arial" w:hAnsi="Arial" w:cs="Arial"/>
        </w:rPr>
        <w:t xml:space="preserve"> revised</w:t>
      </w:r>
      <w:r w:rsidR="00966B9E" w:rsidRPr="00177A1D">
        <w:rPr>
          <w:rFonts w:ascii="Arial" w:hAnsi="Arial" w:cs="Arial"/>
        </w:rPr>
        <w:t xml:space="preserve"> i</w:t>
      </w:r>
      <w:r w:rsidRPr="00177A1D">
        <w:rPr>
          <w:rFonts w:ascii="Arial" w:hAnsi="Arial" w:cs="Arial"/>
        </w:rPr>
        <w:t>n</w:t>
      </w:r>
      <w:r w:rsidR="00485960" w:rsidRPr="00177A1D">
        <w:rPr>
          <w:rFonts w:ascii="Arial" w:hAnsi="Arial" w:cs="Arial"/>
        </w:rPr>
        <w:t xml:space="preserve"> line with the contract management arrangements</w:t>
      </w:r>
      <w:r w:rsidR="00F02779" w:rsidRPr="00177A1D">
        <w:rPr>
          <w:rFonts w:ascii="Arial" w:hAnsi="Arial" w:cs="Arial"/>
        </w:rPr>
        <w:t xml:space="preserve"> detailed in the</w:t>
      </w:r>
      <w:r w:rsidR="00177A1D" w:rsidRPr="00177A1D">
        <w:rPr>
          <w:rFonts w:ascii="Arial" w:hAnsi="Arial" w:cs="Arial"/>
        </w:rPr>
        <w:t xml:space="preserve"> </w:t>
      </w:r>
      <w:hyperlink r:id="rId11" w:history="1">
        <w:r w:rsidR="00177A1D" w:rsidRPr="00177A1D">
          <w:rPr>
            <w:rStyle w:val="Hyperlink"/>
            <w:rFonts w:ascii="Arial" w:hAnsi="Arial" w:cs="Arial"/>
          </w:rPr>
          <w:t>NHS England &amp; NHSE Improvement letters of preparedness</w:t>
        </w:r>
      </w:hyperlink>
      <w:r w:rsidR="00F02779" w:rsidRPr="00177A1D">
        <w:rPr>
          <w:rFonts w:ascii="Arial" w:hAnsi="Arial" w:cs="Arial"/>
        </w:rPr>
        <w:t xml:space="preserve"> .</w:t>
      </w:r>
    </w:p>
    <w:p w14:paraId="19C9BE01" w14:textId="77777777" w:rsidR="007000B4" w:rsidRPr="00177A1D" w:rsidRDefault="007000B4" w:rsidP="00BB7D20">
      <w:pPr>
        <w:spacing w:after="0" w:line="259" w:lineRule="auto"/>
        <w:rPr>
          <w:rFonts w:ascii="Arial" w:hAnsi="Arial" w:cs="Arial"/>
        </w:rPr>
      </w:pPr>
    </w:p>
    <w:p w14:paraId="7A55F9FF" w14:textId="2DAAE80C" w:rsidR="007000B4" w:rsidRDefault="00E46AF7" w:rsidP="007000B4">
      <w:pPr>
        <w:pStyle w:val="ListParagraph"/>
        <w:spacing w:line="259" w:lineRule="auto"/>
        <w:ind w:left="0"/>
      </w:pPr>
      <w:r w:rsidRPr="00F02779">
        <w:rPr>
          <w:rFonts w:ascii="Arial" w:hAnsi="Arial" w:cs="Arial"/>
        </w:rPr>
        <w:t>To clarify there will not be a review of</w:t>
      </w:r>
      <w:r w:rsidR="00485960" w:rsidRPr="00F02779">
        <w:rPr>
          <w:rFonts w:ascii="Arial" w:hAnsi="Arial" w:cs="Arial"/>
        </w:rPr>
        <w:t xml:space="preserve"> mid-year delivery activity </w:t>
      </w:r>
      <w:r w:rsidR="00D07455" w:rsidRPr="00F02779">
        <w:rPr>
          <w:rFonts w:ascii="Arial" w:hAnsi="Arial" w:cs="Arial"/>
        </w:rPr>
        <w:t xml:space="preserve">for the period 1 April to 30 September </w:t>
      </w:r>
      <w:r w:rsidRPr="00F02779">
        <w:rPr>
          <w:rFonts w:ascii="Arial" w:hAnsi="Arial" w:cs="Arial"/>
        </w:rPr>
        <w:t>o</w:t>
      </w:r>
      <w:r w:rsidR="00485960" w:rsidRPr="00F02779">
        <w:rPr>
          <w:rFonts w:ascii="Arial" w:hAnsi="Arial" w:cs="Arial"/>
        </w:rPr>
        <w:t>r subsequent withholding of payments as applicable in previous mid-year reviews.</w:t>
      </w:r>
      <w:r w:rsidR="00D07455" w:rsidRPr="00F02779">
        <w:rPr>
          <w:rFonts w:ascii="Arial" w:hAnsi="Arial" w:cs="Arial"/>
        </w:rPr>
        <w:t xml:space="preserve"> This follows the 1 April to 7 June closure period and </w:t>
      </w:r>
      <w:r w:rsidR="005B5C06">
        <w:rPr>
          <w:rFonts w:ascii="Arial" w:hAnsi="Arial" w:cs="Arial"/>
        </w:rPr>
        <w:t>20</w:t>
      </w:r>
      <w:r w:rsidR="00D07455" w:rsidRPr="00F02779">
        <w:rPr>
          <w:rFonts w:ascii="Arial" w:hAnsi="Arial" w:cs="Arial"/>
        </w:rPr>
        <w:t xml:space="preserve"> Ju</w:t>
      </w:r>
      <w:r w:rsidR="005B5C06">
        <w:rPr>
          <w:rFonts w:ascii="Arial" w:hAnsi="Arial" w:cs="Arial"/>
        </w:rPr>
        <w:t>ly</w:t>
      </w:r>
      <w:r w:rsidR="00D07455" w:rsidRPr="00F02779">
        <w:rPr>
          <w:rFonts w:ascii="Arial" w:hAnsi="Arial" w:cs="Arial"/>
        </w:rPr>
        <w:t xml:space="preserve"> to 30 September where practices were expected to carry out face to face treatments</w:t>
      </w:r>
      <w:r w:rsidR="00485960" w:rsidRPr="00F02779">
        <w:rPr>
          <w:rFonts w:ascii="Arial" w:hAnsi="Arial" w:cs="Arial"/>
        </w:rPr>
        <w:t xml:space="preserve"> </w:t>
      </w:r>
      <w:r w:rsidR="00D07455" w:rsidRPr="00F02779">
        <w:rPr>
          <w:rFonts w:ascii="Arial" w:hAnsi="Arial" w:cs="Arial"/>
        </w:rPr>
        <w:t>and remote triage at a minimum 20% of usual patient activity level. Practices should be working</w:t>
      </w:r>
      <w:r w:rsidR="00022A7B">
        <w:rPr>
          <w:rFonts w:ascii="Arial" w:hAnsi="Arial" w:cs="Arial"/>
        </w:rPr>
        <w:t xml:space="preserve"> in</w:t>
      </w:r>
      <w:r w:rsidR="00D07455" w:rsidRPr="00F02779">
        <w:rPr>
          <w:rFonts w:ascii="Arial" w:hAnsi="Arial" w:cs="Arial"/>
        </w:rPr>
        <w:t xml:space="preserve"> line with requirements communicated in the letters of preparedness and the Transition to recovery Standard Operation Procedure (SOP) and Urgent dental care SOP (if applicable).</w:t>
      </w:r>
      <w:r w:rsidR="00D07455" w:rsidRPr="00F02779">
        <w:t xml:space="preserve"> </w:t>
      </w:r>
    </w:p>
    <w:p w14:paraId="6324343B" w14:textId="2AC8067F" w:rsidR="007000B4" w:rsidRDefault="007000B4" w:rsidP="007000B4">
      <w:pPr>
        <w:pStyle w:val="ListParagraph"/>
        <w:spacing w:line="259" w:lineRule="auto"/>
        <w:ind w:left="0"/>
      </w:pPr>
    </w:p>
    <w:p w14:paraId="76E86B88" w14:textId="2E4F5955" w:rsidR="007000B4" w:rsidRPr="007000B4" w:rsidRDefault="00D40328" w:rsidP="00D40328">
      <w:pPr>
        <w:rPr>
          <w:rFonts w:ascii="Arial" w:hAnsi="Arial" w:cs="Arial"/>
        </w:rPr>
      </w:pPr>
      <w:bookmarkStart w:id="1" w:name="_Hlk54690647"/>
      <w:r w:rsidRPr="00D40328">
        <w:rPr>
          <w:rFonts w:ascii="Arial" w:hAnsi="Arial" w:cs="Arial"/>
        </w:rPr>
        <w:t xml:space="preserve">NHSBSA are currently working with NHS England &amp; NHS Improvement to produce an appropriate methodology to establish delivery in the period 20 July to 30 September. More detail will follow in due course. Once a methodology is agreed all contracts not meeting the conditions of </w:t>
      </w:r>
      <w:r w:rsidR="00C374FE">
        <w:rPr>
          <w:rFonts w:ascii="Arial" w:hAnsi="Arial" w:cs="Arial"/>
        </w:rPr>
        <w:t>the</w:t>
      </w:r>
      <w:r w:rsidRPr="00D40328">
        <w:rPr>
          <w:rFonts w:ascii="Arial" w:hAnsi="Arial" w:cs="Arial"/>
        </w:rPr>
        <w:t xml:space="preserve"> </w:t>
      </w:r>
      <w:hyperlink r:id="rId12" w:history="1">
        <w:r w:rsidRPr="007000B4">
          <w:rPr>
            <w:rStyle w:val="Hyperlink"/>
            <w:rFonts w:ascii="Arial" w:hAnsi="Arial" w:cs="Arial"/>
          </w:rPr>
          <w:t>letter of preparedness dated 13 July 2020</w:t>
        </w:r>
      </w:hyperlink>
      <w:r>
        <w:rPr>
          <w:rStyle w:val="Hyperlink"/>
          <w:rFonts w:ascii="Arial" w:hAnsi="Arial" w:cs="Arial"/>
        </w:rPr>
        <w:t xml:space="preserve"> </w:t>
      </w:r>
      <w:r w:rsidRPr="00D40328">
        <w:rPr>
          <w:rFonts w:ascii="Arial" w:hAnsi="Arial" w:cs="Arial"/>
        </w:rPr>
        <w:t>will be contacted by NHSBSA Provider Assurance.</w:t>
      </w:r>
    </w:p>
    <w:bookmarkEnd w:id="1"/>
    <w:p w14:paraId="6BF39999" w14:textId="1C6610E3" w:rsidR="00194278" w:rsidRPr="00F02779" w:rsidRDefault="00F02779" w:rsidP="00F02779">
      <w:pPr>
        <w:spacing w:after="0" w:line="259" w:lineRule="auto"/>
        <w:rPr>
          <w:rFonts w:ascii="Arial" w:hAnsi="Arial" w:cs="Arial"/>
        </w:rPr>
      </w:pPr>
      <w:r w:rsidRPr="00F02779">
        <w:rPr>
          <w:rFonts w:ascii="Arial" w:hAnsi="Arial" w:cs="Arial"/>
        </w:rPr>
        <w:t xml:space="preserve">We will soon communicate further details regarding contractual </w:t>
      </w:r>
      <w:r>
        <w:rPr>
          <w:rFonts w:ascii="Arial" w:hAnsi="Arial" w:cs="Arial"/>
        </w:rPr>
        <w:t xml:space="preserve">management </w:t>
      </w:r>
      <w:r w:rsidRPr="00F02779">
        <w:rPr>
          <w:rFonts w:ascii="Arial" w:hAnsi="Arial" w:cs="Arial"/>
        </w:rPr>
        <w:t>arrangements for 2020/21</w:t>
      </w:r>
      <w:r>
        <w:rPr>
          <w:rFonts w:ascii="Arial" w:hAnsi="Arial" w:cs="Arial"/>
        </w:rPr>
        <w:t>.</w:t>
      </w:r>
      <w:r w:rsidRPr="00F02779">
        <w:rPr>
          <w:rFonts w:ascii="Arial" w:hAnsi="Arial" w:cs="Arial"/>
        </w:rPr>
        <w:t xml:space="preserve"> </w:t>
      </w:r>
    </w:p>
    <w:p w14:paraId="18A7810B" w14:textId="77777777" w:rsidR="00D10A7F" w:rsidRPr="00F02779" w:rsidRDefault="00D10A7F" w:rsidP="00F87D32">
      <w:pPr>
        <w:pStyle w:val="Default"/>
        <w:rPr>
          <w:rFonts w:ascii="Arial" w:hAnsi="Arial" w:cs="Arial"/>
          <w:sz w:val="22"/>
          <w:szCs w:val="22"/>
        </w:rPr>
      </w:pPr>
    </w:p>
    <w:p w14:paraId="360B56F5" w14:textId="77777777" w:rsidR="00725B60" w:rsidRDefault="00725B60" w:rsidP="004C6B63">
      <w:pPr>
        <w:pStyle w:val="Default"/>
        <w:rPr>
          <w:rFonts w:ascii="Arial" w:hAnsi="Arial" w:cs="Arial"/>
          <w:sz w:val="22"/>
          <w:szCs w:val="22"/>
        </w:rPr>
      </w:pPr>
      <w:r w:rsidRPr="00725B60">
        <w:rPr>
          <w:rFonts w:ascii="Arial" w:hAnsi="Arial" w:cs="Arial"/>
          <w:sz w:val="22"/>
          <w:szCs w:val="22"/>
        </w:rPr>
        <w:t xml:space="preserve">You can continue to monitor your contract’s FP17/FP17(O) submission via your Compass schedule and the monthly dentistry reports, which can be found by logging in here: </w:t>
      </w:r>
    </w:p>
    <w:p w14:paraId="3C8EE4F0" w14:textId="6C13C639" w:rsidR="004C6B63" w:rsidRDefault="00BF2A01" w:rsidP="00725B60">
      <w:pPr>
        <w:pStyle w:val="Default"/>
        <w:ind w:left="2160" w:firstLine="720"/>
        <w:rPr>
          <w:rFonts w:ascii="Arial" w:hAnsi="Arial" w:cs="Arial"/>
          <w:sz w:val="22"/>
          <w:szCs w:val="22"/>
        </w:rPr>
      </w:pPr>
      <w:hyperlink r:id="rId13" w:history="1">
        <w:r w:rsidR="00213781" w:rsidRPr="00837D37">
          <w:rPr>
            <w:rStyle w:val="Hyperlink"/>
            <w:rFonts w:ascii="Arial" w:hAnsi="Arial" w:cs="Arial"/>
            <w:sz w:val="22"/>
            <w:szCs w:val="22"/>
          </w:rPr>
          <w:t>https://www.nhsbsa.nhs.uk/compass</w:t>
        </w:r>
      </w:hyperlink>
    </w:p>
    <w:p w14:paraId="536A8890" w14:textId="1FA95022" w:rsidR="00485960" w:rsidRDefault="00485960" w:rsidP="00485960">
      <w:pPr>
        <w:pStyle w:val="Default"/>
        <w:rPr>
          <w:rFonts w:ascii="Arial" w:hAnsi="Arial" w:cs="Arial"/>
          <w:sz w:val="22"/>
          <w:szCs w:val="22"/>
        </w:rPr>
      </w:pPr>
      <w:r w:rsidRPr="00F02779">
        <w:rPr>
          <w:rFonts w:ascii="Arial" w:hAnsi="Arial" w:cs="Arial"/>
          <w:sz w:val="22"/>
          <w:szCs w:val="22"/>
        </w:rPr>
        <w:t>If you have any queries about claim submission, please visit our Ask Us page for FP17/FP17(O) guidance</w:t>
      </w:r>
      <w:r w:rsidR="00213781">
        <w:rPr>
          <w:rFonts w:ascii="Arial" w:hAnsi="Arial" w:cs="Arial"/>
          <w:sz w:val="22"/>
          <w:szCs w:val="22"/>
        </w:rPr>
        <w:t>:</w:t>
      </w:r>
    </w:p>
    <w:p w14:paraId="44AF25FA" w14:textId="5713FFC2" w:rsidR="00213781" w:rsidRDefault="00BF2A01" w:rsidP="00213781">
      <w:pPr>
        <w:ind w:left="2160" w:firstLine="720"/>
        <w:rPr>
          <w:rFonts w:ascii="Arial" w:hAnsi="Arial" w:cs="Arial"/>
        </w:rPr>
      </w:pPr>
      <w:hyperlink r:id="rId14" w:history="1">
        <w:r w:rsidR="00213781" w:rsidRPr="00837D37">
          <w:rPr>
            <w:rStyle w:val="Hyperlink"/>
            <w:rFonts w:ascii="Arial" w:hAnsi="Arial" w:cs="Arial"/>
          </w:rPr>
          <w:t>https://nhsbsa-live.powerappsportals.com/knowledgebase/</w:t>
        </w:r>
      </w:hyperlink>
    </w:p>
    <w:p w14:paraId="427772CB" w14:textId="0C61BE3C" w:rsidR="00A42C31" w:rsidRPr="00F02779" w:rsidRDefault="00A42C31" w:rsidP="00A42C31">
      <w:pPr>
        <w:spacing w:after="0" w:line="240" w:lineRule="auto"/>
        <w:rPr>
          <w:rFonts w:ascii="Arial" w:eastAsia="Malgun Gothic" w:hAnsi="Arial" w:cs="Arial"/>
          <w:color w:val="000000"/>
        </w:rPr>
      </w:pPr>
      <w:r w:rsidRPr="00F02779">
        <w:rPr>
          <w:rFonts w:ascii="Arial" w:eastAsia="Malgun Gothic" w:hAnsi="Arial" w:cs="Arial"/>
          <w:color w:val="000000"/>
        </w:rPr>
        <w:t>NHS England</w:t>
      </w:r>
      <w:r w:rsidR="00C77A9A" w:rsidRPr="00F02779">
        <w:rPr>
          <w:rFonts w:ascii="Arial" w:eastAsia="Malgun Gothic" w:hAnsi="Arial" w:cs="Arial"/>
          <w:color w:val="000000"/>
        </w:rPr>
        <w:t xml:space="preserve"> &amp; NHS Improvement</w:t>
      </w:r>
      <w:r w:rsidRPr="00F02779">
        <w:rPr>
          <w:rFonts w:ascii="Arial" w:eastAsia="Malgun Gothic" w:hAnsi="Arial" w:cs="Arial"/>
          <w:color w:val="000000"/>
        </w:rPr>
        <w:t xml:space="preserve"> and NHS</w:t>
      </w:r>
      <w:r w:rsidR="00485960" w:rsidRPr="00F02779">
        <w:rPr>
          <w:rFonts w:ascii="Arial" w:eastAsia="Malgun Gothic" w:hAnsi="Arial" w:cs="Arial"/>
          <w:color w:val="000000"/>
        </w:rPr>
        <w:t xml:space="preserve">BSA Provider Assurance </w:t>
      </w:r>
      <w:r w:rsidRPr="00F02779">
        <w:rPr>
          <w:rFonts w:ascii="Arial" w:eastAsia="Malgun Gothic" w:hAnsi="Arial" w:cs="Arial"/>
          <w:color w:val="000000"/>
        </w:rPr>
        <w:t>Dental, part of the NHS Business Services Authority, thank you for your on-going commitment to NHS dentistry.</w:t>
      </w:r>
    </w:p>
    <w:p w14:paraId="7B7BA697" w14:textId="77777777" w:rsidR="00A42C31" w:rsidRPr="00F02779" w:rsidRDefault="00A42C31" w:rsidP="00A42C31">
      <w:pPr>
        <w:spacing w:after="0" w:line="240" w:lineRule="auto"/>
        <w:rPr>
          <w:rFonts w:ascii="Arial" w:eastAsia="Malgun Gothic" w:hAnsi="Arial" w:cs="Arial"/>
          <w:color w:val="000000"/>
        </w:rPr>
      </w:pPr>
    </w:p>
    <w:p w14:paraId="51B2EEAF" w14:textId="77777777" w:rsidR="00A42C31" w:rsidRPr="00F02779" w:rsidRDefault="00A42C31" w:rsidP="00A42C31">
      <w:pPr>
        <w:spacing w:after="0" w:line="240" w:lineRule="auto"/>
        <w:rPr>
          <w:rFonts w:ascii="Arial" w:eastAsia="Malgun Gothic" w:hAnsi="Arial" w:cs="Arial"/>
          <w:color w:val="000000"/>
        </w:rPr>
      </w:pPr>
      <w:r w:rsidRPr="00F02779">
        <w:rPr>
          <w:rFonts w:ascii="Arial" w:eastAsia="Malgun Gothic" w:hAnsi="Arial" w:cs="Arial"/>
          <w:color w:val="000000"/>
        </w:rPr>
        <w:t>Yours faithfully</w:t>
      </w:r>
    </w:p>
    <w:p w14:paraId="42DBE1A9" w14:textId="77777777" w:rsidR="00A42C31" w:rsidRPr="00F02779" w:rsidRDefault="00A42C31" w:rsidP="00A42C31">
      <w:pPr>
        <w:spacing w:after="0" w:line="240" w:lineRule="auto"/>
        <w:rPr>
          <w:rFonts w:ascii="Arial" w:eastAsia="Malgun Gothic" w:hAnsi="Arial" w:cs="Arial"/>
          <w:color w:val="000000"/>
        </w:rPr>
      </w:pPr>
      <w:r w:rsidRPr="00F02779">
        <w:rPr>
          <w:rFonts w:ascii="Arial" w:eastAsia="Malgun Gothic" w:hAnsi="Arial" w:cs="Arial"/>
          <w:color w:val="000000"/>
        </w:rPr>
        <w:t>Provider Assurance Team</w:t>
      </w:r>
    </w:p>
    <w:p w14:paraId="086CEE82" w14:textId="77777777" w:rsidR="00BD6A87" w:rsidRPr="00F02779" w:rsidRDefault="00A42C31" w:rsidP="00A42C31">
      <w:pPr>
        <w:spacing w:after="0" w:line="240" w:lineRule="auto"/>
        <w:rPr>
          <w:rFonts w:ascii="Arial" w:hAnsi="Arial" w:cs="Arial"/>
          <w:b/>
        </w:rPr>
      </w:pPr>
      <w:r w:rsidRPr="00F02779">
        <w:rPr>
          <w:rFonts w:ascii="Arial" w:eastAsia="Malgun Gothic" w:hAnsi="Arial" w:cs="Arial"/>
          <w:b/>
          <w:color w:val="000000"/>
        </w:rPr>
        <w:t>NHS Dental Services</w:t>
      </w:r>
      <w:r w:rsidR="00BD6A87" w:rsidRPr="00F02779">
        <w:rPr>
          <w:rFonts w:ascii="Arial" w:hAnsi="Arial" w:cs="Arial"/>
          <w:b/>
        </w:rPr>
        <w:tab/>
      </w:r>
      <w:r w:rsidR="00BD6A87" w:rsidRPr="00F02779">
        <w:rPr>
          <w:rFonts w:ascii="Arial" w:hAnsi="Arial" w:cs="Arial"/>
          <w:b/>
        </w:rPr>
        <w:tab/>
      </w:r>
      <w:r w:rsidR="00BD6A87" w:rsidRPr="00F02779">
        <w:rPr>
          <w:rFonts w:ascii="Arial" w:hAnsi="Arial" w:cs="Arial"/>
          <w:b/>
        </w:rPr>
        <w:tab/>
      </w:r>
    </w:p>
    <w:sectPr w:rsidR="00BD6A87" w:rsidRPr="00F02779" w:rsidSect="003906B7">
      <w:headerReference w:type="first" r:id="rId15"/>
      <w:pgSz w:w="11906" w:h="16838"/>
      <w:pgMar w:top="720" w:right="720" w:bottom="720" w:left="720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B0A0" w14:textId="77777777" w:rsidR="00BF2A01" w:rsidRDefault="00BF2A01" w:rsidP="00306B47">
      <w:pPr>
        <w:spacing w:after="0" w:line="240" w:lineRule="auto"/>
      </w:pPr>
      <w:r>
        <w:separator/>
      </w:r>
    </w:p>
  </w:endnote>
  <w:endnote w:type="continuationSeparator" w:id="0">
    <w:p w14:paraId="0B0D8E3C" w14:textId="77777777" w:rsidR="00BF2A01" w:rsidRDefault="00BF2A01" w:rsidP="0030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6038" w14:textId="77777777" w:rsidR="00BF2A01" w:rsidRDefault="00BF2A01" w:rsidP="00306B47">
      <w:pPr>
        <w:spacing w:after="0" w:line="240" w:lineRule="auto"/>
      </w:pPr>
      <w:r>
        <w:separator/>
      </w:r>
    </w:p>
  </w:footnote>
  <w:footnote w:type="continuationSeparator" w:id="0">
    <w:p w14:paraId="79DA6661" w14:textId="77777777" w:rsidR="00BF2A01" w:rsidRDefault="00BF2A01" w:rsidP="0030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DB13" w14:textId="77777777" w:rsidR="003906B7" w:rsidRDefault="003906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DD79C35" wp14:editId="3941CEBF">
          <wp:simplePos x="0" y="0"/>
          <wp:positionH relativeFrom="column">
            <wp:posOffset>-457200</wp:posOffset>
          </wp:positionH>
          <wp:positionV relativeFrom="paragraph">
            <wp:posOffset>-436880</wp:posOffset>
          </wp:positionV>
          <wp:extent cx="7560310" cy="977900"/>
          <wp:effectExtent l="0" t="0" r="2540" b="0"/>
          <wp:wrapTight wrapText="bothSides">
            <wp:wrapPolygon edited="0">
              <wp:start x="0" y="0"/>
              <wp:lineTo x="0" y="21039"/>
              <wp:lineTo x="21553" y="21039"/>
              <wp:lineTo x="21553" y="0"/>
              <wp:lineTo x="0" y="0"/>
            </wp:wrapPolygon>
          </wp:wrapTight>
          <wp:docPr id="4" name="Picture 4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D7"/>
    <w:multiLevelType w:val="hybridMultilevel"/>
    <w:tmpl w:val="A1B8B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D4293"/>
    <w:multiLevelType w:val="hybridMultilevel"/>
    <w:tmpl w:val="E91EA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D32"/>
    <w:rsid w:val="0000189B"/>
    <w:rsid w:val="000023CF"/>
    <w:rsid w:val="00005D8A"/>
    <w:rsid w:val="00005D8E"/>
    <w:rsid w:val="00007713"/>
    <w:rsid w:val="000110E0"/>
    <w:rsid w:val="00015B03"/>
    <w:rsid w:val="000160A5"/>
    <w:rsid w:val="00016818"/>
    <w:rsid w:val="00017431"/>
    <w:rsid w:val="000223D4"/>
    <w:rsid w:val="00022A7B"/>
    <w:rsid w:val="000233FD"/>
    <w:rsid w:val="000245E0"/>
    <w:rsid w:val="00026A1F"/>
    <w:rsid w:val="000277A4"/>
    <w:rsid w:val="00027C46"/>
    <w:rsid w:val="00027E9E"/>
    <w:rsid w:val="00027EED"/>
    <w:rsid w:val="00032BAB"/>
    <w:rsid w:val="000338F6"/>
    <w:rsid w:val="00033B5F"/>
    <w:rsid w:val="000344EF"/>
    <w:rsid w:val="00035FBD"/>
    <w:rsid w:val="00040C1C"/>
    <w:rsid w:val="00041875"/>
    <w:rsid w:val="00043FA6"/>
    <w:rsid w:val="00044216"/>
    <w:rsid w:val="00044A39"/>
    <w:rsid w:val="00044E81"/>
    <w:rsid w:val="00047510"/>
    <w:rsid w:val="00047C13"/>
    <w:rsid w:val="000509C6"/>
    <w:rsid w:val="00051DEB"/>
    <w:rsid w:val="00052B98"/>
    <w:rsid w:val="00057E48"/>
    <w:rsid w:val="000609B6"/>
    <w:rsid w:val="00061DE4"/>
    <w:rsid w:val="0006390F"/>
    <w:rsid w:val="00065073"/>
    <w:rsid w:val="00067E4D"/>
    <w:rsid w:val="00070613"/>
    <w:rsid w:val="000714A2"/>
    <w:rsid w:val="000717EE"/>
    <w:rsid w:val="0007685F"/>
    <w:rsid w:val="00077369"/>
    <w:rsid w:val="00081434"/>
    <w:rsid w:val="00081B2D"/>
    <w:rsid w:val="0008522E"/>
    <w:rsid w:val="00086401"/>
    <w:rsid w:val="000900F6"/>
    <w:rsid w:val="00093F37"/>
    <w:rsid w:val="000A07E9"/>
    <w:rsid w:val="000A3A4D"/>
    <w:rsid w:val="000A61E8"/>
    <w:rsid w:val="000B1936"/>
    <w:rsid w:val="000C3082"/>
    <w:rsid w:val="000C51A4"/>
    <w:rsid w:val="000C6168"/>
    <w:rsid w:val="000D4075"/>
    <w:rsid w:val="000D407C"/>
    <w:rsid w:val="000D5AEF"/>
    <w:rsid w:val="000D7E13"/>
    <w:rsid w:val="000E067A"/>
    <w:rsid w:val="000E37C7"/>
    <w:rsid w:val="000E3830"/>
    <w:rsid w:val="000E38C1"/>
    <w:rsid w:val="000E4CF4"/>
    <w:rsid w:val="000E64F8"/>
    <w:rsid w:val="000E6DBB"/>
    <w:rsid w:val="000E7740"/>
    <w:rsid w:val="000F35F7"/>
    <w:rsid w:val="000F3685"/>
    <w:rsid w:val="000F3852"/>
    <w:rsid w:val="000F436B"/>
    <w:rsid w:val="000F4657"/>
    <w:rsid w:val="00101431"/>
    <w:rsid w:val="00102948"/>
    <w:rsid w:val="00104192"/>
    <w:rsid w:val="00110015"/>
    <w:rsid w:val="00113B7F"/>
    <w:rsid w:val="001200DB"/>
    <w:rsid w:val="0012019C"/>
    <w:rsid w:val="00120505"/>
    <w:rsid w:val="00126355"/>
    <w:rsid w:val="001263EC"/>
    <w:rsid w:val="00130370"/>
    <w:rsid w:val="00132D94"/>
    <w:rsid w:val="001339A8"/>
    <w:rsid w:val="00134081"/>
    <w:rsid w:val="00135643"/>
    <w:rsid w:val="00135870"/>
    <w:rsid w:val="00135B1A"/>
    <w:rsid w:val="00140C89"/>
    <w:rsid w:val="00142331"/>
    <w:rsid w:val="001433B6"/>
    <w:rsid w:val="001475B9"/>
    <w:rsid w:val="001475E0"/>
    <w:rsid w:val="001502F6"/>
    <w:rsid w:val="00151AC7"/>
    <w:rsid w:val="001521A5"/>
    <w:rsid w:val="001533DC"/>
    <w:rsid w:val="001537E9"/>
    <w:rsid w:val="0015432D"/>
    <w:rsid w:val="00154670"/>
    <w:rsid w:val="00154782"/>
    <w:rsid w:val="0015510E"/>
    <w:rsid w:val="0016141B"/>
    <w:rsid w:val="00164BF5"/>
    <w:rsid w:val="001666C3"/>
    <w:rsid w:val="00167518"/>
    <w:rsid w:val="00167975"/>
    <w:rsid w:val="0017033A"/>
    <w:rsid w:val="001719FD"/>
    <w:rsid w:val="001735D8"/>
    <w:rsid w:val="00176064"/>
    <w:rsid w:val="00176935"/>
    <w:rsid w:val="00177A1D"/>
    <w:rsid w:val="00180E96"/>
    <w:rsid w:val="0018186F"/>
    <w:rsid w:val="00184153"/>
    <w:rsid w:val="001866CD"/>
    <w:rsid w:val="00187425"/>
    <w:rsid w:val="00187585"/>
    <w:rsid w:val="00190DAB"/>
    <w:rsid w:val="00193F29"/>
    <w:rsid w:val="001941D2"/>
    <w:rsid w:val="00194278"/>
    <w:rsid w:val="00194657"/>
    <w:rsid w:val="00195E78"/>
    <w:rsid w:val="00195EC6"/>
    <w:rsid w:val="00196ED6"/>
    <w:rsid w:val="001A0D1E"/>
    <w:rsid w:val="001A1451"/>
    <w:rsid w:val="001A148A"/>
    <w:rsid w:val="001A2AC0"/>
    <w:rsid w:val="001A4A12"/>
    <w:rsid w:val="001A619C"/>
    <w:rsid w:val="001B0947"/>
    <w:rsid w:val="001B2078"/>
    <w:rsid w:val="001B249C"/>
    <w:rsid w:val="001B7237"/>
    <w:rsid w:val="001C0E35"/>
    <w:rsid w:val="001C1EA1"/>
    <w:rsid w:val="001D1205"/>
    <w:rsid w:val="001D385F"/>
    <w:rsid w:val="001D4318"/>
    <w:rsid w:val="001E2416"/>
    <w:rsid w:val="001E341A"/>
    <w:rsid w:val="001E393D"/>
    <w:rsid w:val="001E3C5F"/>
    <w:rsid w:val="001E4DDA"/>
    <w:rsid w:val="001E612A"/>
    <w:rsid w:val="001F067D"/>
    <w:rsid w:val="001F33CD"/>
    <w:rsid w:val="001F369C"/>
    <w:rsid w:val="001F438A"/>
    <w:rsid w:val="001F5C0C"/>
    <w:rsid w:val="001F6C24"/>
    <w:rsid w:val="002012C8"/>
    <w:rsid w:val="002030CB"/>
    <w:rsid w:val="002056C9"/>
    <w:rsid w:val="00205DCA"/>
    <w:rsid w:val="00205E3F"/>
    <w:rsid w:val="00206930"/>
    <w:rsid w:val="00207B69"/>
    <w:rsid w:val="00211653"/>
    <w:rsid w:val="002117FA"/>
    <w:rsid w:val="00212266"/>
    <w:rsid w:val="00212FB3"/>
    <w:rsid w:val="00213781"/>
    <w:rsid w:val="00217966"/>
    <w:rsid w:val="002179A2"/>
    <w:rsid w:val="00217C79"/>
    <w:rsid w:val="00221900"/>
    <w:rsid w:val="00224074"/>
    <w:rsid w:val="00225149"/>
    <w:rsid w:val="00226372"/>
    <w:rsid w:val="00240DAB"/>
    <w:rsid w:val="00242DA4"/>
    <w:rsid w:val="00243794"/>
    <w:rsid w:val="00247A66"/>
    <w:rsid w:val="00254540"/>
    <w:rsid w:val="002557EA"/>
    <w:rsid w:val="002567E3"/>
    <w:rsid w:val="00260604"/>
    <w:rsid w:val="0026078B"/>
    <w:rsid w:val="00263B70"/>
    <w:rsid w:val="002667A1"/>
    <w:rsid w:val="0026694D"/>
    <w:rsid w:val="002707F2"/>
    <w:rsid w:val="00271A95"/>
    <w:rsid w:val="00271DBD"/>
    <w:rsid w:val="0027579D"/>
    <w:rsid w:val="00283215"/>
    <w:rsid w:val="002836B3"/>
    <w:rsid w:val="00283C7B"/>
    <w:rsid w:val="00284EC9"/>
    <w:rsid w:val="0028556F"/>
    <w:rsid w:val="00286470"/>
    <w:rsid w:val="00286999"/>
    <w:rsid w:val="0029002A"/>
    <w:rsid w:val="00290CCD"/>
    <w:rsid w:val="00293A67"/>
    <w:rsid w:val="002A0628"/>
    <w:rsid w:val="002A484E"/>
    <w:rsid w:val="002A4E66"/>
    <w:rsid w:val="002A6622"/>
    <w:rsid w:val="002A6910"/>
    <w:rsid w:val="002A78E4"/>
    <w:rsid w:val="002A7F33"/>
    <w:rsid w:val="002B36E3"/>
    <w:rsid w:val="002B4EAB"/>
    <w:rsid w:val="002B50D7"/>
    <w:rsid w:val="002B526E"/>
    <w:rsid w:val="002C2A1E"/>
    <w:rsid w:val="002C3FEE"/>
    <w:rsid w:val="002C5AA0"/>
    <w:rsid w:val="002C641A"/>
    <w:rsid w:val="002C7AEE"/>
    <w:rsid w:val="002D36A5"/>
    <w:rsid w:val="002D36C3"/>
    <w:rsid w:val="002D37C0"/>
    <w:rsid w:val="002D41C3"/>
    <w:rsid w:val="002D4F2E"/>
    <w:rsid w:val="002D638B"/>
    <w:rsid w:val="002D6C16"/>
    <w:rsid w:val="002E11BC"/>
    <w:rsid w:val="002F58BD"/>
    <w:rsid w:val="002F5DB6"/>
    <w:rsid w:val="002F6AA6"/>
    <w:rsid w:val="002F73DE"/>
    <w:rsid w:val="00302FCF"/>
    <w:rsid w:val="00306B47"/>
    <w:rsid w:val="00310B94"/>
    <w:rsid w:val="003112FD"/>
    <w:rsid w:val="00311C29"/>
    <w:rsid w:val="00313359"/>
    <w:rsid w:val="00314784"/>
    <w:rsid w:val="003147AF"/>
    <w:rsid w:val="003178B6"/>
    <w:rsid w:val="0032219D"/>
    <w:rsid w:val="00326643"/>
    <w:rsid w:val="0033091D"/>
    <w:rsid w:val="00331F4C"/>
    <w:rsid w:val="00332DFA"/>
    <w:rsid w:val="0033487B"/>
    <w:rsid w:val="00335224"/>
    <w:rsid w:val="00337D59"/>
    <w:rsid w:val="00340E36"/>
    <w:rsid w:val="00341CC2"/>
    <w:rsid w:val="003434DD"/>
    <w:rsid w:val="003466F9"/>
    <w:rsid w:val="00346BE0"/>
    <w:rsid w:val="00347CDB"/>
    <w:rsid w:val="0035136C"/>
    <w:rsid w:val="003518D2"/>
    <w:rsid w:val="003569CE"/>
    <w:rsid w:val="00364068"/>
    <w:rsid w:val="003654A6"/>
    <w:rsid w:val="00367208"/>
    <w:rsid w:val="00367325"/>
    <w:rsid w:val="00370887"/>
    <w:rsid w:val="00371979"/>
    <w:rsid w:val="0037363F"/>
    <w:rsid w:val="003744E8"/>
    <w:rsid w:val="003745DA"/>
    <w:rsid w:val="00376F3A"/>
    <w:rsid w:val="00380884"/>
    <w:rsid w:val="0038150E"/>
    <w:rsid w:val="00382AEC"/>
    <w:rsid w:val="00383527"/>
    <w:rsid w:val="00385489"/>
    <w:rsid w:val="00386ACA"/>
    <w:rsid w:val="00387DE0"/>
    <w:rsid w:val="003906B7"/>
    <w:rsid w:val="003919C6"/>
    <w:rsid w:val="00392DE8"/>
    <w:rsid w:val="00395033"/>
    <w:rsid w:val="003A39FF"/>
    <w:rsid w:val="003A3FCD"/>
    <w:rsid w:val="003A4193"/>
    <w:rsid w:val="003B0C6E"/>
    <w:rsid w:val="003B4829"/>
    <w:rsid w:val="003B497C"/>
    <w:rsid w:val="003B55C1"/>
    <w:rsid w:val="003B5748"/>
    <w:rsid w:val="003C5FD8"/>
    <w:rsid w:val="003D36DD"/>
    <w:rsid w:val="003D3C23"/>
    <w:rsid w:val="003D6B42"/>
    <w:rsid w:val="003D6E76"/>
    <w:rsid w:val="003D7A83"/>
    <w:rsid w:val="003E0562"/>
    <w:rsid w:val="003E0FED"/>
    <w:rsid w:val="003E12EB"/>
    <w:rsid w:val="003E23BD"/>
    <w:rsid w:val="003E4DD5"/>
    <w:rsid w:val="003E4E5F"/>
    <w:rsid w:val="003E6B92"/>
    <w:rsid w:val="003F1A87"/>
    <w:rsid w:val="003F1C00"/>
    <w:rsid w:val="003F2413"/>
    <w:rsid w:val="003F2E5A"/>
    <w:rsid w:val="00400863"/>
    <w:rsid w:val="004043C3"/>
    <w:rsid w:val="004077A7"/>
    <w:rsid w:val="004110E0"/>
    <w:rsid w:val="0041244C"/>
    <w:rsid w:val="004124A6"/>
    <w:rsid w:val="0041433F"/>
    <w:rsid w:val="004156FD"/>
    <w:rsid w:val="00415F13"/>
    <w:rsid w:val="00416E3E"/>
    <w:rsid w:val="00420462"/>
    <w:rsid w:val="0042356B"/>
    <w:rsid w:val="004239CD"/>
    <w:rsid w:val="0042680B"/>
    <w:rsid w:val="004278FD"/>
    <w:rsid w:val="004311AA"/>
    <w:rsid w:val="00433737"/>
    <w:rsid w:val="00436972"/>
    <w:rsid w:val="00441C70"/>
    <w:rsid w:val="00442676"/>
    <w:rsid w:val="00443C99"/>
    <w:rsid w:val="0044693E"/>
    <w:rsid w:val="00447A0A"/>
    <w:rsid w:val="00450DE7"/>
    <w:rsid w:val="00451346"/>
    <w:rsid w:val="00453861"/>
    <w:rsid w:val="00454DCE"/>
    <w:rsid w:val="00455829"/>
    <w:rsid w:val="00455F23"/>
    <w:rsid w:val="00463BE5"/>
    <w:rsid w:val="004647EC"/>
    <w:rsid w:val="00465943"/>
    <w:rsid w:val="004660DA"/>
    <w:rsid w:val="00473713"/>
    <w:rsid w:val="00475340"/>
    <w:rsid w:val="0047641A"/>
    <w:rsid w:val="00477A3E"/>
    <w:rsid w:val="00481CB3"/>
    <w:rsid w:val="00485960"/>
    <w:rsid w:val="00485DD0"/>
    <w:rsid w:val="004921C8"/>
    <w:rsid w:val="00493361"/>
    <w:rsid w:val="00494D91"/>
    <w:rsid w:val="00495C37"/>
    <w:rsid w:val="004965B2"/>
    <w:rsid w:val="004A0739"/>
    <w:rsid w:val="004A12A9"/>
    <w:rsid w:val="004A4E74"/>
    <w:rsid w:val="004A721E"/>
    <w:rsid w:val="004B038B"/>
    <w:rsid w:val="004B1ECB"/>
    <w:rsid w:val="004B293E"/>
    <w:rsid w:val="004B3088"/>
    <w:rsid w:val="004B449C"/>
    <w:rsid w:val="004B634E"/>
    <w:rsid w:val="004C0E75"/>
    <w:rsid w:val="004C107E"/>
    <w:rsid w:val="004C6106"/>
    <w:rsid w:val="004C6B63"/>
    <w:rsid w:val="004D1912"/>
    <w:rsid w:val="004D21AA"/>
    <w:rsid w:val="004D235D"/>
    <w:rsid w:val="004E3866"/>
    <w:rsid w:val="004E5355"/>
    <w:rsid w:val="004E5698"/>
    <w:rsid w:val="004E69B2"/>
    <w:rsid w:val="004F00B9"/>
    <w:rsid w:val="004F0A6A"/>
    <w:rsid w:val="004F5192"/>
    <w:rsid w:val="004F732F"/>
    <w:rsid w:val="00500973"/>
    <w:rsid w:val="0050247E"/>
    <w:rsid w:val="005050CB"/>
    <w:rsid w:val="00505F15"/>
    <w:rsid w:val="0050620E"/>
    <w:rsid w:val="00506432"/>
    <w:rsid w:val="00507BB6"/>
    <w:rsid w:val="005152B1"/>
    <w:rsid w:val="0051577B"/>
    <w:rsid w:val="00516A7E"/>
    <w:rsid w:val="00521347"/>
    <w:rsid w:val="005214AA"/>
    <w:rsid w:val="00531595"/>
    <w:rsid w:val="005369C5"/>
    <w:rsid w:val="0053746C"/>
    <w:rsid w:val="00537F0C"/>
    <w:rsid w:val="00540898"/>
    <w:rsid w:val="005410A5"/>
    <w:rsid w:val="00544718"/>
    <w:rsid w:val="00544A47"/>
    <w:rsid w:val="005466E9"/>
    <w:rsid w:val="00550F9A"/>
    <w:rsid w:val="00551E26"/>
    <w:rsid w:val="00554BC6"/>
    <w:rsid w:val="00556B05"/>
    <w:rsid w:val="0056250F"/>
    <w:rsid w:val="005644EB"/>
    <w:rsid w:val="00566153"/>
    <w:rsid w:val="00571B09"/>
    <w:rsid w:val="00571BF2"/>
    <w:rsid w:val="00575F76"/>
    <w:rsid w:val="00577D2A"/>
    <w:rsid w:val="00581949"/>
    <w:rsid w:val="005828D0"/>
    <w:rsid w:val="005874EE"/>
    <w:rsid w:val="00590589"/>
    <w:rsid w:val="0059134C"/>
    <w:rsid w:val="00593205"/>
    <w:rsid w:val="00595E66"/>
    <w:rsid w:val="00596118"/>
    <w:rsid w:val="00596DD4"/>
    <w:rsid w:val="005A05F7"/>
    <w:rsid w:val="005A7C0B"/>
    <w:rsid w:val="005B231F"/>
    <w:rsid w:val="005B2C49"/>
    <w:rsid w:val="005B5C06"/>
    <w:rsid w:val="005B7868"/>
    <w:rsid w:val="005B7D04"/>
    <w:rsid w:val="005C1541"/>
    <w:rsid w:val="005C2858"/>
    <w:rsid w:val="005C30EB"/>
    <w:rsid w:val="005C438C"/>
    <w:rsid w:val="005C5035"/>
    <w:rsid w:val="005C7809"/>
    <w:rsid w:val="005D0162"/>
    <w:rsid w:val="005D024E"/>
    <w:rsid w:val="005D3E38"/>
    <w:rsid w:val="005D40FB"/>
    <w:rsid w:val="005D4D2D"/>
    <w:rsid w:val="005D4EDE"/>
    <w:rsid w:val="005E0213"/>
    <w:rsid w:val="005E1BC8"/>
    <w:rsid w:val="005E1C61"/>
    <w:rsid w:val="005E1FBC"/>
    <w:rsid w:val="005E4EA3"/>
    <w:rsid w:val="005F4015"/>
    <w:rsid w:val="005F44C6"/>
    <w:rsid w:val="005F6029"/>
    <w:rsid w:val="0060019F"/>
    <w:rsid w:val="00601F55"/>
    <w:rsid w:val="00603053"/>
    <w:rsid w:val="006037AE"/>
    <w:rsid w:val="00603DAA"/>
    <w:rsid w:val="00606723"/>
    <w:rsid w:val="00606C58"/>
    <w:rsid w:val="00613627"/>
    <w:rsid w:val="006141FE"/>
    <w:rsid w:val="00614DD3"/>
    <w:rsid w:val="0061501E"/>
    <w:rsid w:val="00617962"/>
    <w:rsid w:val="006201BA"/>
    <w:rsid w:val="0062091A"/>
    <w:rsid w:val="00624A03"/>
    <w:rsid w:val="00631171"/>
    <w:rsid w:val="0063140E"/>
    <w:rsid w:val="00636343"/>
    <w:rsid w:val="006371F5"/>
    <w:rsid w:val="006377A8"/>
    <w:rsid w:val="0064056C"/>
    <w:rsid w:val="00642D2F"/>
    <w:rsid w:val="00644DF1"/>
    <w:rsid w:val="006570EC"/>
    <w:rsid w:val="0065767C"/>
    <w:rsid w:val="00660465"/>
    <w:rsid w:val="006611DA"/>
    <w:rsid w:val="00671786"/>
    <w:rsid w:val="00675839"/>
    <w:rsid w:val="00676E30"/>
    <w:rsid w:val="00677AB1"/>
    <w:rsid w:val="00680EBB"/>
    <w:rsid w:val="00681526"/>
    <w:rsid w:val="006846CF"/>
    <w:rsid w:val="00685954"/>
    <w:rsid w:val="0069580C"/>
    <w:rsid w:val="00695B40"/>
    <w:rsid w:val="006A1DBA"/>
    <w:rsid w:val="006A4194"/>
    <w:rsid w:val="006A637C"/>
    <w:rsid w:val="006A7466"/>
    <w:rsid w:val="006B04DF"/>
    <w:rsid w:val="006B1073"/>
    <w:rsid w:val="006B321B"/>
    <w:rsid w:val="006B74B7"/>
    <w:rsid w:val="006C0D70"/>
    <w:rsid w:val="006C2064"/>
    <w:rsid w:val="006C222C"/>
    <w:rsid w:val="006C4694"/>
    <w:rsid w:val="006C5EFE"/>
    <w:rsid w:val="006C6E37"/>
    <w:rsid w:val="006D12CF"/>
    <w:rsid w:val="006D44ED"/>
    <w:rsid w:val="006D516B"/>
    <w:rsid w:val="006D5782"/>
    <w:rsid w:val="006E0360"/>
    <w:rsid w:val="006E5003"/>
    <w:rsid w:val="006F07F5"/>
    <w:rsid w:val="006F70EB"/>
    <w:rsid w:val="006F76DB"/>
    <w:rsid w:val="007000B4"/>
    <w:rsid w:val="00700836"/>
    <w:rsid w:val="00706D7C"/>
    <w:rsid w:val="00711985"/>
    <w:rsid w:val="00720528"/>
    <w:rsid w:val="00724A16"/>
    <w:rsid w:val="00725B60"/>
    <w:rsid w:val="0072609B"/>
    <w:rsid w:val="007271BF"/>
    <w:rsid w:val="007326E7"/>
    <w:rsid w:val="00732BD3"/>
    <w:rsid w:val="00732EC0"/>
    <w:rsid w:val="00743873"/>
    <w:rsid w:val="00744942"/>
    <w:rsid w:val="00745C1E"/>
    <w:rsid w:val="007461B9"/>
    <w:rsid w:val="00746E94"/>
    <w:rsid w:val="00751249"/>
    <w:rsid w:val="007527BD"/>
    <w:rsid w:val="00754CEC"/>
    <w:rsid w:val="007553EA"/>
    <w:rsid w:val="00755F34"/>
    <w:rsid w:val="00756983"/>
    <w:rsid w:val="00756C01"/>
    <w:rsid w:val="00757425"/>
    <w:rsid w:val="00760A6B"/>
    <w:rsid w:val="0076190F"/>
    <w:rsid w:val="00762A9A"/>
    <w:rsid w:val="00764B48"/>
    <w:rsid w:val="00766EC0"/>
    <w:rsid w:val="007717FF"/>
    <w:rsid w:val="0077190B"/>
    <w:rsid w:val="00771D21"/>
    <w:rsid w:val="007732BF"/>
    <w:rsid w:val="00774838"/>
    <w:rsid w:val="0077589C"/>
    <w:rsid w:val="00780015"/>
    <w:rsid w:val="00780586"/>
    <w:rsid w:val="0078312B"/>
    <w:rsid w:val="007837AD"/>
    <w:rsid w:val="00783EF1"/>
    <w:rsid w:val="00784D86"/>
    <w:rsid w:val="00786E85"/>
    <w:rsid w:val="007878B6"/>
    <w:rsid w:val="00790D88"/>
    <w:rsid w:val="00791518"/>
    <w:rsid w:val="00791752"/>
    <w:rsid w:val="007936E9"/>
    <w:rsid w:val="007A1A81"/>
    <w:rsid w:val="007A2516"/>
    <w:rsid w:val="007A4630"/>
    <w:rsid w:val="007A4C4B"/>
    <w:rsid w:val="007A7096"/>
    <w:rsid w:val="007A73BF"/>
    <w:rsid w:val="007B1DDC"/>
    <w:rsid w:val="007B315C"/>
    <w:rsid w:val="007B3F5E"/>
    <w:rsid w:val="007B43F7"/>
    <w:rsid w:val="007B4C6B"/>
    <w:rsid w:val="007B53FD"/>
    <w:rsid w:val="007B65AB"/>
    <w:rsid w:val="007B7A77"/>
    <w:rsid w:val="007C1D35"/>
    <w:rsid w:val="007C2B29"/>
    <w:rsid w:val="007C4208"/>
    <w:rsid w:val="007C686A"/>
    <w:rsid w:val="007D3B5C"/>
    <w:rsid w:val="007D717B"/>
    <w:rsid w:val="007E04D5"/>
    <w:rsid w:val="007E07C3"/>
    <w:rsid w:val="007E0B9D"/>
    <w:rsid w:val="007E196B"/>
    <w:rsid w:val="007E47A4"/>
    <w:rsid w:val="007E6DC5"/>
    <w:rsid w:val="007E747F"/>
    <w:rsid w:val="007F1655"/>
    <w:rsid w:val="00803099"/>
    <w:rsid w:val="008030DF"/>
    <w:rsid w:val="00804A5C"/>
    <w:rsid w:val="00804B52"/>
    <w:rsid w:val="00806946"/>
    <w:rsid w:val="00806C8A"/>
    <w:rsid w:val="0081003F"/>
    <w:rsid w:val="00810859"/>
    <w:rsid w:val="008112BE"/>
    <w:rsid w:val="008123A6"/>
    <w:rsid w:val="00813046"/>
    <w:rsid w:val="0081684F"/>
    <w:rsid w:val="00817A46"/>
    <w:rsid w:val="00821225"/>
    <w:rsid w:val="00821D90"/>
    <w:rsid w:val="00823D51"/>
    <w:rsid w:val="00823DE8"/>
    <w:rsid w:val="008246F6"/>
    <w:rsid w:val="00824754"/>
    <w:rsid w:val="00830D37"/>
    <w:rsid w:val="0083113C"/>
    <w:rsid w:val="00831F6B"/>
    <w:rsid w:val="008329FE"/>
    <w:rsid w:val="00832A0F"/>
    <w:rsid w:val="008348FF"/>
    <w:rsid w:val="00843066"/>
    <w:rsid w:val="00847B43"/>
    <w:rsid w:val="008514FF"/>
    <w:rsid w:val="0085327B"/>
    <w:rsid w:val="00853DF6"/>
    <w:rsid w:val="00853F7F"/>
    <w:rsid w:val="008546D9"/>
    <w:rsid w:val="0085545C"/>
    <w:rsid w:val="008564B6"/>
    <w:rsid w:val="0086424F"/>
    <w:rsid w:val="008659D9"/>
    <w:rsid w:val="00870C63"/>
    <w:rsid w:val="0087413B"/>
    <w:rsid w:val="008741AC"/>
    <w:rsid w:val="00874995"/>
    <w:rsid w:val="00875C27"/>
    <w:rsid w:val="008764FB"/>
    <w:rsid w:val="0087655A"/>
    <w:rsid w:val="0088077A"/>
    <w:rsid w:val="008851FC"/>
    <w:rsid w:val="008907CC"/>
    <w:rsid w:val="00894758"/>
    <w:rsid w:val="00897552"/>
    <w:rsid w:val="008A1DA4"/>
    <w:rsid w:val="008A2277"/>
    <w:rsid w:val="008A4EDB"/>
    <w:rsid w:val="008B35AD"/>
    <w:rsid w:val="008B3E91"/>
    <w:rsid w:val="008B5830"/>
    <w:rsid w:val="008C5F0B"/>
    <w:rsid w:val="008D0D7F"/>
    <w:rsid w:val="008D429C"/>
    <w:rsid w:val="008D5C42"/>
    <w:rsid w:val="008E3E2A"/>
    <w:rsid w:val="008E43EC"/>
    <w:rsid w:val="008F24DF"/>
    <w:rsid w:val="008F3AA9"/>
    <w:rsid w:val="008F7562"/>
    <w:rsid w:val="008F7B92"/>
    <w:rsid w:val="008F7BE1"/>
    <w:rsid w:val="00900623"/>
    <w:rsid w:val="009049CF"/>
    <w:rsid w:val="009075F4"/>
    <w:rsid w:val="00910556"/>
    <w:rsid w:val="009126E5"/>
    <w:rsid w:val="00912C99"/>
    <w:rsid w:val="00917E7B"/>
    <w:rsid w:val="00920383"/>
    <w:rsid w:val="009266A7"/>
    <w:rsid w:val="00926A9B"/>
    <w:rsid w:val="00930314"/>
    <w:rsid w:val="00930AC6"/>
    <w:rsid w:val="00931198"/>
    <w:rsid w:val="00931B50"/>
    <w:rsid w:val="0093248D"/>
    <w:rsid w:val="0093557C"/>
    <w:rsid w:val="00935D56"/>
    <w:rsid w:val="009369C1"/>
    <w:rsid w:val="00947FEB"/>
    <w:rsid w:val="00957DFB"/>
    <w:rsid w:val="00961BAA"/>
    <w:rsid w:val="00962A0D"/>
    <w:rsid w:val="00962DA6"/>
    <w:rsid w:val="00963136"/>
    <w:rsid w:val="00966B9E"/>
    <w:rsid w:val="00970615"/>
    <w:rsid w:val="0097337B"/>
    <w:rsid w:val="00974C51"/>
    <w:rsid w:val="009758A9"/>
    <w:rsid w:val="00975D28"/>
    <w:rsid w:val="00976D48"/>
    <w:rsid w:val="00982481"/>
    <w:rsid w:val="009837CA"/>
    <w:rsid w:val="00991015"/>
    <w:rsid w:val="00992294"/>
    <w:rsid w:val="009A0A5C"/>
    <w:rsid w:val="009A0F7D"/>
    <w:rsid w:val="009A2662"/>
    <w:rsid w:val="009A60AC"/>
    <w:rsid w:val="009A63B1"/>
    <w:rsid w:val="009B0915"/>
    <w:rsid w:val="009B5D4C"/>
    <w:rsid w:val="009C6C0E"/>
    <w:rsid w:val="009C7DCB"/>
    <w:rsid w:val="009D06E8"/>
    <w:rsid w:val="009D0B65"/>
    <w:rsid w:val="009D13DD"/>
    <w:rsid w:val="009D2ECB"/>
    <w:rsid w:val="009D308D"/>
    <w:rsid w:val="009D4507"/>
    <w:rsid w:val="009D5BEF"/>
    <w:rsid w:val="009D6D2D"/>
    <w:rsid w:val="009D745A"/>
    <w:rsid w:val="009E1CA4"/>
    <w:rsid w:val="009E2706"/>
    <w:rsid w:val="009E6275"/>
    <w:rsid w:val="009E6734"/>
    <w:rsid w:val="009F3109"/>
    <w:rsid w:val="009F36A0"/>
    <w:rsid w:val="009F7332"/>
    <w:rsid w:val="009F7E4D"/>
    <w:rsid w:val="00A004A8"/>
    <w:rsid w:val="00A04868"/>
    <w:rsid w:val="00A072CF"/>
    <w:rsid w:val="00A108E0"/>
    <w:rsid w:val="00A12473"/>
    <w:rsid w:val="00A136A9"/>
    <w:rsid w:val="00A14399"/>
    <w:rsid w:val="00A144BD"/>
    <w:rsid w:val="00A145F2"/>
    <w:rsid w:val="00A148D4"/>
    <w:rsid w:val="00A14E7E"/>
    <w:rsid w:val="00A160B0"/>
    <w:rsid w:val="00A22928"/>
    <w:rsid w:val="00A23D85"/>
    <w:rsid w:val="00A25559"/>
    <w:rsid w:val="00A3056B"/>
    <w:rsid w:val="00A3102D"/>
    <w:rsid w:val="00A320B9"/>
    <w:rsid w:val="00A33FC9"/>
    <w:rsid w:val="00A3505E"/>
    <w:rsid w:val="00A42C31"/>
    <w:rsid w:val="00A45997"/>
    <w:rsid w:val="00A50476"/>
    <w:rsid w:val="00A51468"/>
    <w:rsid w:val="00A51BC8"/>
    <w:rsid w:val="00A52F21"/>
    <w:rsid w:val="00A54837"/>
    <w:rsid w:val="00A56849"/>
    <w:rsid w:val="00A60DA1"/>
    <w:rsid w:val="00A63F72"/>
    <w:rsid w:val="00A671AE"/>
    <w:rsid w:val="00A674DB"/>
    <w:rsid w:val="00A713D6"/>
    <w:rsid w:val="00A719E0"/>
    <w:rsid w:val="00A73642"/>
    <w:rsid w:val="00A7379F"/>
    <w:rsid w:val="00A7483D"/>
    <w:rsid w:val="00A80B1E"/>
    <w:rsid w:val="00A81F7C"/>
    <w:rsid w:val="00A83455"/>
    <w:rsid w:val="00A83A9D"/>
    <w:rsid w:val="00A84218"/>
    <w:rsid w:val="00A87FFC"/>
    <w:rsid w:val="00A93E00"/>
    <w:rsid w:val="00A97731"/>
    <w:rsid w:val="00A97BC3"/>
    <w:rsid w:val="00AA0053"/>
    <w:rsid w:val="00AA1263"/>
    <w:rsid w:val="00AA14EC"/>
    <w:rsid w:val="00AA63C8"/>
    <w:rsid w:val="00AB2545"/>
    <w:rsid w:val="00AB437C"/>
    <w:rsid w:val="00AC0926"/>
    <w:rsid w:val="00AC0B29"/>
    <w:rsid w:val="00AC2989"/>
    <w:rsid w:val="00AC42D8"/>
    <w:rsid w:val="00AC48CF"/>
    <w:rsid w:val="00AC585F"/>
    <w:rsid w:val="00AC7684"/>
    <w:rsid w:val="00AD5229"/>
    <w:rsid w:val="00AD7193"/>
    <w:rsid w:val="00AE0564"/>
    <w:rsid w:val="00AE0EDF"/>
    <w:rsid w:val="00AE232F"/>
    <w:rsid w:val="00AE5C60"/>
    <w:rsid w:val="00AF0123"/>
    <w:rsid w:val="00AF08A7"/>
    <w:rsid w:val="00AF0D45"/>
    <w:rsid w:val="00AF4274"/>
    <w:rsid w:val="00AF7F76"/>
    <w:rsid w:val="00B01B17"/>
    <w:rsid w:val="00B01CF8"/>
    <w:rsid w:val="00B048F3"/>
    <w:rsid w:val="00B10431"/>
    <w:rsid w:val="00B10529"/>
    <w:rsid w:val="00B1411E"/>
    <w:rsid w:val="00B17B41"/>
    <w:rsid w:val="00B24BA8"/>
    <w:rsid w:val="00B261A2"/>
    <w:rsid w:val="00B265E4"/>
    <w:rsid w:val="00B26733"/>
    <w:rsid w:val="00B27BDB"/>
    <w:rsid w:val="00B33A48"/>
    <w:rsid w:val="00B34D4D"/>
    <w:rsid w:val="00B3576B"/>
    <w:rsid w:val="00B360FA"/>
    <w:rsid w:val="00B402FD"/>
    <w:rsid w:val="00B404BA"/>
    <w:rsid w:val="00B41668"/>
    <w:rsid w:val="00B537A9"/>
    <w:rsid w:val="00B53EB8"/>
    <w:rsid w:val="00B56F01"/>
    <w:rsid w:val="00B56F53"/>
    <w:rsid w:val="00B604B1"/>
    <w:rsid w:val="00B608D8"/>
    <w:rsid w:val="00B61DDE"/>
    <w:rsid w:val="00B6281A"/>
    <w:rsid w:val="00B64118"/>
    <w:rsid w:val="00B64399"/>
    <w:rsid w:val="00B66507"/>
    <w:rsid w:val="00B7398C"/>
    <w:rsid w:val="00B739C6"/>
    <w:rsid w:val="00B82B13"/>
    <w:rsid w:val="00B839F8"/>
    <w:rsid w:val="00B85902"/>
    <w:rsid w:val="00B90847"/>
    <w:rsid w:val="00B912E2"/>
    <w:rsid w:val="00B951FB"/>
    <w:rsid w:val="00B9541D"/>
    <w:rsid w:val="00B959E0"/>
    <w:rsid w:val="00B95A1E"/>
    <w:rsid w:val="00BA0849"/>
    <w:rsid w:val="00BA0DA6"/>
    <w:rsid w:val="00BA1A8A"/>
    <w:rsid w:val="00BA1D9B"/>
    <w:rsid w:val="00BA3413"/>
    <w:rsid w:val="00BA601E"/>
    <w:rsid w:val="00BA6C76"/>
    <w:rsid w:val="00BA7C80"/>
    <w:rsid w:val="00BB20CE"/>
    <w:rsid w:val="00BB5C15"/>
    <w:rsid w:val="00BB7D20"/>
    <w:rsid w:val="00BC0359"/>
    <w:rsid w:val="00BC0BF0"/>
    <w:rsid w:val="00BC3881"/>
    <w:rsid w:val="00BC441E"/>
    <w:rsid w:val="00BC4A70"/>
    <w:rsid w:val="00BC70A8"/>
    <w:rsid w:val="00BD3433"/>
    <w:rsid w:val="00BD458E"/>
    <w:rsid w:val="00BD66D9"/>
    <w:rsid w:val="00BD6A87"/>
    <w:rsid w:val="00BE00D7"/>
    <w:rsid w:val="00BE3B84"/>
    <w:rsid w:val="00BE7BC5"/>
    <w:rsid w:val="00BF1DEE"/>
    <w:rsid w:val="00BF2A01"/>
    <w:rsid w:val="00BF2C77"/>
    <w:rsid w:val="00BF313C"/>
    <w:rsid w:val="00BF3550"/>
    <w:rsid w:val="00BF3A36"/>
    <w:rsid w:val="00BF687D"/>
    <w:rsid w:val="00BF79F2"/>
    <w:rsid w:val="00C05C50"/>
    <w:rsid w:val="00C067C6"/>
    <w:rsid w:val="00C0740D"/>
    <w:rsid w:val="00C10CB6"/>
    <w:rsid w:val="00C11A52"/>
    <w:rsid w:val="00C1255F"/>
    <w:rsid w:val="00C12D46"/>
    <w:rsid w:val="00C1310E"/>
    <w:rsid w:val="00C1372F"/>
    <w:rsid w:val="00C138BD"/>
    <w:rsid w:val="00C13B5A"/>
    <w:rsid w:val="00C13F1D"/>
    <w:rsid w:val="00C209D3"/>
    <w:rsid w:val="00C25FA0"/>
    <w:rsid w:val="00C306C9"/>
    <w:rsid w:val="00C356F0"/>
    <w:rsid w:val="00C36C83"/>
    <w:rsid w:val="00C36E2C"/>
    <w:rsid w:val="00C374FE"/>
    <w:rsid w:val="00C41193"/>
    <w:rsid w:val="00C42D91"/>
    <w:rsid w:val="00C448B8"/>
    <w:rsid w:val="00C449FE"/>
    <w:rsid w:val="00C47279"/>
    <w:rsid w:val="00C50C12"/>
    <w:rsid w:val="00C50E6D"/>
    <w:rsid w:val="00C51A2C"/>
    <w:rsid w:val="00C52C7A"/>
    <w:rsid w:val="00C55F44"/>
    <w:rsid w:val="00C6032E"/>
    <w:rsid w:val="00C609BA"/>
    <w:rsid w:val="00C63DCE"/>
    <w:rsid w:val="00C63F7E"/>
    <w:rsid w:val="00C66361"/>
    <w:rsid w:val="00C668B7"/>
    <w:rsid w:val="00C7398F"/>
    <w:rsid w:val="00C739C8"/>
    <w:rsid w:val="00C7427C"/>
    <w:rsid w:val="00C77A9A"/>
    <w:rsid w:val="00C80D37"/>
    <w:rsid w:val="00C80E5B"/>
    <w:rsid w:val="00C83B2A"/>
    <w:rsid w:val="00C8673B"/>
    <w:rsid w:val="00C8740D"/>
    <w:rsid w:val="00C90A33"/>
    <w:rsid w:val="00C9316B"/>
    <w:rsid w:val="00C96382"/>
    <w:rsid w:val="00CA16E0"/>
    <w:rsid w:val="00CA295C"/>
    <w:rsid w:val="00CA2B61"/>
    <w:rsid w:val="00CA2D77"/>
    <w:rsid w:val="00CA488B"/>
    <w:rsid w:val="00CA56B4"/>
    <w:rsid w:val="00CA7869"/>
    <w:rsid w:val="00CB2AED"/>
    <w:rsid w:val="00CB4C46"/>
    <w:rsid w:val="00CB5D25"/>
    <w:rsid w:val="00CC1E87"/>
    <w:rsid w:val="00CC2642"/>
    <w:rsid w:val="00CC3789"/>
    <w:rsid w:val="00CC4157"/>
    <w:rsid w:val="00CC4D3B"/>
    <w:rsid w:val="00CC5EC8"/>
    <w:rsid w:val="00CC5F86"/>
    <w:rsid w:val="00CC7223"/>
    <w:rsid w:val="00CD0C07"/>
    <w:rsid w:val="00CD160D"/>
    <w:rsid w:val="00CD205E"/>
    <w:rsid w:val="00CD4EA9"/>
    <w:rsid w:val="00CD584B"/>
    <w:rsid w:val="00CE1FCE"/>
    <w:rsid w:val="00CE2ED9"/>
    <w:rsid w:val="00CE37C7"/>
    <w:rsid w:val="00CE5BA0"/>
    <w:rsid w:val="00CE673B"/>
    <w:rsid w:val="00CF0C46"/>
    <w:rsid w:val="00CF334B"/>
    <w:rsid w:val="00CF5A7D"/>
    <w:rsid w:val="00CF6A00"/>
    <w:rsid w:val="00CF7342"/>
    <w:rsid w:val="00D00350"/>
    <w:rsid w:val="00D06428"/>
    <w:rsid w:val="00D07097"/>
    <w:rsid w:val="00D07455"/>
    <w:rsid w:val="00D1090E"/>
    <w:rsid w:val="00D10A7F"/>
    <w:rsid w:val="00D11CF7"/>
    <w:rsid w:val="00D14B76"/>
    <w:rsid w:val="00D17FAE"/>
    <w:rsid w:val="00D2253D"/>
    <w:rsid w:val="00D22B54"/>
    <w:rsid w:val="00D23359"/>
    <w:rsid w:val="00D23729"/>
    <w:rsid w:val="00D24032"/>
    <w:rsid w:val="00D24B1C"/>
    <w:rsid w:val="00D25202"/>
    <w:rsid w:val="00D26C5F"/>
    <w:rsid w:val="00D30433"/>
    <w:rsid w:val="00D32A24"/>
    <w:rsid w:val="00D34651"/>
    <w:rsid w:val="00D3510D"/>
    <w:rsid w:val="00D35DD2"/>
    <w:rsid w:val="00D36743"/>
    <w:rsid w:val="00D37F3F"/>
    <w:rsid w:val="00D40328"/>
    <w:rsid w:val="00D416AA"/>
    <w:rsid w:val="00D43FF0"/>
    <w:rsid w:val="00D442D6"/>
    <w:rsid w:val="00D44887"/>
    <w:rsid w:val="00D533DA"/>
    <w:rsid w:val="00D5729F"/>
    <w:rsid w:val="00D60D8C"/>
    <w:rsid w:val="00D6198F"/>
    <w:rsid w:val="00D65401"/>
    <w:rsid w:val="00D65C4A"/>
    <w:rsid w:val="00D65D34"/>
    <w:rsid w:val="00D65F9B"/>
    <w:rsid w:val="00D66665"/>
    <w:rsid w:val="00D74B10"/>
    <w:rsid w:val="00D77211"/>
    <w:rsid w:val="00D77DFB"/>
    <w:rsid w:val="00D80EBA"/>
    <w:rsid w:val="00D82872"/>
    <w:rsid w:val="00D83293"/>
    <w:rsid w:val="00D851FB"/>
    <w:rsid w:val="00D86507"/>
    <w:rsid w:val="00D97192"/>
    <w:rsid w:val="00D979BA"/>
    <w:rsid w:val="00DA1B31"/>
    <w:rsid w:val="00DA1F81"/>
    <w:rsid w:val="00DA432D"/>
    <w:rsid w:val="00DA7258"/>
    <w:rsid w:val="00DA7A35"/>
    <w:rsid w:val="00DB1277"/>
    <w:rsid w:val="00DB59AA"/>
    <w:rsid w:val="00DB59D9"/>
    <w:rsid w:val="00DB738B"/>
    <w:rsid w:val="00DC24D7"/>
    <w:rsid w:val="00DC25D9"/>
    <w:rsid w:val="00DC6CF7"/>
    <w:rsid w:val="00DC79EE"/>
    <w:rsid w:val="00DD42FA"/>
    <w:rsid w:val="00DD5753"/>
    <w:rsid w:val="00DD598F"/>
    <w:rsid w:val="00DD6890"/>
    <w:rsid w:val="00DD7063"/>
    <w:rsid w:val="00DE2C6F"/>
    <w:rsid w:val="00DE302C"/>
    <w:rsid w:val="00DE39C5"/>
    <w:rsid w:val="00DE50F0"/>
    <w:rsid w:val="00DE6BA1"/>
    <w:rsid w:val="00DE6FFC"/>
    <w:rsid w:val="00DF017A"/>
    <w:rsid w:val="00DF2C13"/>
    <w:rsid w:val="00DF3C3A"/>
    <w:rsid w:val="00DF58A3"/>
    <w:rsid w:val="00DF610D"/>
    <w:rsid w:val="00E00358"/>
    <w:rsid w:val="00E02E76"/>
    <w:rsid w:val="00E06FBE"/>
    <w:rsid w:val="00E119BC"/>
    <w:rsid w:val="00E1365F"/>
    <w:rsid w:val="00E1649D"/>
    <w:rsid w:val="00E171C7"/>
    <w:rsid w:val="00E17804"/>
    <w:rsid w:val="00E2125C"/>
    <w:rsid w:val="00E247AC"/>
    <w:rsid w:val="00E25AA9"/>
    <w:rsid w:val="00E27C59"/>
    <w:rsid w:val="00E3158E"/>
    <w:rsid w:val="00E32212"/>
    <w:rsid w:val="00E32A36"/>
    <w:rsid w:val="00E34968"/>
    <w:rsid w:val="00E359ED"/>
    <w:rsid w:val="00E35FFD"/>
    <w:rsid w:val="00E366EC"/>
    <w:rsid w:val="00E36772"/>
    <w:rsid w:val="00E36DD8"/>
    <w:rsid w:val="00E3711A"/>
    <w:rsid w:val="00E41341"/>
    <w:rsid w:val="00E4183A"/>
    <w:rsid w:val="00E46AF7"/>
    <w:rsid w:val="00E46BF9"/>
    <w:rsid w:val="00E553FE"/>
    <w:rsid w:val="00E5606D"/>
    <w:rsid w:val="00E638A6"/>
    <w:rsid w:val="00E63F54"/>
    <w:rsid w:val="00E64F6E"/>
    <w:rsid w:val="00E7205D"/>
    <w:rsid w:val="00E76A2E"/>
    <w:rsid w:val="00E76FA7"/>
    <w:rsid w:val="00E77A3B"/>
    <w:rsid w:val="00E800C0"/>
    <w:rsid w:val="00E80176"/>
    <w:rsid w:val="00E819A4"/>
    <w:rsid w:val="00E84DB4"/>
    <w:rsid w:val="00E86B7C"/>
    <w:rsid w:val="00E91D61"/>
    <w:rsid w:val="00E960AB"/>
    <w:rsid w:val="00E9678F"/>
    <w:rsid w:val="00E9786F"/>
    <w:rsid w:val="00EA53AB"/>
    <w:rsid w:val="00EA5804"/>
    <w:rsid w:val="00EA6241"/>
    <w:rsid w:val="00EA7EE1"/>
    <w:rsid w:val="00EB02D7"/>
    <w:rsid w:val="00EC5319"/>
    <w:rsid w:val="00EC5AF0"/>
    <w:rsid w:val="00EC787F"/>
    <w:rsid w:val="00EC7C28"/>
    <w:rsid w:val="00ED27D6"/>
    <w:rsid w:val="00ED5B63"/>
    <w:rsid w:val="00EE01AD"/>
    <w:rsid w:val="00EE20AF"/>
    <w:rsid w:val="00EE2435"/>
    <w:rsid w:val="00EE4622"/>
    <w:rsid w:val="00EE4AE8"/>
    <w:rsid w:val="00EE6269"/>
    <w:rsid w:val="00EE6B0F"/>
    <w:rsid w:val="00EE6DEF"/>
    <w:rsid w:val="00EF00DA"/>
    <w:rsid w:val="00EF771C"/>
    <w:rsid w:val="00F01CE5"/>
    <w:rsid w:val="00F01EAA"/>
    <w:rsid w:val="00F02779"/>
    <w:rsid w:val="00F0406D"/>
    <w:rsid w:val="00F04106"/>
    <w:rsid w:val="00F073C5"/>
    <w:rsid w:val="00F0777E"/>
    <w:rsid w:val="00F1038E"/>
    <w:rsid w:val="00F10EC1"/>
    <w:rsid w:val="00F1172B"/>
    <w:rsid w:val="00F16037"/>
    <w:rsid w:val="00F216A2"/>
    <w:rsid w:val="00F23957"/>
    <w:rsid w:val="00F24160"/>
    <w:rsid w:val="00F25A2C"/>
    <w:rsid w:val="00F25BD0"/>
    <w:rsid w:val="00F3002A"/>
    <w:rsid w:val="00F3120C"/>
    <w:rsid w:val="00F36544"/>
    <w:rsid w:val="00F377CB"/>
    <w:rsid w:val="00F41868"/>
    <w:rsid w:val="00F41F96"/>
    <w:rsid w:val="00F4380E"/>
    <w:rsid w:val="00F43829"/>
    <w:rsid w:val="00F44B99"/>
    <w:rsid w:val="00F45244"/>
    <w:rsid w:val="00F45ADF"/>
    <w:rsid w:val="00F469F7"/>
    <w:rsid w:val="00F46FC9"/>
    <w:rsid w:val="00F52D6D"/>
    <w:rsid w:val="00F543E6"/>
    <w:rsid w:val="00F6076C"/>
    <w:rsid w:val="00F61261"/>
    <w:rsid w:val="00F67093"/>
    <w:rsid w:val="00F728C4"/>
    <w:rsid w:val="00F82E6F"/>
    <w:rsid w:val="00F836B3"/>
    <w:rsid w:val="00F845DB"/>
    <w:rsid w:val="00F8751D"/>
    <w:rsid w:val="00F87D32"/>
    <w:rsid w:val="00F9097C"/>
    <w:rsid w:val="00F92FC3"/>
    <w:rsid w:val="00F93A88"/>
    <w:rsid w:val="00F95A22"/>
    <w:rsid w:val="00F96DF6"/>
    <w:rsid w:val="00FA20E0"/>
    <w:rsid w:val="00FA393F"/>
    <w:rsid w:val="00FA5248"/>
    <w:rsid w:val="00FB0231"/>
    <w:rsid w:val="00FB3B00"/>
    <w:rsid w:val="00FB41FD"/>
    <w:rsid w:val="00FB53CC"/>
    <w:rsid w:val="00FB79E1"/>
    <w:rsid w:val="00FC6242"/>
    <w:rsid w:val="00FC6F5B"/>
    <w:rsid w:val="00FC6FC5"/>
    <w:rsid w:val="00FC7072"/>
    <w:rsid w:val="00FC7C14"/>
    <w:rsid w:val="00FD1D6F"/>
    <w:rsid w:val="00FD3696"/>
    <w:rsid w:val="00FD3AC9"/>
    <w:rsid w:val="00FD448E"/>
    <w:rsid w:val="00FD624E"/>
    <w:rsid w:val="00FE59C6"/>
    <w:rsid w:val="00FE7573"/>
    <w:rsid w:val="00FE77E0"/>
    <w:rsid w:val="00FF145E"/>
    <w:rsid w:val="00FF28A7"/>
    <w:rsid w:val="00FF3CFA"/>
    <w:rsid w:val="00FF3DC1"/>
    <w:rsid w:val="00FF432B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B698B"/>
  <w15:docId w15:val="{159EA9E5-1198-43CB-8F94-E71FE2B1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7D32"/>
    <w:pPr>
      <w:autoSpaceDE w:val="0"/>
      <w:autoSpaceDN w:val="0"/>
      <w:adjustRightInd w:val="0"/>
      <w:spacing w:after="0" w:line="240" w:lineRule="auto"/>
    </w:pPr>
    <w:rPr>
      <w:rFonts w:ascii="Malgun Gothic" w:eastAsia="Malgun Gothic" w:cs="Malgun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B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47"/>
  </w:style>
  <w:style w:type="paragraph" w:styleId="Footer">
    <w:name w:val="footer"/>
    <w:basedOn w:val="Normal"/>
    <w:link w:val="FooterChar"/>
    <w:uiPriority w:val="99"/>
    <w:unhideWhenUsed/>
    <w:rsid w:val="00306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47"/>
  </w:style>
  <w:style w:type="character" w:styleId="Hyperlink">
    <w:name w:val="Hyperlink"/>
    <w:basedOn w:val="DefaultParagraphFont"/>
    <w:uiPriority w:val="99"/>
    <w:unhideWhenUsed/>
    <w:rsid w:val="00A42C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6B7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606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59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D61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966B9E"/>
    <w:pPr>
      <w:spacing w:after="600" w:line="240" w:lineRule="auto"/>
      <w:jc w:val="center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6B9E"/>
    <w:rPr>
      <w:rFonts w:ascii="Times New Roman" w:eastAsia="Times New Roman" w:hAnsi="Times New Roman" w:cs="Times New Roman"/>
      <w:kern w:val="28"/>
      <w:sz w:val="32"/>
      <w:szCs w:val="20"/>
    </w:rPr>
  </w:style>
  <w:style w:type="table" w:styleId="TableGrid">
    <w:name w:val="Table Grid"/>
    <w:basedOn w:val="TableNormal"/>
    <w:uiPriority w:val="39"/>
    <w:rsid w:val="00966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QN2">
    <w:name w:val="LQN2"/>
    <w:basedOn w:val="Normal"/>
    <w:rsid w:val="00E17804"/>
    <w:pPr>
      <w:spacing w:before="80" w:after="0" w:line="220" w:lineRule="atLeast"/>
      <w:ind w:left="567"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D2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027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00B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sbsa.nhs.uk/compa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.nhs.uk/coronavirus/wp-content/uploads/sites/52/2020/03/C0603-Dental-preparedness-letter_July-202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coronavirus/publication/preparedness-letters-for-dental-care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nhsbsa.nhs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hsbsa-live.powerappsportals.com/knowledgeba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1" ma:contentTypeDescription="Create a new document." ma:contentTypeScope="" ma:versionID="11b627510415c01571335e00ec636b32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8d6af5b4230f329a8114e7ba36458bb3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312AB3-9C72-4C60-83D1-4386B19B2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FF8A9-94E1-4E74-884B-374D40F69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A9CC97-E300-4C65-8F3C-A2F123C29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Molly Graney</cp:lastModifiedBy>
  <cp:revision>2</cp:revision>
  <dcterms:created xsi:type="dcterms:W3CDTF">2021-04-09T14:04:00Z</dcterms:created>
  <dcterms:modified xsi:type="dcterms:W3CDTF">2021-04-09T14:04:00Z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Order">
    <vt:r8>100</vt:r8>
  </property>
</Properties>
</file>