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4368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274"/>
        <w:jc w:val="right"/>
      </w:pPr>
      <w:r>
        <w:rPr/>
        <w:t>10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1"/>
        </w:rPr>
        <w:t> </w:t>
      </w:r>
      <w:r>
        <w:rPr/>
        <w:t>1.1.0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 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ind w:left="113" w:right="599"/>
      </w:pPr>
      <w:r>
        <w:rPr/>
        <w:t>In November we received a file of SNOMED updates to make to some concepts mainly at</w:t>
      </w:r>
      <w:r>
        <w:rPr>
          <w:spacing w:val="-64"/>
        </w:rPr>
        <w:t> </w:t>
      </w:r>
      <w:r>
        <w:rPr/>
        <w:t>Form and Ingredient levels. A handful of changes are also to be made to some Route of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measure,</w:t>
      </w:r>
      <w:r>
        <w:rPr>
          <w:spacing w:val="-2"/>
        </w:rPr>
        <w:t> </w:t>
      </w:r>
      <w:r>
        <w:rPr/>
        <w:t>VMP</w:t>
      </w:r>
      <w:r>
        <w:rPr>
          <w:spacing w:val="-1"/>
        </w:rPr>
        <w:t> </w:t>
      </w:r>
      <w:r>
        <w:rPr/>
        <w:t>and VTM</w:t>
      </w:r>
      <w:r>
        <w:rPr>
          <w:spacing w:val="-1"/>
        </w:rPr>
        <w:t> </w:t>
      </w:r>
      <w:r>
        <w:rPr/>
        <w:t>concepts too.</w:t>
      </w:r>
    </w:p>
    <w:p>
      <w:pPr>
        <w:pStyle w:val="BodyText"/>
        <w:ind w:left="113"/>
      </w:pPr>
      <w:r>
        <w:rPr/>
        <w:t>We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these</w:t>
      </w:r>
      <w:r>
        <w:rPr>
          <w:spacing w:val="-3"/>
        </w:rPr>
        <w:t> </w:t>
      </w:r>
      <w:r>
        <w:rPr/>
        <w:t>updates</w:t>
      </w:r>
      <w:r>
        <w:rPr>
          <w:spacing w:val="-4"/>
        </w:rPr>
        <w:t> </w:t>
      </w:r>
      <w:r>
        <w:rPr/>
        <w:t>mid-January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ind w:left="113" w:right="2052"/>
      </w:pPr>
      <w:r>
        <w:rPr/>
        <w:t>If you require some more insight in advance of these updates, please email:</w:t>
      </w:r>
      <w:r>
        <w:rPr>
          <w:spacing w:val="-64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 w:right="599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advance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dm+d Issues</w:t>
      </w:r>
      <w:r>
        <w:rPr>
          <w:spacing w:val="-2"/>
        </w:rPr>
        <w:t> </w:t>
      </w:r>
      <w:r>
        <w:rPr/>
        <w:t>Log Updated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918"/>
      </w:pPr>
      <w:r>
        <w:rPr/>
        <w:t>This has been updated and can be found via the following link: </w:t>
      </w:r>
      <w:hyperlink r:id="rId11">
        <w:r>
          <w:rPr>
            <w:color w:val="0000FF"/>
            <w:u w:val="single" w:color="0000FF"/>
          </w:rPr>
          <w:t>Dictionary of medicines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devices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(dm+d)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NHSBSA</w:t>
        </w:r>
        <w:r>
          <w:rPr>
            <w:color w:val="0000FF"/>
            <w:spacing w:val="3"/>
          </w:rPr>
          <w:t> </w:t>
        </w:r>
      </w:hyperlink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‘Contact</w:t>
      </w:r>
      <w:r>
        <w:rPr>
          <w:spacing w:val="-3"/>
        </w:rPr>
        <w:t> </w:t>
      </w:r>
      <w:r>
        <w:rPr/>
        <w:t>dm+d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raise an</w:t>
      </w:r>
      <w:r>
        <w:rPr>
          <w:spacing w:val="-3"/>
        </w:rPr>
        <w:t> </w:t>
      </w:r>
      <w:r>
        <w:rPr/>
        <w:t>issue’.</w:t>
      </w:r>
    </w:p>
    <w:p>
      <w:pPr>
        <w:pStyle w:val="BodyText"/>
        <w:ind w:left="113" w:right="466"/>
      </w:pPr>
      <w:r>
        <w:rPr/>
        <w:t>The</w:t>
      </w:r>
      <w:r>
        <w:rPr>
          <w:spacing w:val="-2"/>
        </w:rPr>
        <w:t> </w:t>
      </w:r>
      <w:r>
        <w:rPr/>
        <w:t>log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updated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issue</w:t>
      </w:r>
      <w:r>
        <w:rPr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mismatch in</w:t>
      </w:r>
      <w:r>
        <w:rPr>
          <w:spacing w:val="-4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between</w:t>
      </w:r>
      <w:r>
        <w:rPr>
          <w:spacing w:val="-64"/>
        </w:rPr>
        <w:t> </w:t>
      </w:r>
      <w:r>
        <w:rPr/>
        <w:t>VMP Iohexol 755mg/ml (Iodine 350mg/ml) solution for injection 100ml plastic bottles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authored in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ind w:left="113" w:right="717"/>
      </w:pPr>
      <w:r>
        <w:rPr/>
        <w:t>This issue revealed that there had been a historical authoring inconsistency between the</w:t>
      </w:r>
      <w:r>
        <w:rPr>
          <w:spacing w:val="-64"/>
        </w:rPr>
        <w:t> </w:t>
      </w:r>
      <w:r>
        <w:rPr/>
        <w:t>VMP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iodine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VMP</w:t>
      </w:r>
      <w:r>
        <w:rPr>
          <w:spacing w:val="-2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details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2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466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hyperlink" Target="https://www.sps.nhs.uk/articles/sennosides-new-labelling-requirements/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nhsbsa.nhs.uk/pharmacies-gp-practices-and-appliance-contractors/dictionary-medicines-and-devices-dmd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EBC5E-3426-42D1-9075-CFF7E29DF3D0}"/>
</file>

<file path=customXml/itemProps2.xml><?xml version="1.0" encoding="utf-8"?>
<ds:datastoreItem xmlns:ds="http://schemas.openxmlformats.org/officeDocument/2006/customXml" ds:itemID="{33EBDC6A-A1BB-4829-A14C-971A0C26F6B1}"/>
</file>

<file path=customXml/itemProps3.xml><?xml version="1.0" encoding="utf-8"?>
<ds:datastoreItem xmlns:ds="http://schemas.openxmlformats.org/officeDocument/2006/customXml" ds:itemID="{EFF067E8-52F6-4D91-9FB6-7CE2A7C93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2022-01-10T13:48:50Z</dcterms:created>
  <dcterms:modified xsi:type="dcterms:W3CDTF">2022-01-10T13:48:50Z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0x010100BF73ED8CEB028B418702403224B5E0A0</vt:lpwstr>
  </property>
</Properties>
</file>