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5996928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274"/>
        <w:jc w:val="right"/>
      </w:pPr>
      <w:r>
        <w:rPr/>
        <w:t>24</w:t>
      </w:r>
      <w:r>
        <w:rPr>
          <w:spacing w:val="-1"/>
        </w:rPr>
        <w:t> </w:t>
      </w:r>
      <w:r>
        <w:rPr/>
        <w:t>January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1"/>
        </w:rPr>
        <w:t> </w:t>
      </w:r>
      <w:r>
        <w:rPr/>
        <w:t>1.3.0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 User,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>
          <w:u w:val="single"/>
        </w:rPr>
        <w:t>AMP:</w:t>
      </w:r>
      <w:r>
        <w:rPr>
          <w:spacing w:val="-2"/>
          <w:u w:val="single"/>
        </w:rPr>
        <w:t> </w:t>
      </w:r>
      <w:r>
        <w:rPr>
          <w:u w:val="single"/>
        </w:rPr>
        <w:t>Paxlovid</w:t>
      </w:r>
      <w:r>
        <w:rPr>
          <w:spacing w:val="-5"/>
          <w:u w:val="single"/>
        </w:rPr>
        <w:t> </w:t>
      </w:r>
      <w:r>
        <w:rPr>
          <w:u w:val="single"/>
        </w:rPr>
        <w:t>150mg/100mg</w:t>
      </w:r>
      <w:r>
        <w:rPr>
          <w:spacing w:val="-2"/>
          <w:u w:val="single"/>
        </w:rPr>
        <w:t> </w:t>
      </w:r>
      <w:r>
        <w:rPr>
          <w:u w:val="single"/>
        </w:rPr>
        <w:t>tablets</w:t>
      </w:r>
      <w:r>
        <w:rPr>
          <w:spacing w:val="-2"/>
          <w:u w:val="single"/>
        </w:rPr>
        <w:t> </w:t>
      </w:r>
      <w:r>
        <w:rPr>
          <w:u w:val="single"/>
        </w:rPr>
        <w:t>(Pfizer</w:t>
      </w:r>
      <w:r>
        <w:rPr>
          <w:spacing w:val="-2"/>
          <w:u w:val="single"/>
        </w:rPr>
        <w:t> </w:t>
      </w:r>
      <w:r>
        <w:rPr>
          <w:u w:val="single"/>
        </w:rPr>
        <w:t>Ltd)</w:t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35" w:lineRule="auto" w:before="97"/>
        <w:ind w:left="113" w:right="472"/>
      </w:pPr>
      <w:r>
        <w:rPr/>
        <w:t>This product and pack is included in this week’s dm+d extract files in order to help facilitate</w:t>
      </w:r>
      <w:r>
        <w:rPr>
          <w:spacing w:val="-64"/>
        </w:rPr>
        <w:t> </w:t>
      </w:r>
      <w:r>
        <w:rPr/>
        <w:t>the</w:t>
      </w:r>
      <w:r>
        <w:rPr>
          <w:spacing w:val="-3"/>
        </w:rPr>
        <w:t> </w:t>
      </w:r>
      <w:r>
        <w:rPr/>
        <w:t>update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‘systems’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launch</w:t>
      </w:r>
      <w:r>
        <w:rPr>
          <w:spacing w:val="-3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for Friday</w:t>
      </w:r>
      <w:r>
        <w:rPr>
          <w:spacing w:val="-1"/>
        </w:rPr>
        <w:t> </w:t>
      </w:r>
      <w:r>
        <w:rPr/>
        <w:t>28</w:t>
      </w:r>
      <w:r>
        <w:rPr>
          <w:position w:val="8"/>
          <w:sz w:val="16"/>
        </w:rPr>
        <w:t>th</w:t>
      </w:r>
      <w:r>
        <w:rPr>
          <w:spacing w:val="21"/>
          <w:position w:val="8"/>
          <w:sz w:val="16"/>
        </w:rPr>
        <w:t> </w:t>
      </w:r>
      <w:r>
        <w:rPr/>
        <w:t>January.</w:t>
      </w:r>
    </w:p>
    <w:p>
      <w:pPr>
        <w:pStyle w:val="BodyText"/>
        <w:spacing w:before="1"/>
        <w:ind w:left="113" w:right="705"/>
      </w:pPr>
      <w:r>
        <w:rPr/>
        <w:t>For your information this AMP currently sits under a parent VMP of PF-07321332 150mg</w:t>
      </w:r>
      <w:r>
        <w:rPr>
          <w:spacing w:val="-64"/>
        </w:rPr>
        <w:t> </w:t>
      </w:r>
      <w:r>
        <w:rPr/>
        <w:t>tablets</w:t>
      </w:r>
      <w:r>
        <w:rPr>
          <w:spacing w:val="-4"/>
        </w:rPr>
        <w:t> </w:t>
      </w:r>
      <w:r>
        <w:rPr/>
        <w:t>and Ritonavir</w:t>
      </w:r>
      <w:r>
        <w:rPr>
          <w:spacing w:val="-2"/>
        </w:rPr>
        <w:t> </w:t>
      </w:r>
      <w:r>
        <w:rPr/>
        <w:t>100mg tablets.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0"/>
      </w:pPr>
      <w:r>
        <w:rPr>
          <w:u w:val="single"/>
        </w:rPr>
        <w:t>dm+d</w:t>
      </w:r>
      <w:r>
        <w:rPr>
          <w:spacing w:val="-1"/>
          <w:u w:val="single"/>
        </w:rPr>
        <w:t> </w:t>
      </w:r>
      <w:r>
        <w:rPr>
          <w:u w:val="single"/>
        </w:rPr>
        <w:t>Supplementary</w:t>
      </w:r>
      <w:r>
        <w:rPr>
          <w:spacing w:val="-3"/>
          <w:u w:val="single"/>
        </w:rPr>
        <w:t> </w:t>
      </w:r>
      <w:r>
        <w:rPr>
          <w:u w:val="single"/>
        </w:rPr>
        <w:t>Files</w:t>
      </w:r>
      <w:r>
        <w:rPr>
          <w:spacing w:val="-2"/>
          <w:u w:val="single"/>
        </w:rPr>
        <w:t> </w:t>
      </w:r>
      <w:r>
        <w:rPr>
          <w:u w:val="single"/>
        </w:rPr>
        <w:t>BNF</w:t>
      </w:r>
      <w:r>
        <w:rPr>
          <w:spacing w:val="-2"/>
          <w:u w:val="single"/>
        </w:rPr>
        <w:t> </w:t>
      </w:r>
      <w:r>
        <w:rPr>
          <w:u w:val="single"/>
        </w:rPr>
        <w:t>Information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3" w:right="466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updating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BNF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against</w:t>
      </w:r>
      <w:r>
        <w:rPr>
          <w:spacing w:val="-3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in</w:t>
      </w:r>
      <w:r>
        <w:rPr>
          <w:spacing w:val="-63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Supplementary Files from</w:t>
      </w:r>
      <w:r>
        <w:rPr>
          <w:spacing w:val="1"/>
        </w:rPr>
        <w:t> </w:t>
      </w:r>
      <w:r>
        <w:rPr/>
        <w:t>April.</w:t>
      </w:r>
    </w:p>
    <w:p>
      <w:pPr>
        <w:pStyle w:val="BodyText"/>
      </w:pPr>
    </w:p>
    <w:p>
      <w:pPr>
        <w:pStyle w:val="BodyText"/>
        <w:spacing w:line="275" w:lineRule="exact"/>
        <w:ind w:left="113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aiming</w:t>
      </w:r>
      <w:r>
        <w:rPr>
          <w:spacing w:val="-3"/>
        </w:rPr>
        <w:t> </w:t>
      </w:r>
      <w:r>
        <w:rPr/>
        <w:t>to support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approach: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93" w:lineRule="exact" w:before="0" w:after="0"/>
        <w:ind w:left="83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comprehensive</w:t>
      </w:r>
      <w:r>
        <w:rPr>
          <w:spacing w:val="-3"/>
          <w:sz w:val="24"/>
        </w:rPr>
        <w:t> </w:t>
      </w:r>
      <w:r>
        <w:rPr>
          <w:sz w:val="24"/>
        </w:rPr>
        <w:t>authoring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BNF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(this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ongoing)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93" w:lineRule="exact" w:before="0" w:after="0"/>
        <w:ind w:left="83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BNF</w:t>
      </w:r>
      <w:r>
        <w:rPr>
          <w:spacing w:val="-2"/>
          <w:sz w:val="24"/>
        </w:rPr>
        <w:t> </w:t>
      </w:r>
      <w:r>
        <w:rPr>
          <w:sz w:val="24"/>
        </w:rPr>
        <w:t>Chapter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VMP</w:t>
      </w:r>
      <w:r>
        <w:rPr>
          <w:spacing w:val="-2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377" w:hanging="360"/>
        <w:jc w:val="left"/>
        <w:rPr>
          <w:rFonts w:ascii="Symbol" w:hAnsi="Symbol"/>
          <w:sz w:val="24"/>
        </w:rPr>
      </w:pPr>
      <w:r>
        <w:rPr>
          <w:sz w:val="24"/>
        </w:rPr>
        <w:t>At VMP level to have a single BNF Chapter entry at VMP (reflecting the first</w:t>
      </w:r>
      <w:r>
        <w:rPr>
          <w:spacing w:val="-64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authorisation/primary</w:t>
      </w:r>
      <w:r>
        <w:rPr>
          <w:spacing w:val="-1"/>
          <w:sz w:val="24"/>
        </w:rPr>
        <w:t> </w:t>
      </w:r>
      <w:r>
        <w:rPr>
          <w:sz w:val="24"/>
        </w:rPr>
        <w:t>indication as</w:t>
      </w:r>
      <w:r>
        <w:rPr>
          <w:spacing w:val="-4"/>
          <w:sz w:val="24"/>
        </w:rPr>
        <w:t> </w:t>
      </w:r>
      <w:r>
        <w:rPr>
          <w:sz w:val="24"/>
        </w:rPr>
        <w:t>appropriate)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750" w:hanging="360"/>
        <w:jc w:val="left"/>
        <w:rPr>
          <w:rFonts w:ascii="Symbol" w:hAnsi="Symbol"/>
          <w:sz w:val="24"/>
        </w:rPr>
      </w:pPr>
      <w:r>
        <w:rPr>
          <w:sz w:val="24"/>
        </w:rPr>
        <w:t>The BNF Chapter description is currently 8 digits and this will reduce to 7 digits (a</w:t>
      </w:r>
      <w:r>
        <w:rPr>
          <w:spacing w:val="-64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clarify if</w:t>
      </w:r>
      <w:r>
        <w:rPr>
          <w:spacing w:val="-1"/>
          <w:sz w:val="24"/>
        </w:rPr>
        <w:t> </w:t>
      </w:r>
      <w:r>
        <w:rPr>
          <w:sz w:val="24"/>
        </w:rPr>
        <w:t>this step</w:t>
      </w:r>
      <w:r>
        <w:rPr>
          <w:spacing w:val="-1"/>
          <w:sz w:val="24"/>
        </w:rPr>
        <w:t> </w:t>
      </w:r>
      <w:r>
        <w:rPr>
          <w:sz w:val="24"/>
        </w:rPr>
        <w:t>will happen in</w:t>
      </w:r>
      <w:r>
        <w:rPr>
          <w:spacing w:val="-3"/>
          <w:sz w:val="24"/>
        </w:rPr>
        <w:t> </w:t>
      </w:r>
      <w:r>
        <w:rPr>
          <w:sz w:val="24"/>
        </w:rPr>
        <w:t>April)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240" w:bottom="280" w:left="1020" w:right="660"/>
        </w:sectPr>
      </w:pPr>
    </w:p>
    <w:p>
      <w:pPr>
        <w:pStyle w:val="Heading1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SNOMED</w:t>
      </w:r>
      <w:r>
        <w:rPr>
          <w:spacing w:val="-1"/>
        </w:rPr>
        <w:t> </w:t>
      </w:r>
      <w:r>
        <w:rPr/>
        <w:t>CT</w:t>
      </w:r>
      <w:r>
        <w:rPr>
          <w:spacing w:val="-1"/>
        </w:rPr>
        <w:t> </w:t>
      </w:r>
      <w:r>
        <w:rPr/>
        <w:t>Updates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532"/>
      </w:pPr>
      <w:r>
        <w:rPr/>
        <w:t>In November we received a file of SNOMED updates to make to some concepts mainly at</w:t>
      </w:r>
      <w:r>
        <w:rPr>
          <w:spacing w:val="1"/>
        </w:rPr>
        <w:t> </w:t>
      </w:r>
      <w:r>
        <w:rPr/>
        <w:t>Form and Ingredient levels. In line with our communication over the past few weeks, these</w:t>
      </w:r>
      <w:r>
        <w:rPr>
          <w:spacing w:val="-64"/>
        </w:rPr>
        <w:t> </w:t>
      </w:r>
      <w:r>
        <w:rPr/>
        <w:t>changes have now been completed. If you require some more insight into the specific</w:t>
      </w:r>
      <w:r>
        <w:rPr>
          <w:spacing w:val="1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updates,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email: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nhsbsa.dmdenquiries@nhs.net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92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VMPP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Tariff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Attribute</w:t>
      </w:r>
    </w:p>
    <w:p>
      <w:pPr>
        <w:pStyle w:val="BodyText"/>
        <w:rPr>
          <w:b/>
        </w:rPr>
      </w:pPr>
    </w:p>
    <w:p>
      <w:pPr>
        <w:pStyle w:val="BodyText"/>
        <w:ind w:left="113" w:right="466"/>
      </w:pPr>
      <w:r>
        <w:rPr/>
        <w:t>As per the NHS dm+d Technical Specification of Data Files document (</w:t>
      </w:r>
      <w:hyperlink r:id="rId10">
        <w:r>
          <w:rPr>
            <w:color w:val="0000FF"/>
            <w:u w:val="single" w:color="0000FF"/>
          </w:rPr>
          <w:t>Technical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  <w:u w:val="single" w:color="0000FF"/>
          </w:rPr>
          <w:t>Specification of Data Files for the Primary Care Drug Dictionary (nhsbsa.nhs.uk)</w:t>
        </w:r>
      </w:hyperlink>
      <w:r>
        <w:rPr/>
        <w:t>), the Drug</w:t>
      </w:r>
      <w:r>
        <w:rPr>
          <w:spacing w:val="-64"/>
        </w:rPr>
        <w:t> </w:t>
      </w:r>
      <w:r>
        <w:rPr/>
        <w:t>Tariff Price field (and previous price) can be up to a maximum of 6 (six) digits. We have a</w:t>
      </w:r>
      <w:r>
        <w:rPr>
          <w:spacing w:val="1"/>
        </w:rPr>
        <w:t> </w:t>
      </w:r>
      <w:r>
        <w:rPr/>
        <w:t>VMP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dm+d</w:t>
      </w:r>
      <w:r>
        <w:rPr>
          <w:spacing w:val="-3"/>
        </w:rPr>
        <w:t> </w:t>
      </w:r>
      <w:r>
        <w:rPr/>
        <w:t>‘Chenodeoxycholic</w:t>
      </w:r>
      <w:r>
        <w:rPr>
          <w:spacing w:val="-3"/>
        </w:rPr>
        <w:t> </w:t>
      </w:r>
      <w:r>
        <w:rPr/>
        <w:t>acid</w:t>
      </w:r>
      <w:r>
        <w:rPr>
          <w:spacing w:val="-4"/>
        </w:rPr>
        <w:t> </w:t>
      </w:r>
      <w:r>
        <w:rPr/>
        <w:t>250mg</w:t>
      </w:r>
      <w:r>
        <w:rPr>
          <w:spacing w:val="-3"/>
        </w:rPr>
        <w:t> </w:t>
      </w:r>
      <w:r>
        <w:rPr/>
        <w:t>capsules’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digits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VMPP</w:t>
      </w:r>
      <w:r>
        <w:rPr>
          <w:spacing w:val="-63"/>
        </w:rPr>
        <w:t> </w:t>
      </w:r>
      <w:r>
        <w:rPr/>
        <w:t>level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spacing w:before="1"/>
        <w:ind w:left="113" w:right="472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advance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early</w:t>
      </w:r>
      <w:r>
        <w:rPr>
          <w:spacing w:val="-3"/>
        </w:rPr>
        <w:t> </w:t>
      </w:r>
      <w:r>
        <w:rPr/>
        <w:t>March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fix</w:t>
      </w:r>
      <w:r>
        <w:rPr>
          <w:spacing w:val="-1"/>
        </w:rPr>
        <w:t> </w:t>
      </w:r>
      <w:r>
        <w:rPr/>
        <w:t>to</w:t>
      </w:r>
      <w:r>
        <w:rPr>
          <w:spacing w:val="-64"/>
        </w:rPr>
        <w:t> </w:t>
      </w:r>
      <w:r>
        <w:rPr/>
        <w:t>increase the Drug</w:t>
      </w:r>
      <w:r>
        <w:rPr>
          <w:spacing w:val="-1"/>
        </w:rPr>
        <w:t> </w:t>
      </w:r>
      <w:r>
        <w:rPr/>
        <w:t>Tariff price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 maximum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8 (eight)</w:t>
      </w:r>
      <w:r>
        <w:rPr>
          <w:spacing w:val="-1"/>
        </w:rPr>
        <w:t> </w:t>
      </w:r>
      <w:r>
        <w:rPr/>
        <w:t>digits.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113" w:right="0" w:firstLine="0"/>
        <w:jc w:val="left"/>
        <w:rPr>
          <w:b/>
          <w:sz w:val="24"/>
        </w:rPr>
      </w:pPr>
      <w:r>
        <w:rPr>
          <w:b/>
          <w:color w:val="232323"/>
          <w:sz w:val="24"/>
        </w:rPr>
        <w:t>VMP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name</w:t>
      </w:r>
      <w:r>
        <w:rPr>
          <w:b/>
          <w:color w:val="232323"/>
          <w:spacing w:val="-2"/>
          <w:sz w:val="24"/>
        </w:rPr>
        <w:t> </w:t>
      </w:r>
      <w:r>
        <w:rPr>
          <w:b/>
          <w:color w:val="232323"/>
          <w:sz w:val="24"/>
        </w:rPr>
        <w:t>change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for Senna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7.5mg/5ml oral solution</w:t>
      </w:r>
      <w:r>
        <w:rPr>
          <w:b/>
          <w:color w:val="232323"/>
          <w:spacing w:val="-4"/>
          <w:sz w:val="24"/>
        </w:rPr>
        <w:t> </w:t>
      </w:r>
      <w:r>
        <w:rPr>
          <w:b/>
          <w:color w:val="232323"/>
          <w:sz w:val="24"/>
        </w:rPr>
        <w:t>sugar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free</w:t>
      </w:r>
    </w:p>
    <w:p>
      <w:pPr>
        <w:pStyle w:val="BodyText"/>
        <w:rPr>
          <w:b/>
        </w:rPr>
      </w:pPr>
    </w:p>
    <w:p>
      <w:pPr>
        <w:pStyle w:val="BodyText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11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5"/>
        <w:ind w:left="113" w:right="532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rFonts w:ascii="Symbol" w:hAnsi="Symbol"/>
          <w:color w:val="232323"/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spacing w:before="250"/>
        <w:ind w:left="113" w:right="598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 minimise the impact of any transient lack of synchronicity between prescribing and</w:t>
      </w:r>
      <w:r>
        <w:rPr>
          <w:spacing w:val="-64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before="1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affected.</w:t>
      </w:r>
    </w:p>
    <w:p>
      <w:pPr>
        <w:spacing w:after="0"/>
        <w:sectPr>
          <w:pgSz w:w="11910" w:h="16850"/>
          <w:pgMar w:top="1060" w:bottom="280" w:left="1020" w:right="660"/>
        </w:sectPr>
      </w:pPr>
    </w:p>
    <w:p>
      <w:pPr>
        <w:pStyle w:val="Heading1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10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9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64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</w:pPr>
      <w:r>
        <w:rPr>
          <w:u w:val="single"/>
        </w:rPr>
        <w:t>Advance</w:t>
      </w:r>
      <w:r>
        <w:rPr>
          <w:spacing w:val="-3"/>
          <w:u w:val="single"/>
        </w:rPr>
        <w:t> </w:t>
      </w:r>
      <w:r>
        <w:rPr>
          <w:u w:val="single"/>
        </w:rPr>
        <w:t>Notice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Invalidations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3"/>
        <w:ind w:left="113" w:right="1132"/>
      </w:pPr>
      <w:r>
        <w:rPr/>
        <w:t>The following concepts will be invalidated mid-February. They have been reauthored</w:t>
      </w:r>
      <w:r>
        <w:rPr>
          <w:spacing w:val="-64"/>
        </w:rPr>
        <w:t> </w:t>
      </w:r>
      <w:r>
        <w:rPr/>
        <w:t>under</w:t>
      </w:r>
      <w:r>
        <w:rPr>
          <w:spacing w:val="-1"/>
        </w:rPr>
        <w:t> </w:t>
      </w:r>
      <w:r>
        <w:rPr/>
        <w:t>a new VMP.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 Invalid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1,000units/drop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</w:tr>
      <w:tr>
        <w:trPr>
          <w:trHeight w:val="461" w:hRule="atLeast"/>
        </w:trPr>
        <w:tc>
          <w:tcPr>
            <w:tcW w:w="4815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34878111000001103</w:t>
            </w:r>
          </w:p>
        </w:tc>
        <w:tc>
          <w:tcPr>
            <w:tcW w:w="4815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40329711000001106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40052911000001103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40326211000001108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57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34865211000001106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40326311000001100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40053011000001106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40328311000001101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40053111000001107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40328411000001108</w:t>
            </w:r>
          </w:p>
        </w:tc>
      </w:tr>
      <w:tr>
        <w:trPr>
          <w:trHeight w:val="458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34865311000001103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40328511000001107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34865411000001105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40328611000001106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nhsbsa.prescriptionservices@nhs.net" TargetMode="External"/><Relationship Id="rId8" Type="http://schemas.openxmlformats.org/officeDocument/2006/relationships/hyperlink" Target="http://www.nhsbsa.nhs.uk/" TargetMode="External"/><Relationship Id="rId9" Type="http://schemas.openxmlformats.org/officeDocument/2006/relationships/hyperlink" Target="mailto:nhsbsa.dmdenquiries@nhs.net" TargetMode="External"/><Relationship Id="rId10" Type="http://schemas.openxmlformats.org/officeDocument/2006/relationships/hyperlink" Target="https://www.nhsbsa.nhs.uk/sites/default/files/2017-02/Technical_Specification_of_data_files_R2_v3.1_May_2015.pdf" TargetMode="External"/><Relationship Id="rId11" Type="http://schemas.openxmlformats.org/officeDocument/2006/relationships/hyperlink" Target="https://www.sps.nhs.uk/articles/sennosides-new-labelling-requirements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obiobaku</dc:creator>
  <dc:title>NHS Prescription Services Letterhead (V2) - 09.2016</dc:title>
  <dcterms:created xsi:type="dcterms:W3CDTF">2022-01-24T09:43:18Z</dcterms:created>
  <dcterms:modified xsi:type="dcterms:W3CDTF">2022-01-24T09:43:18Z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2022-01-24T00:00:00Z</vt:filetime>
  </property>
</Properties>
</file>