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954"/>
        <w:gridCol w:w="4536"/>
      </w:tblGrid>
      <w:tr w:rsidR="001722CD" w14:paraId="18506A11" w14:textId="77777777" w:rsidTr="003E5150">
        <w:trPr>
          <w:trHeight w:val="454"/>
        </w:trPr>
        <w:tc>
          <w:tcPr>
            <w:tcW w:w="5954" w:type="dxa"/>
          </w:tcPr>
          <w:p w14:paraId="5290D4DB" w14:textId="77777777" w:rsidR="001722CD" w:rsidRPr="00BA2946" w:rsidRDefault="001722CD" w:rsidP="003E5150">
            <w:pPr>
              <w:spacing w:line="288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14:paraId="1942C8E0" w14:textId="77777777" w:rsidR="001722CD" w:rsidRDefault="001722CD" w:rsidP="003E5150">
            <w:pPr>
              <w:spacing w:line="264" w:lineRule="auto"/>
              <w:ind w:right="57"/>
              <w:jc w:val="right"/>
              <w:rPr>
                <w:rFonts w:eastAsia="Times New Roman"/>
                <w:b/>
                <w:sz w:val="18"/>
                <w:szCs w:val="18"/>
                <w:lang w:val="en-GB" w:eastAsia="en-GB"/>
              </w:rPr>
            </w:pPr>
          </w:p>
          <w:p w14:paraId="2B784786" w14:textId="77777777" w:rsidR="009D0EDF" w:rsidRDefault="004A2619" w:rsidP="003E5150">
            <w:pPr>
              <w:spacing w:line="264" w:lineRule="auto"/>
              <w:ind w:right="57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en-GB"/>
              </w:rPr>
              <w:tab/>
            </w:r>
            <w:r>
              <w:rPr>
                <w:rFonts w:eastAsia="Times New Roman"/>
                <w:b/>
                <w:sz w:val="18"/>
                <w:szCs w:val="18"/>
                <w:lang w:val="en-GB" w:eastAsia="en-GB"/>
              </w:rPr>
              <w:tab/>
            </w:r>
            <w:r w:rsidR="009D0EDF" w:rsidRPr="00071B57">
              <w:rPr>
                <w:b/>
                <w:sz w:val="20"/>
                <w:lang w:val="fr-FR"/>
              </w:rPr>
              <w:t xml:space="preserve">NHS </w:t>
            </w:r>
            <w:r w:rsidR="009D0EDF" w:rsidRPr="00071B57">
              <w:rPr>
                <w:b/>
                <w:spacing w:val="-2"/>
                <w:sz w:val="20"/>
                <w:lang w:val="fr-FR"/>
              </w:rPr>
              <w:t>Pensions</w:t>
            </w:r>
            <w:r w:rsidR="009D0EDF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</w:p>
          <w:p w14:paraId="7DC52422" w14:textId="77777777" w:rsidR="00574C6F" w:rsidRPr="00071B57" w:rsidRDefault="00574C6F" w:rsidP="00574C6F">
            <w:pPr>
              <w:ind w:right="137"/>
              <w:jc w:val="right"/>
              <w:rPr>
                <w:sz w:val="20"/>
                <w:lang w:val="fr-FR"/>
              </w:rPr>
            </w:pPr>
            <w:r w:rsidRPr="00071B57">
              <w:rPr>
                <w:sz w:val="20"/>
                <w:lang w:val="fr-FR"/>
              </w:rPr>
              <w:t xml:space="preserve">PO Box 683 </w:t>
            </w:r>
          </w:p>
          <w:p w14:paraId="0F082D28" w14:textId="77777777" w:rsidR="00574C6F" w:rsidRPr="00071B57" w:rsidRDefault="00574C6F" w:rsidP="00574C6F">
            <w:pPr>
              <w:ind w:right="137"/>
              <w:jc w:val="right"/>
              <w:rPr>
                <w:sz w:val="20"/>
                <w:lang w:val="fr-FR"/>
              </w:rPr>
            </w:pPr>
            <w:r w:rsidRPr="00071B57">
              <w:rPr>
                <w:sz w:val="20"/>
                <w:lang w:val="fr-FR"/>
              </w:rPr>
              <w:t>Unit 5</w:t>
            </w:r>
          </w:p>
          <w:p w14:paraId="62600007" w14:textId="77777777" w:rsidR="00574C6F" w:rsidRDefault="00574C6F" w:rsidP="00574C6F">
            <w:pPr>
              <w:ind w:right="137"/>
              <w:jc w:val="right"/>
              <w:rPr>
                <w:sz w:val="20"/>
              </w:rPr>
            </w:pPr>
            <w:r w:rsidRPr="00666164">
              <w:rPr>
                <w:sz w:val="20"/>
              </w:rPr>
              <w:t>Newcastle Upon Tyne</w:t>
            </w:r>
          </w:p>
          <w:p w14:paraId="31663DB9" w14:textId="6AFF6203" w:rsidR="001722CD" w:rsidRPr="00574C6F" w:rsidRDefault="00574C6F" w:rsidP="00574C6F">
            <w:pPr>
              <w:ind w:right="137"/>
              <w:jc w:val="right"/>
              <w:rPr>
                <w:sz w:val="20"/>
              </w:rPr>
            </w:pPr>
            <w:r w:rsidRPr="00666164">
              <w:rPr>
                <w:sz w:val="20"/>
              </w:rPr>
              <w:t>NE5 9EE</w:t>
            </w:r>
          </w:p>
          <w:p w14:paraId="02D166E1" w14:textId="77777777" w:rsidR="00B955AC" w:rsidRDefault="00B955AC" w:rsidP="00B955AC">
            <w:pPr>
              <w:ind w:right="137"/>
              <w:jc w:val="right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Tel: 0300 330 </w:t>
            </w:r>
            <w:r>
              <w:rPr>
                <w:spacing w:val="-4"/>
                <w:sz w:val="20"/>
              </w:rPr>
              <w:t>1346</w:t>
            </w:r>
          </w:p>
          <w:p w14:paraId="36647C96" w14:textId="77777777" w:rsidR="00B955AC" w:rsidRDefault="00B955AC" w:rsidP="00B955AC">
            <w:pPr>
              <w:spacing w:before="50" w:line="292" w:lineRule="auto"/>
              <w:ind w:left="120" w:right="137" w:firstLine="196"/>
              <w:jc w:val="right"/>
              <w:rPr>
                <w:color w:val="0000FF"/>
                <w:spacing w:val="-2"/>
                <w:sz w:val="20"/>
                <w:u w:val="single" w:color="0000FF"/>
              </w:rPr>
            </w:pPr>
            <w:r>
              <w:rPr>
                <w:sz w:val="20"/>
              </w:rPr>
              <w:t>Email:</w:t>
            </w:r>
            <w:r>
              <w:rPr>
                <w:spacing w:val="-14"/>
                <w:sz w:val="20"/>
              </w:rPr>
              <w:t xml:space="preserve"> </w:t>
            </w:r>
            <w:hyperlink r:id="rId10" w:history="1">
              <w:r w:rsidRPr="00A61EE2">
                <w:rPr>
                  <w:rStyle w:val="Hyperlink"/>
                  <w:sz w:val="20"/>
                </w:rPr>
                <w:t>annualallowance@nhs</w:t>
              </w:r>
            </w:hyperlink>
            <w:r>
              <w:rPr>
                <w:color w:val="0000FF"/>
                <w:sz w:val="20"/>
                <w:u w:val="single" w:color="0000FF"/>
              </w:rPr>
              <w:t>bsa.nhs.uk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Website:</w:t>
            </w:r>
            <w:r>
              <w:rPr>
                <w:spacing w:val="38"/>
                <w:sz w:val="20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www.nhsbsa.nhs.uk/nhs-pensions</w:t>
              </w:r>
            </w:hyperlink>
          </w:p>
          <w:p w14:paraId="2D193187" w14:textId="77777777" w:rsidR="00E51699" w:rsidRDefault="00E51699" w:rsidP="00B955AC">
            <w:pPr>
              <w:spacing w:before="50" w:line="292" w:lineRule="auto"/>
              <w:ind w:left="120" w:right="137" w:firstLine="196"/>
              <w:jc w:val="right"/>
              <w:rPr>
                <w:sz w:val="20"/>
              </w:rPr>
            </w:pPr>
          </w:p>
          <w:p w14:paraId="3030EE2D" w14:textId="77777777" w:rsidR="00E51699" w:rsidRDefault="007F2E0F" w:rsidP="007F2E0F">
            <w:pPr>
              <w:spacing w:line="264" w:lineRule="auto"/>
              <w:ind w:right="57"/>
              <w:jc w:val="right"/>
              <w:rPr>
                <w:sz w:val="20"/>
                <w:szCs w:val="20"/>
              </w:rPr>
            </w:pPr>
            <w:r w:rsidRPr="007F2E0F">
              <w:rPr>
                <w:sz w:val="18"/>
              </w:rPr>
              <w:t>Date:</w:t>
            </w:r>
            <w:r w:rsidR="00E51699">
              <w:rPr>
                <w:sz w:val="18"/>
              </w:rPr>
              <w:t xml:space="preserve"> </w:t>
            </w:r>
            <w:r w:rsidR="00E51699"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51699" w:rsidRPr="00E51699">
              <w:rPr>
                <w:sz w:val="20"/>
                <w:szCs w:val="20"/>
              </w:rPr>
              <w:instrText xml:space="preserve"> </w:instrText>
            </w:r>
            <w:bookmarkStart w:id="0" w:name="Text48"/>
            <w:r w:rsidR="00E51699" w:rsidRPr="00E51699">
              <w:rPr>
                <w:sz w:val="20"/>
                <w:szCs w:val="20"/>
              </w:rPr>
              <w:instrText xml:space="preserve">FORMTEXT </w:instrText>
            </w:r>
            <w:r w:rsidR="00E51699" w:rsidRPr="00E51699">
              <w:rPr>
                <w:sz w:val="20"/>
                <w:szCs w:val="20"/>
              </w:rPr>
            </w:r>
            <w:r w:rsidR="00E51699" w:rsidRPr="00E51699">
              <w:rPr>
                <w:sz w:val="20"/>
                <w:szCs w:val="20"/>
              </w:rPr>
              <w:fldChar w:fldCharType="separate"/>
            </w:r>
            <w:r w:rsidR="00E51699" w:rsidRPr="00E51699">
              <w:rPr>
                <w:noProof/>
                <w:sz w:val="20"/>
                <w:szCs w:val="20"/>
              </w:rPr>
              <w:t> </w:t>
            </w:r>
            <w:r w:rsidR="00E51699" w:rsidRPr="00E51699">
              <w:rPr>
                <w:noProof/>
                <w:sz w:val="20"/>
                <w:szCs w:val="20"/>
              </w:rPr>
              <w:t> </w:t>
            </w:r>
            <w:r w:rsidR="00E51699" w:rsidRPr="00E51699">
              <w:rPr>
                <w:noProof/>
                <w:sz w:val="20"/>
                <w:szCs w:val="20"/>
              </w:rPr>
              <w:t> </w:t>
            </w:r>
            <w:r w:rsidR="00E51699" w:rsidRPr="00E51699">
              <w:rPr>
                <w:noProof/>
                <w:sz w:val="20"/>
                <w:szCs w:val="20"/>
              </w:rPr>
              <w:t> </w:t>
            </w:r>
            <w:r w:rsidR="00E51699" w:rsidRPr="00E51699">
              <w:rPr>
                <w:noProof/>
                <w:sz w:val="20"/>
                <w:szCs w:val="20"/>
              </w:rPr>
              <w:t> </w:t>
            </w:r>
            <w:r w:rsidR="00E51699" w:rsidRPr="00E51699">
              <w:rPr>
                <w:sz w:val="20"/>
                <w:szCs w:val="20"/>
              </w:rPr>
              <w:fldChar w:fldCharType="end"/>
            </w:r>
            <w:bookmarkEnd w:id="0"/>
          </w:p>
          <w:p w14:paraId="48AD717F" w14:textId="6775E076" w:rsidR="007F2E0F" w:rsidRPr="007F2E0F" w:rsidRDefault="007F2E0F" w:rsidP="007F2E0F">
            <w:pPr>
              <w:spacing w:line="264" w:lineRule="auto"/>
              <w:ind w:right="57"/>
              <w:jc w:val="right"/>
              <w:rPr>
                <w:sz w:val="18"/>
              </w:rPr>
            </w:pPr>
            <w:r w:rsidRPr="007F2E0F">
              <w:rPr>
                <w:sz w:val="18"/>
              </w:rPr>
              <w:t xml:space="preserve">       </w:t>
            </w:r>
          </w:p>
          <w:p w14:paraId="2A7CFF07" w14:textId="7AFA9531" w:rsidR="001722CD" w:rsidRPr="00CF3C1A" w:rsidRDefault="007F2E0F" w:rsidP="007F2E0F">
            <w:pPr>
              <w:spacing w:line="264" w:lineRule="auto"/>
              <w:ind w:right="57"/>
              <w:jc w:val="right"/>
              <w:rPr>
                <w:sz w:val="18"/>
              </w:rPr>
            </w:pPr>
            <w:r w:rsidRPr="007F2E0F">
              <w:rPr>
                <w:sz w:val="18"/>
              </w:rPr>
              <w:t xml:space="preserve">Membership number: </w:t>
            </w:r>
            <w:r w:rsidR="00E51699"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51699" w:rsidRPr="00E51699">
              <w:rPr>
                <w:sz w:val="20"/>
                <w:szCs w:val="20"/>
              </w:rPr>
              <w:instrText xml:space="preserve"> FORMTEXT </w:instrText>
            </w:r>
            <w:r w:rsidR="00E51699" w:rsidRPr="00E51699">
              <w:rPr>
                <w:sz w:val="20"/>
                <w:szCs w:val="20"/>
              </w:rPr>
            </w:r>
            <w:r w:rsidR="00E51699" w:rsidRPr="00E51699">
              <w:rPr>
                <w:sz w:val="20"/>
                <w:szCs w:val="20"/>
              </w:rPr>
              <w:fldChar w:fldCharType="separate"/>
            </w:r>
            <w:r w:rsidR="00E51699" w:rsidRPr="00E51699">
              <w:rPr>
                <w:noProof/>
                <w:sz w:val="20"/>
                <w:szCs w:val="20"/>
              </w:rPr>
              <w:t> </w:t>
            </w:r>
            <w:r w:rsidR="00E51699" w:rsidRPr="00E51699">
              <w:rPr>
                <w:noProof/>
                <w:sz w:val="20"/>
                <w:szCs w:val="20"/>
              </w:rPr>
              <w:t> </w:t>
            </w:r>
            <w:r w:rsidR="00E51699" w:rsidRPr="00E51699">
              <w:rPr>
                <w:noProof/>
                <w:sz w:val="20"/>
                <w:szCs w:val="20"/>
              </w:rPr>
              <w:t> </w:t>
            </w:r>
            <w:r w:rsidR="00E51699" w:rsidRPr="00E51699">
              <w:rPr>
                <w:noProof/>
                <w:sz w:val="20"/>
                <w:szCs w:val="20"/>
              </w:rPr>
              <w:t> </w:t>
            </w:r>
            <w:r w:rsidR="00E51699" w:rsidRPr="00E51699">
              <w:rPr>
                <w:noProof/>
                <w:sz w:val="20"/>
                <w:szCs w:val="20"/>
              </w:rPr>
              <w:t> </w:t>
            </w:r>
            <w:r w:rsidR="00E51699" w:rsidRPr="00E51699">
              <w:rPr>
                <w:sz w:val="20"/>
                <w:szCs w:val="20"/>
              </w:rPr>
              <w:fldChar w:fldCharType="end"/>
            </w:r>
            <w:r w:rsidRPr="007F2E0F">
              <w:rPr>
                <w:sz w:val="18"/>
              </w:rPr>
              <w:t xml:space="preserve">      </w:t>
            </w:r>
          </w:p>
        </w:tc>
      </w:tr>
      <w:tr w:rsidR="00C10C4E" w14:paraId="05FEA3B8" w14:textId="77777777" w:rsidTr="00581A77">
        <w:trPr>
          <w:trHeight w:val="2711"/>
        </w:trPr>
        <w:tc>
          <w:tcPr>
            <w:tcW w:w="5954" w:type="dxa"/>
          </w:tcPr>
          <w:p w14:paraId="28E2949A" w14:textId="127D1289" w:rsidR="00C10C4E" w:rsidRDefault="00E51699" w:rsidP="003E5150">
            <w:pPr>
              <w:spacing w:line="288" w:lineRule="auto"/>
            </w:pPr>
            <w:r w:rsidRPr="009D688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D6880">
              <w:rPr>
                <w:sz w:val="20"/>
                <w:szCs w:val="20"/>
              </w:rPr>
              <w:instrText xml:space="preserve"> FORMTEXT </w:instrText>
            </w:r>
            <w:r w:rsidRPr="009D6880">
              <w:rPr>
                <w:sz w:val="20"/>
                <w:szCs w:val="20"/>
              </w:rPr>
            </w:r>
            <w:r w:rsidRPr="009D6880">
              <w:rPr>
                <w:sz w:val="20"/>
                <w:szCs w:val="20"/>
              </w:rPr>
              <w:fldChar w:fldCharType="separate"/>
            </w:r>
            <w:r w:rsidRPr="009D6880">
              <w:rPr>
                <w:noProof/>
                <w:sz w:val="20"/>
                <w:szCs w:val="20"/>
              </w:rPr>
              <w:t> </w:t>
            </w:r>
            <w:r w:rsidRPr="009D6880">
              <w:rPr>
                <w:noProof/>
                <w:sz w:val="20"/>
                <w:szCs w:val="20"/>
              </w:rPr>
              <w:t> </w:t>
            </w:r>
            <w:r w:rsidRPr="009D6880">
              <w:rPr>
                <w:noProof/>
                <w:sz w:val="20"/>
                <w:szCs w:val="20"/>
              </w:rPr>
              <w:t> </w:t>
            </w:r>
            <w:r w:rsidRPr="009D6880">
              <w:rPr>
                <w:noProof/>
                <w:sz w:val="20"/>
                <w:szCs w:val="20"/>
              </w:rPr>
              <w:t> </w:t>
            </w:r>
            <w:r w:rsidRPr="009D6880">
              <w:rPr>
                <w:noProof/>
                <w:sz w:val="20"/>
                <w:szCs w:val="20"/>
              </w:rPr>
              <w:t> </w:t>
            </w:r>
            <w:r w:rsidRPr="009D6880">
              <w:rPr>
                <w:sz w:val="20"/>
                <w:szCs w:val="20"/>
              </w:rPr>
              <w:fldChar w:fldCharType="end"/>
            </w:r>
          </w:p>
          <w:p w14:paraId="2E172BAC" w14:textId="49F329AB" w:rsidR="00E51699" w:rsidRDefault="00E51699" w:rsidP="003E5150">
            <w:pPr>
              <w:spacing w:line="288" w:lineRule="auto"/>
              <w:rPr>
                <w:sz w:val="20"/>
                <w:szCs w:val="20"/>
              </w:rPr>
            </w:pP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</w:p>
          <w:p w14:paraId="5C0101A4" w14:textId="2DA8C5A0" w:rsidR="00E51699" w:rsidRDefault="00E51699" w:rsidP="003E5150">
            <w:pPr>
              <w:spacing w:line="288" w:lineRule="auto"/>
              <w:rPr>
                <w:sz w:val="20"/>
                <w:szCs w:val="20"/>
              </w:rPr>
            </w:pP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</w:p>
          <w:p w14:paraId="580700E2" w14:textId="1FB9BAB7" w:rsidR="00E51699" w:rsidRDefault="00E51699" w:rsidP="003E5150">
            <w:pPr>
              <w:spacing w:line="288" w:lineRule="auto"/>
              <w:rPr>
                <w:sz w:val="20"/>
                <w:szCs w:val="20"/>
              </w:rPr>
            </w:pP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</w:p>
          <w:p w14:paraId="3D6F340D" w14:textId="4ED7D693" w:rsidR="00E51699" w:rsidRDefault="00E51699" w:rsidP="003E5150">
            <w:pPr>
              <w:spacing w:line="288" w:lineRule="auto"/>
              <w:rPr>
                <w:sz w:val="20"/>
                <w:szCs w:val="20"/>
              </w:rPr>
            </w:pP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</w:p>
          <w:p w14:paraId="0E915FB7" w14:textId="7A11B2FD" w:rsidR="00E51699" w:rsidRPr="00E51699" w:rsidRDefault="00E51699" w:rsidP="003E5150">
            <w:pPr>
              <w:spacing w:line="288" w:lineRule="auto"/>
              <w:rPr>
                <w:sz w:val="20"/>
                <w:szCs w:val="24"/>
              </w:rPr>
            </w:pP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</w:p>
          <w:p w14:paraId="7B585240" w14:textId="77777777" w:rsidR="00C10C4E" w:rsidRPr="00A64202" w:rsidRDefault="00C10C4E" w:rsidP="003E5150">
            <w:pPr>
              <w:spacing w:line="288" w:lineRule="auto"/>
              <w:rPr>
                <w:sz w:val="18"/>
              </w:rPr>
            </w:pPr>
          </w:p>
        </w:tc>
        <w:tc>
          <w:tcPr>
            <w:tcW w:w="4536" w:type="dxa"/>
            <w:vMerge/>
          </w:tcPr>
          <w:p w14:paraId="06585697" w14:textId="77777777" w:rsidR="00C10C4E" w:rsidRPr="00201B30" w:rsidRDefault="00C10C4E" w:rsidP="003E5150">
            <w:pPr>
              <w:spacing w:line="264" w:lineRule="auto"/>
              <w:ind w:right="57"/>
              <w:jc w:val="right"/>
              <w:rPr>
                <w:rFonts w:eastAsia="Times New Roman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367968A7" w14:textId="73565892" w:rsidR="009B4545" w:rsidRDefault="009B4545" w:rsidP="001722CD">
      <w:pPr>
        <w:pStyle w:val="Heading2"/>
        <w:tabs>
          <w:tab w:val="left" w:pos="9312"/>
        </w:tabs>
        <w:rPr>
          <w:sz w:val="20"/>
        </w:rPr>
      </w:pPr>
    </w:p>
    <w:p w14:paraId="6236E2FE" w14:textId="3BE32795" w:rsidR="009B4545" w:rsidRDefault="006A6DFD">
      <w:pPr>
        <w:pStyle w:val="BodyText"/>
        <w:ind w:left="120"/>
      </w:pPr>
      <w:r>
        <w:t xml:space="preserve">Dear </w:t>
      </w:r>
      <w:bookmarkStart w:id="1" w:name="_Hlk174439312"/>
      <w:r w:rsidR="008A400C" w:rsidRPr="00C10C4E">
        <w:fldChar w:fldCharType="begin">
          <w:ffData>
            <w:name w:val="Text48"/>
            <w:enabled/>
            <w:calcOnExit w:val="0"/>
            <w:textInput/>
          </w:ffData>
        </w:fldChar>
      </w:r>
      <w:r w:rsidR="008A400C" w:rsidRPr="00C10C4E">
        <w:instrText xml:space="preserve"> FORMTEXT </w:instrText>
      </w:r>
      <w:r w:rsidR="008A400C" w:rsidRPr="00C10C4E">
        <w:fldChar w:fldCharType="separate"/>
      </w:r>
      <w:r w:rsidR="008A400C" w:rsidRPr="00C10C4E">
        <w:rPr>
          <w:noProof/>
        </w:rPr>
        <w:t> </w:t>
      </w:r>
      <w:r w:rsidR="008A400C" w:rsidRPr="00C10C4E">
        <w:rPr>
          <w:noProof/>
        </w:rPr>
        <w:t> </w:t>
      </w:r>
      <w:r w:rsidR="008A400C" w:rsidRPr="00C10C4E">
        <w:rPr>
          <w:noProof/>
        </w:rPr>
        <w:t> </w:t>
      </w:r>
      <w:r w:rsidR="008A400C" w:rsidRPr="00C10C4E">
        <w:rPr>
          <w:noProof/>
        </w:rPr>
        <w:t> </w:t>
      </w:r>
      <w:r w:rsidR="008A400C" w:rsidRPr="00C10C4E">
        <w:rPr>
          <w:noProof/>
        </w:rPr>
        <w:t> </w:t>
      </w:r>
      <w:r w:rsidR="008A400C" w:rsidRPr="00C10C4E">
        <w:fldChar w:fldCharType="end"/>
      </w:r>
      <w:bookmarkEnd w:id="1"/>
    </w:p>
    <w:p w14:paraId="6EAF0F93" w14:textId="77777777" w:rsidR="009B4545" w:rsidRPr="00F7074B" w:rsidRDefault="009B4545">
      <w:pPr>
        <w:pStyle w:val="BodyText"/>
        <w:spacing w:before="8"/>
        <w:rPr>
          <w:sz w:val="20"/>
          <w:szCs w:val="20"/>
        </w:rPr>
      </w:pPr>
    </w:p>
    <w:p w14:paraId="4CF56A6B" w14:textId="7CF96F8A" w:rsidR="009B4545" w:rsidRDefault="006A6DFD">
      <w:pPr>
        <w:pStyle w:val="Heading1"/>
        <w:spacing w:before="93"/>
      </w:pPr>
      <w:r>
        <w:t xml:space="preserve">1995/2008 NHS Pension Scheme – Annual </w:t>
      </w:r>
      <w:r w:rsidR="00F67FA6">
        <w:t>a</w:t>
      </w:r>
      <w:r>
        <w:t xml:space="preserve">llowance </w:t>
      </w:r>
      <w:r w:rsidR="009C4760">
        <w:t>p</w:t>
      </w:r>
      <w:r>
        <w:t xml:space="preserve">ension </w:t>
      </w:r>
      <w:r w:rsidR="009C4760">
        <w:t>s</w:t>
      </w:r>
      <w:r>
        <w:t xml:space="preserve">avings </w:t>
      </w:r>
      <w:r w:rsidR="009C4760">
        <w:t>s</w:t>
      </w:r>
      <w:r>
        <w:t xml:space="preserve">tatement </w:t>
      </w:r>
      <w:r>
        <w:rPr>
          <w:spacing w:val="-2"/>
        </w:rPr>
        <w:t>(2023/2024)</w:t>
      </w:r>
    </w:p>
    <w:p w14:paraId="7E0079FC" w14:textId="77777777" w:rsidR="009B4545" w:rsidRPr="00F7074B" w:rsidRDefault="009B4545">
      <w:pPr>
        <w:pStyle w:val="BodyText"/>
        <w:spacing w:before="5"/>
        <w:rPr>
          <w:b/>
          <w:sz w:val="20"/>
          <w:szCs w:val="20"/>
        </w:rPr>
      </w:pPr>
    </w:p>
    <w:p w14:paraId="7354C70F" w14:textId="0B1DD2C9" w:rsidR="009B4545" w:rsidRDefault="006A6DFD" w:rsidP="00F7074B">
      <w:pPr>
        <w:pStyle w:val="BodyText"/>
        <w:ind w:left="119" w:right="170"/>
      </w:pP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savings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1995/2008</w:t>
      </w:r>
      <w:r>
        <w:rPr>
          <w:spacing w:val="-3"/>
        </w:rPr>
        <w:t xml:space="preserve"> </w:t>
      </w:r>
      <w:r>
        <w:t>NHS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 xml:space="preserve">Scheme in tax year 2023/2024. We are sending it to help you assess whether your pension savings growth in this tax year, from all your pension schemes, is more than the </w:t>
      </w:r>
      <w:r w:rsidR="00390700">
        <w:t>a</w:t>
      </w:r>
      <w:r>
        <w:t xml:space="preserve">nnual </w:t>
      </w:r>
      <w:r w:rsidR="00390700">
        <w:t>a</w:t>
      </w:r>
      <w:r>
        <w:t>llowance available to you.</w:t>
      </w:r>
    </w:p>
    <w:p w14:paraId="5E4F2760" w14:textId="77777777" w:rsidR="00F7074B" w:rsidRPr="00F7074B" w:rsidRDefault="00F7074B" w:rsidP="00F7074B">
      <w:pPr>
        <w:pStyle w:val="BodyText"/>
        <w:ind w:left="119" w:right="170"/>
        <w:rPr>
          <w:sz w:val="20"/>
          <w:szCs w:val="20"/>
        </w:rPr>
      </w:pPr>
    </w:p>
    <w:p w14:paraId="166576E0" w14:textId="24FE0EEC" w:rsidR="009B4545" w:rsidRDefault="00CF3D4F" w:rsidP="00F7074B">
      <w:pPr>
        <w:pStyle w:val="BodyText"/>
        <w:ind w:left="120"/>
      </w:pPr>
      <w:r>
        <w:t>W</w:t>
      </w:r>
      <w:r w:rsidR="006A6DFD">
        <w:t>e</w:t>
      </w:r>
      <w:r w:rsidR="006A6DFD">
        <w:rPr>
          <w:spacing w:val="-2"/>
        </w:rPr>
        <w:t xml:space="preserve"> </w:t>
      </w:r>
      <w:r w:rsidR="006A6DFD">
        <w:t>will</w:t>
      </w:r>
      <w:r w:rsidR="006A6DFD">
        <w:rPr>
          <w:spacing w:val="-2"/>
        </w:rPr>
        <w:t xml:space="preserve"> </w:t>
      </w:r>
      <w:r w:rsidR="006A6DFD">
        <w:t>send</w:t>
      </w:r>
      <w:r w:rsidR="006A6DFD">
        <w:rPr>
          <w:spacing w:val="-2"/>
        </w:rPr>
        <w:t xml:space="preserve"> </w:t>
      </w:r>
      <w:r w:rsidR="006A6DFD">
        <w:t>you</w:t>
      </w:r>
      <w:r w:rsidR="006A6DFD">
        <w:rPr>
          <w:spacing w:val="-2"/>
        </w:rPr>
        <w:t xml:space="preserve"> </w:t>
      </w:r>
      <w:r w:rsidR="006A6DFD">
        <w:t>a</w:t>
      </w:r>
      <w:r w:rsidR="006A6DFD">
        <w:rPr>
          <w:spacing w:val="-2"/>
        </w:rPr>
        <w:t xml:space="preserve"> </w:t>
      </w:r>
      <w:r w:rsidR="006A6DFD">
        <w:t>separate</w:t>
      </w:r>
      <w:r w:rsidR="006A6DFD">
        <w:rPr>
          <w:spacing w:val="-2"/>
        </w:rPr>
        <w:t xml:space="preserve"> </w:t>
      </w:r>
      <w:r w:rsidR="006A6DFD">
        <w:t>statement</w:t>
      </w:r>
      <w:r w:rsidR="006A6DFD">
        <w:rPr>
          <w:spacing w:val="-2"/>
        </w:rPr>
        <w:t xml:space="preserve"> </w:t>
      </w:r>
      <w:r w:rsidR="006A6DFD">
        <w:t xml:space="preserve">showing your pension savings for this tax year in </w:t>
      </w:r>
      <w:r>
        <w:t>the 2015 NHS Pension Scheme</w:t>
      </w:r>
      <w:r w:rsidR="006A6DFD">
        <w:t>.</w:t>
      </w:r>
    </w:p>
    <w:p w14:paraId="4D8E1C8E" w14:textId="77777777" w:rsidR="009B4545" w:rsidRDefault="009B4545">
      <w:pPr>
        <w:pStyle w:val="BodyText"/>
        <w:rPr>
          <w:sz w:val="20"/>
        </w:rPr>
      </w:pPr>
    </w:p>
    <w:p w14:paraId="5FEA61BB" w14:textId="445902C3" w:rsidR="009B4545" w:rsidRDefault="006A6DFD">
      <w:pPr>
        <w:pStyle w:val="Heading1"/>
      </w:pPr>
      <w:r>
        <w:t xml:space="preserve">What is the </w:t>
      </w:r>
      <w:r w:rsidR="006E0076">
        <w:t>a</w:t>
      </w:r>
      <w:r>
        <w:t xml:space="preserve">nnual </w:t>
      </w:r>
      <w:r w:rsidR="006E0076">
        <w:rPr>
          <w:spacing w:val="-2"/>
        </w:rPr>
        <w:t>a</w:t>
      </w:r>
      <w:r>
        <w:rPr>
          <w:spacing w:val="-2"/>
        </w:rPr>
        <w:t>llowance</w:t>
      </w:r>
    </w:p>
    <w:p w14:paraId="3DB41D39" w14:textId="77777777" w:rsidR="009B4545" w:rsidRPr="00F7074B" w:rsidRDefault="009B4545">
      <w:pPr>
        <w:pStyle w:val="BodyText"/>
        <w:spacing w:before="6"/>
        <w:rPr>
          <w:bCs/>
          <w:sz w:val="20"/>
          <w:szCs w:val="20"/>
        </w:rPr>
      </w:pPr>
    </w:p>
    <w:p w14:paraId="41D1E8D3" w14:textId="0074A2DC" w:rsidR="009B4545" w:rsidRDefault="006A6DFD" w:rsidP="00F7074B">
      <w:pPr>
        <w:pStyle w:val="BodyText"/>
        <w:ind w:left="119"/>
      </w:pPr>
      <w:r>
        <w:t>This is the maximum amount of pension savings on which HM</w:t>
      </w:r>
      <w:r w:rsidR="00390700">
        <w:t>RC</w:t>
      </w:r>
      <w:r>
        <w:t xml:space="preserve"> will allow tax relief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year.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pension</w:t>
      </w:r>
      <w:r>
        <w:rPr>
          <w:spacing w:val="-2"/>
        </w:rPr>
        <w:t xml:space="preserve"> </w:t>
      </w:r>
      <w:r>
        <w:t>savings</w:t>
      </w:r>
      <w:r>
        <w:rPr>
          <w:spacing w:val="-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6E0076">
        <w:t>a</w:t>
      </w:r>
      <w:r>
        <w:t>nnual</w:t>
      </w:r>
      <w:r>
        <w:rPr>
          <w:spacing w:val="-2"/>
        </w:rPr>
        <w:t xml:space="preserve"> </w:t>
      </w:r>
      <w:r w:rsidR="006E0076">
        <w:t>a</w:t>
      </w:r>
      <w:r>
        <w:t>llowance,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 xml:space="preserve">an </w:t>
      </w:r>
      <w:r w:rsidR="00390700">
        <w:t>a</w:t>
      </w:r>
      <w:r>
        <w:t xml:space="preserve">nnual </w:t>
      </w:r>
      <w:r w:rsidR="00390700">
        <w:t>a</w:t>
      </w:r>
      <w:r>
        <w:t>llowance tax charge.</w:t>
      </w:r>
    </w:p>
    <w:p w14:paraId="6AE1F3D8" w14:textId="77777777" w:rsidR="00F7074B" w:rsidRDefault="00F7074B" w:rsidP="00F7074B">
      <w:pPr>
        <w:pStyle w:val="BodyText"/>
        <w:ind w:left="119"/>
        <w:rPr>
          <w:sz w:val="20"/>
          <w:szCs w:val="20"/>
        </w:rPr>
      </w:pPr>
    </w:p>
    <w:p w14:paraId="2CDDCDAE" w14:textId="272AC2BE" w:rsidR="009B4545" w:rsidRDefault="006A6DFD" w:rsidP="00F7074B">
      <w:pPr>
        <w:pStyle w:val="BodyText"/>
        <w:ind w:left="119" w:right="296"/>
      </w:pPr>
      <w:r>
        <w:t>For</w:t>
      </w:r>
      <w:r>
        <w:rPr>
          <w:spacing w:val="-3"/>
        </w:rPr>
        <w:t xml:space="preserve"> </w:t>
      </w:r>
      <w:r>
        <w:t>2023/2024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 w:rsidR="00390700">
        <w:t>a</w:t>
      </w:r>
      <w:r>
        <w:t>nnual</w:t>
      </w:r>
      <w:r>
        <w:rPr>
          <w:spacing w:val="-3"/>
        </w:rPr>
        <w:t xml:space="preserve"> </w:t>
      </w:r>
      <w:r w:rsidR="00390700">
        <w:t>a</w:t>
      </w:r>
      <w:r>
        <w:t>llowance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£60,000.00.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390700">
        <w:t>a</w:t>
      </w:r>
      <w:r>
        <w:t>nnual</w:t>
      </w:r>
      <w:r>
        <w:rPr>
          <w:spacing w:val="-3"/>
        </w:rPr>
        <w:t xml:space="preserve"> </w:t>
      </w:r>
      <w:r w:rsidR="00390700">
        <w:t>a</w:t>
      </w:r>
      <w:r>
        <w:t>llowance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 you may be lower if you had taxable income of more than £200,000.00 during 2023/2024.</w:t>
      </w:r>
    </w:p>
    <w:p w14:paraId="54285CAF" w14:textId="77777777" w:rsidR="009B4545" w:rsidRDefault="009B4545">
      <w:pPr>
        <w:pStyle w:val="BodyText"/>
        <w:spacing w:before="1"/>
        <w:rPr>
          <w:sz w:val="20"/>
        </w:rPr>
      </w:pPr>
    </w:p>
    <w:p w14:paraId="2B788290" w14:textId="77777777" w:rsidR="009B4545" w:rsidRDefault="006A6DFD">
      <w:pPr>
        <w:pStyle w:val="Heading1"/>
      </w:pPr>
      <w:r>
        <w:t xml:space="preserve">What you need to do </w:t>
      </w:r>
      <w:r>
        <w:rPr>
          <w:spacing w:val="-4"/>
        </w:rPr>
        <w:t>next</w:t>
      </w:r>
    </w:p>
    <w:p w14:paraId="493591BF" w14:textId="77777777" w:rsidR="009B4545" w:rsidRPr="00F7074B" w:rsidRDefault="009B4545">
      <w:pPr>
        <w:pStyle w:val="BodyText"/>
        <w:spacing w:before="9"/>
        <w:rPr>
          <w:b/>
          <w:sz w:val="20"/>
          <w:szCs w:val="20"/>
        </w:rPr>
      </w:pPr>
    </w:p>
    <w:p w14:paraId="27253883" w14:textId="1AC221B1" w:rsidR="009B4545" w:rsidRDefault="006A6DFD">
      <w:pPr>
        <w:pStyle w:val="BodyText"/>
        <w:ind w:left="120" w:right="296"/>
      </w:pPr>
      <w:r>
        <w:t xml:space="preserve">Please read the ‘Pension Savings Guide’ on the </w:t>
      </w:r>
      <w:r w:rsidR="00B74C9C">
        <w:t>‘</w:t>
      </w:r>
      <w:r>
        <w:t xml:space="preserve">Annual </w:t>
      </w:r>
      <w:r w:rsidR="00B74C9C">
        <w:t>a</w:t>
      </w:r>
      <w:r>
        <w:t>llowance</w:t>
      </w:r>
      <w:r w:rsidR="00B74C9C">
        <w:t>’</w:t>
      </w:r>
      <w:r>
        <w:t xml:space="preserve"> section of our website at </w:t>
      </w:r>
      <w:hyperlink r:id="rId12">
        <w:r w:rsidR="00C17E9E" w:rsidRPr="00000CA9">
          <w:t>www.nhsbsa.nhs.uk/member-hub/annual-allowance</w:t>
        </w:r>
        <w:r>
          <w:t>.</w:t>
        </w:r>
      </w:hyperlink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explains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statement,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 xml:space="preserve">the figures on the next page, tells you what to do if you are a member of more than one pension scheme and gives you more information about the </w:t>
      </w:r>
      <w:r w:rsidR="00337131">
        <w:t>a</w:t>
      </w:r>
      <w:r>
        <w:t xml:space="preserve">nnual </w:t>
      </w:r>
      <w:r w:rsidR="00337131">
        <w:t>a</w:t>
      </w:r>
      <w:r>
        <w:t>llowance.</w:t>
      </w:r>
    </w:p>
    <w:p w14:paraId="19D854A5" w14:textId="77777777" w:rsidR="00F7074B" w:rsidRDefault="00F7074B">
      <w:pPr>
        <w:pStyle w:val="BodyText"/>
        <w:ind w:left="120" w:right="296"/>
      </w:pPr>
    </w:p>
    <w:p w14:paraId="78358CAE" w14:textId="19514976" w:rsidR="00F7074B" w:rsidRPr="00F7074B" w:rsidRDefault="006A6DFD" w:rsidP="00D12C80">
      <w:pPr>
        <w:pStyle w:val="BodyText"/>
        <w:ind w:left="119" w:right="170"/>
        <w:rPr>
          <w:sz w:val="20"/>
          <w:szCs w:val="20"/>
        </w:rPr>
      </w:pPr>
      <w:r>
        <w:t xml:space="preserve">This statement and the guide will help you assess if you have an </w:t>
      </w:r>
      <w:r w:rsidR="00337131">
        <w:t>a</w:t>
      </w:r>
      <w:r>
        <w:t xml:space="preserve">nnual </w:t>
      </w:r>
      <w:r w:rsidR="00337131">
        <w:t>a</w:t>
      </w:r>
      <w:r>
        <w:t>llowance tax charge and decide how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it.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proofErr w:type="gramStart"/>
      <w:r>
        <w:t>adviser</w:t>
      </w:r>
      <w:proofErr w:type="gramEnd"/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they can consider this on your behalf.</w:t>
      </w:r>
    </w:p>
    <w:p w14:paraId="43E4A7A4" w14:textId="77777777" w:rsidR="00F7074B" w:rsidRPr="00F7074B" w:rsidRDefault="00F7074B" w:rsidP="00F7074B">
      <w:pPr>
        <w:pStyle w:val="BodyText"/>
        <w:ind w:left="119" w:right="170"/>
        <w:rPr>
          <w:sz w:val="20"/>
          <w:szCs w:val="20"/>
        </w:rPr>
      </w:pPr>
    </w:p>
    <w:p w14:paraId="2D972016" w14:textId="2E9BFBD6" w:rsidR="009B4545" w:rsidRDefault="006A6DFD" w:rsidP="00E03F23">
      <w:pPr>
        <w:pStyle w:val="BodyText"/>
        <w:ind w:left="142"/>
        <w:rPr>
          <w:spacing w:val="-2"/>
        </w:rPr>
      </w:pPr>
      <w:r>
        <w:t xml:space="preserve">Yours </w:t>
      </w:r>
      <w:r>
        <w:rPr>
          <w:spacing w:val="-2"/>
        </w:rPr>
        <w:t>sincerely,</w:t>
      </w:r>
    </w:p>
    <w:p w14:paraId="0885BD5C" w14:textId="77777777" w:rsidR="00157B0B" w:rsidRDefault="00157B0B" w:rsidP="00E03F23">
      <w:pPr>
        <w:pStyle w:val="BodyText"/>
        <w:ind w:left="142"/>
        <w:rPr>
          <w:spacing w:val="-2"/>
        </w:rPr>
      </w:pPr>
    </w:p>
    <w:p w14:paraId="53985087" w14:textId="15562243" w:rsidR="00157B0B" w:rsidRPr="00C10C4E" w:rsidRDefault="00157B0B" w:rsidP="00E03F23">
      <w:pPr>
        <w:pStyle w:val="BodyText"/>
        <w:ind w:left="142"/>
        <w:rPr>
          <w:sz w:val="18"/>
          <w:szCs w:val="18"/>
        </w:rPr>
      </w:pPr>
      <w:r w:rsidRPr="00C10C4E">
        <w:fldChar w:fldCharType="begin">
          <w:ffData>
            <w:name w:val="Text48"/>
            <w:enabled/>
            <w:calcOnExit w:val="0"/>
            <w:textInput/>
          </w:ffData>
        </w:fldChar>
      </w:r>
      <w:r w:rsidRPr="00C10C4E">
        <w:instrText xml:space="preserve"> FORMTEXT </w:instrText>
      </w:r>
      <w:r w:rsidRPr="00C10C4E">
        <w:fldChar w:fldCharType="separate"/>
      </w:r>
      <w:r w:rsidRPr="00C10C4E">
        <w:rPr>
          <w:noProof/>
        </w:rPr>
        <w:t> </w:t>
      </w:r>
      <w:r w:rsidRPr="00C10C4E">
        <w:rPr>
          <w:noProof/>
        </w:rPr>
        <w:t> </w:t>
      </w:r>
      <w:r w:rsidRPr="00C10C4E">
        <w:rPr>
          <w:noProof/>
        </w:rPr>
        <w:t> </w:t>
      </w:r>
      <w:r w:rsidRPr="00C10C4E">
        <w:rPr>
          <w:noProof/>
        </w:rPr>
        <w:t> </w:t>
      </w:r>
      <w:r w:rsidRPr="00C10C4E">
        <w:rPr>
          <w:noProof/>
        </w:rPr>
        <w:t> </w:t>
      </w:r>
      <w:r w:rsidRPr="00C10C4E">
        <w:fldChar w:fldCharType="end"/>
      </w:r>
    </w:p>
    <w:p w14:paraId="19B6B5F3" w14:textId="77777777" w:rsidR="009B4545" w:rsidRPr="00F7074B" w:rsidRDefault="009B4545">
      <w:pPr>
        <w:pStyle w:val="BodyText"/>
        <w:rPr>
          <w:sz w:val="20"/>
          <w:szCs w:val="20"/>
        </w:rPr>
      </w:pPr>
    </w:p>
    <w:p w14:paraId="4A1B38B8" w14:textId="115BC7D5" w:rsidR="00F7074B" w:rsidRPr="00F7074B" w:rsidRDefault="006A6DFD" w:rsidP="00F7074B">
      <w:pPr>
        <w:pStyle w:val="BodyText"/>
        <w:ind w:left="142"/>
        <w:rPr>
          <w:spacing w:val="-2"/>
        </w:rPr>
      </w:pPr>
      <w:r>
        <w:t xml:space="preserve">NHS </w:t>
      </w:r>
      <w:r>
        <w:rPr>
          <w:spacing w:val="-2"/>
        </w:rPr>
        <w:t>Pensions</w:t>
      </w:r>
    </w:p>
    <w:p w14:paraId="66FF714A" w14:textId="77777777" w:rsidR="009B4545" w:rsidRDefault="009B4545">
      <w:pPr>
        <w:sectPr w:rsidR="009B4545">
          <w:footerReference w:type="default" r:id="rId13"/>
          <w:type w:val="continuous"/>
          <w:pgSz w:w="11900" w:h="16840"/>
          <w:pgMar w:top="1940" w:right="460" w:bottom="580" w:left="480" w:header="0" w:footer="393" w:gutter="0"/>
          <w:cols w:space="720"/>
        </w:sectPr>
      </w:pPr>
    </w:p>
    <w:p w14:paraId="2B741675" w14:textId="77777777" w:rsidR="00337131" w:rsidRDefault="00337131" w:rsidP="00337131">
      <w:pPr>
        <w:spacing w:before="77"/>
        <w:ind w:left="142" w:right="187" w:hanging="90"/>
        <w:rPr>
          <w:b/>
        </w:rPr>
      </w:pPr>
    </w:p>
    <w:p w14:paraId="16C6019C" w14:textId="77777777" w:rsidR="00337131" w:rsidRDefault="00337131" w:rsidP="00337131">
      <w:pPr>
        <w:spacing w:before="77"/>
        <w:ind w:left="142" w:right="187" w:hanging="90"/>
        <w:rPr>
          <w:b/>
        </w:rPr>
      </w:pPr>
    </w:p>
    <w:p w14:paraId="70AA15C5" w14:textId="14AA1185" w:rsidR="009B4545" w:rsidRDefault="006A6DFD" w:rsidP="00E03F23">
      <w:pPr>
        <w:spacing w:before="77"/>
        <w:ind w:left="142" w:right="187"/>
        <w:rPr>
          <w:b/>
        </w:rPr>
      </w:pPr>
      <w:r>
        <w:rPr>
          <w:b/>
        </w:rPr>
        <w:t>Your 1995/2008 NHS Pension Scheme 2023/2024</w:t>
      </w:r>
      <w:r>
        <w:rPr>
          <w:b/>
          <w:spacing w:val="-8"/>
        </w:rPr>
        <w:t xml:space="preserve"> </w:t>
      </w:r>
      <w:r w:rsidR="00337131">
        <w:rPr>
          <w:b/>
        </w:rPr>
        <w:t>a</w:t>
      </w:r>
      <w:r>
        <w:rPr>
          <w:b/>
        </w:rPr>
        <w:t>nnual</w:t>
      </w:r>
      <w:r>
        <w:rPr>
          <w:b/>
          <w:spacing w:val="-8"/>
        </w:rPr>
        <w:t xml:space="preserve"> </w:t>
      </w:r>
      <w:r w:rsidR="00337131">
        <w:rPr>
          <w:b/>
        </w:rPr>
        <w:t>a</w:t>
      </w:r>
      <w:r>
        <w:rPr>
          <w:b/>
        </w:rPr>
        <w:t>llowance</w:t>
      </w:r>
      <w:r>
        <w:rPr>
          <w:b/>
          <w:spacing w:val="-8"/>
        </w:rPr>
        <w:t xml:space="preserve"> </w:t>
      </w:r>
      <w:r w:rsidR="00AB1DFB">
        <w:rPr>
          <w:b/>
        </w:rPr>
        <w:t>p</w:t>
      </w:r>
      <w:r>
        <w:rPr>
          <w:b/>
        </w:rPr>
        <w:t>ension</w:t>
      </w:r>
      <w:r>
        <w:rPr>
          <w:b/>
          <w:spacing w:val="-8"/>
        </w:rPr>
        <w:t xml:space="preserve"> </w:t>
      </w:r>
      <w:r w:rsidR="00AB1DFB">
        <w:rPr>
          <w:b/>
        </w:rPr>
        <w:t>s</w:t>
      </w:r>
      <w:r>
        <w:rPr>
          <w:b/>
        </w:rPr>
        <w:t>avings</w:t>
      </w:r>
      <w:r>
        <w:rPr>
          <w:b/>
          <w:spacing w:val="-8"/>
        </w:rPr>
        <w:t xml:space="preserve"> </w:t>
      </w:r>
      <w:r w:rsidR="00AB1DFB">
        <w:rPr>
          <w:b/>
        </w:rPr>
        <w:t>s</w:t>
      </w:r>
      <w:r>
        <w:rPr>
          <w:b/>
        </w:rPr>
        <w:t>tatement</w:t>
      </w:r>
    </w:p>
    <w:p w14:paraId="48122A5D" w14:textId="77777777" w:rsidR="009B4545" w:rsidRPr="006A6DFD" w:rsidRDefault="009B4545" w:rsidP="006A6DFD">
      <w:pPr>
        <w:pStyle w:val="BodyText"/>
        <w:rPr>
          <w:b/>
          <w:sz w:val="20"/>
          <w:szCs w:val="20"/>
        </w:rPr>
      </w:pPr>
    </w:p>
    <w:p w14:paraId="7BF01F1A" w14:textId="77777777" w:rsidR="009B4545" w:rsidRDefault="006A6DFD" w:rsidP="00E03F23">
      <w:pPr>
        <w:ind w:left="142" w:right="2756"/>
        <w:rPr>
          <w:b/>
        </w:rPr>
      </w:pPr>
      <w:r>
        <w:rPr>
          <w:b/>
        </w:rPr>
        <w:t xml:space="preserve">Pension Scheme Tax Reference (PSTR) </w:t>
      </w:r>
      <w:r>
        <w:rPr>
          <w:b/>
          <w:spacing w:val="-2"/>
        </w:rPr>
        <w:t>00328820RJ</w:t>
      </w:r>
    </w:p>
    <w:p w14:paraId="45E6292C" w14:textId="77777777" w:rsidR="009B4545" w:rsidRPr="006A6DFD" w:rsidRDefault="009B4545">
      <w:pPr>
        <w:pStyle w:val="BodyText"/>
        <w:spacing w:before="6"/>
        <w:rPr>
          <w:bCs/>
          <w:sz w:val="20"/>
          <w:szCs w:val="20"/>
        </w:rPr>
      </w:pPr>
    </w:p>
    <w:p w14:paraId="29C65939" w14:textId="440E9E48" w:rsidR="009B4545" w:rsidRDefault="006A6DFD">
      <w:pPr>
        <w:ind w:left="120"/>
        <w:rPr>
          <w:b/>
        </w:rPr>
      </w:pPr>
      <w:r>
        <w:rPr>
          <w:b/>
        </w:rPr>
        <w:t xml:space="preserve">Relevant </w:t>
      </w:r>
      <w:r w:rsidR="005F0473">
        <w:rPr>
          <w:b/>
        </w:rPr>
        <w:t>t</w:t>
      </w:r>
      <w:r>
        <w:rPr>
          <w:b/>
        </w:rPr>
        <w:t xml:space="preserve">ax </w:t>
      </w:r>
      <w:r w:rsidR="005F0473">
        <w:rPr>
          <w:b/>
          <w:spacing w:val="-4"/>
        </w:rPr>
        <w:t>y</w:t>
      </w:r>
      <w:r>
        <w:rPr>
          <w:b/>
          <w:spacing w:val="-4"/>
        </w:rPr>
        <w:t>ear</w:t>
      </w:r>
    </w:p>
    <w:p w14:paraId="3959AA30" w14:textId="77777777" w:rsidR="009B4545" w:rsidRPr="006A6DFD" w:rsidRDefault="009B4545" w:rsidP="006A6DFD">
      <w:pPr>
        <w:pStyle w:val="BodyText"/>
        <w:rPr>
          <w:bCs/>
          <w:sz w:val="20"/>
          <w:szCs w:val="20"/>
        </w:rPr>
      </w:pPr>
    </w:p>
    <w:p w14:paraId="3FE2BC0B" w14:textId="77777777" w:rsidR="009B4545" w:rsidRDefault="006A6DFD" w:rsidP="006A6DFD">
      <w:pPr>
        <w:pStyle w:val="BodyText"/>
        <w:ind w:left="142"/>
      </w:pPr>
      <w:r>
        <w:t xml:space="preserve">Your pension input amount in the relevant tax year </w:t>
      </w:r>
      <w:r>
        <w:rPr>
          <w:spacing w:val="-5"/>
        </w:rPr>
        <w:t>is:</w:t>
      </w:r>
    </w:p>
    <w:p w14:paraId="7854CC35" w14:textId="77777777" w:rsidR="009B4545" w:rsidRPr="006A6DFD" w:rsidRDefault="009B4545">
      <w:pPr>
        <w:pStyle w:val="BodyText"/>
        <w:spacing w:before="9"/>
        <w:rPr>
          <w:sz w:val="20"/>
          <w:szCs w:val="20"/>
        </w:rPr>
      </w:pPr>
    </w:p>
    <w:tbl>
      <w:tblPr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1600"/>
        <w:gridCol w:w="3720"/>
        <w:gridCol w:w="3740"/>
      </w:tblGrid>
      <w:tr w:rsidR="009B4545" w14:paraId="584D70DB" w14:textId="77777777" w:rsidTr="004E2A3C">
        <w:trPr>
          <w:cantSplit/>
          <w:trHeight w:val="595"/>
          <w:tblHeader/>
        </w:trPr>
        <w:tc>
          <w:tcPr>
            <w:tcW w:w="1600" w:type="dxa"/>
          </w:tcPr>
          <w:p w14:paraId="682B01C4" w14:textId="7518246E" w:rsidR="009B4545" w:rsidRDefault="006A6DFD">
            <w:pPr>
              <w:pStyle w:val="TableParagraph"/>
              <w:spacing w:before="67"/>
              <w:ind w:left="233" w:right="128" w:hanging="95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5F0473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5F0473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eriod </w:t>
            </w:r>
            <w:r w:rsidR="005F0473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tart</w:t>
            </w:r>
          </w:p>
        </w:tc>
        <w:tc>
          <w:tcPr>
            <w:tcW w:w="1600" w:type="dxa"/>
          </w:tcPr>
          <w:p w14:paraId="54EFA76D" w14:textId="5338CB42" w:rsidR="009B4545" w:rsidRDefault="006A6DFD">
            <w:pPr>
              <w:pStyle w:val="TableParagraph"/>
              <w:spacing w:before="67"/>
              <w:ind w:left="272" w:right="128" w:hanging="134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5F0473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5F0473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eriod </w:t>
            </w:r>
            <w:r w:rsidR="005F0473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nd</w:t>
            </w:r>
          </w:p>
        </w:tc>
        <w:tc>
          <w:tcPr>
            <w:tcW w:w="3720" w:type="dxa"/>
          </w:tcPr>
          <w:p w14:paraId="08F6D7AB" w14:textId="0E7A1E03" w:rsidR="009B4545" w:rsidRDefault="006A6DFD">
            <w:pPr>
              <w:pStyle w:val="TableParagraph"/>
              <w:spacing w:before="67"/>
              <w:ind w:left="620" w:hanging="606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5F047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nnual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C17E9E">
              <w:rPr>
                <w:b/>
                <w:spacing w:val="-10"/>
                <w:sz w:val="20"/>
              </w:rPr>
              <w:t>a</w:t>
            </w:r>
            <w:r>
              <w:rPr>
                <w:b/>
                <w:sz w:val="20"/>
              </w:rPr>
              <w:t>llowance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(across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all of your pension schemes)</w:t>
            </w:r>
          </w:p>
        </w:tc>
        <w:tc>
          <w:tcPr>
            <w:tcW w:w="3740" w:type="dxa"/>
          </w:tcPr>
          <w:p w14:paraId="00BC7126" w14:textId="5EFEB682" w:rsidR="009B4545" w:rsidRDefault="006A6DFD">
            <w:pPr>
              <w:pStyle w:val="TableParagraph"/>
              <w:spacing w:before="67"/>
              <w:ind w:left="330" w:hanging="266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123736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nput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123736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mount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123736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rowth)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 1995/2008 NHS Pension Scheme</w:t>
            </w:r>
          </w:p>
        </w:tc>
      </w:tr>
      <w:tr w:rsidR="009B4545" w14:paraId="0AF09977" w14:textId="77777777">
        <w:trPr>
          <w:trHeight w:val="355"/>
        </w:trPr>
        <w:tc>
          <w:tcPr>
            <w:tcW w:w="1600" w:type="dxa"/>
          </w:tcPr>
          <w:p w14:paraId="2DEF684A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06/04/2023</w:t>
            </w:r>
          </w:p>
        </w:tc>
        <w:tc>
          <w:tcPr>
            <w:tcW w:w="1600" w:type="dxa"/>
          </w:tcPr>
          <w:p w14:paraId="54809EF2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05/04/2024</w:t>
            </w:r>
          </w:p>
        </w:tc>
        <w:tc>
          <w:tcPr>
            <w:tcW w:w="3720" w:type="dxa"/>
          </w:tcPr>
          <w:p w14:paraId="655E8F5D" w14:textId="77777777" w:rsidR="009B4545" w:rsidRDefault="006A6DFD">
            <w:pPr>
              <w:pStyle w:val="TableParagraph"/>
              <w:ind w:left="1266" w:right="12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>
              <w:rPr>
                <w:spacing w:val="-2"/>
                <w:sz w:val="20"/>
              </w:rPr>
              <w:t>60,000.00</w:t>
            </w:r>
          </w:p>
        </w:tc>
        <w:tc>
          <w:tcPr>
            <w:tcW w:w="3740" w:type="dxa"/>
          </w:tcPr>
          <w:p w14:paraId="77AEE0BD" w14:textId="6F5F46DB" w:rsidR="009B4545" w:rsidRDefault="006A6DFD" w:rsidP="00E03F23">
            <w:pPr>
              <w:pStyle w:val="TableParagraph"/>
              <w:ind w:left="20" w:hanging="20"/>
              <w:jc w:val="center"/>
              <w:rPr>
                <w:sz w:val="20"/>
              </w:rPr>
            </w:pPr>
            <w:r>
              <w:rPr>
                <w:sz w:val="20"/>
              </w:rPr>
              <w:t>£</w:t>
            </w:r>
            <w:r w:rsidR="00F858F9">
              <w:rPr>
                <w:sz w:val="20"/>
              </w:rPr>
              <w:t xml:space="preserve">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</w:tr>
    </w:tbl>
    <w:p w14:paraId="63E6A345" w14:textId="77777777" w:rsidR="006A6DFD" w:rsidRPr="006A6DFD" w:rsidRDefault="006A6DFD" w:rsidP="006A6DFD">
      <w:pPr>
        <w:pStyle w:val="BodyText"/>
        <w:ind w:left="102" w:right="295"/>
        <w:rPr>
          <w:sz w:val="20"/>
          <w:szCs w:val="20"/>
        </w:rPr>
      </w:pPr>
    </w:p>
    <w:p w14:paraId="7605B7E7" w14:textId="245DE121" w:rsidR="00CF3D4F" w:rsidRDefault="00CF3D4F" w:rsidP="00CF3D4F">
      <w:pPr>
        <w:pStyle w:val="BodyText"/>
        <w:ind w:left="102" w:right="295"/>
      </w:pPr>
      <w:r>
        <w:t xml:space="preserve">Your </w:t>
      </w:r>
      <w:r w:rsidR="00C0491A">
        <w:t xml:space="preserve">total </w:t>
      </w:r>
      <w:r>
        <w:t xml:space="preserve">‘NHS Pension Scheme pension input amount’ is your 1995/2008 NHS Pension Scheme pension input amount above added to your 2015 NHS Pension Scheme pension input amount for 2023/2024. </w:t>
      </w:r>
    </w:p>
    <w:p w14:paraId="37EF8A0F" w14:textId="77777777" w:rsidR="00CF3D4F" w:rsidRPr="00CF3D4F" w:rsidRDefault="00CF3D4F" w:rsidP="00CF3D4F">
      <w:pPr>
        <w:pStyle w:val="BodyText"/>
        <w:ind w:left="102" w:right="295"/>
        <w:rPr>
          <w:sz w:val="20"/>
          <w:szCs w:val="20"/>
        </w:rPr>
      </w:pPr>
    </w:p>
    <w:p w14:paraId="546D1BAB" w14:textId="69A9BE5F" w:rsidR="00CF3D4F" w:rsidRDefault="00CF3D4F" w:rsidP="00CF3D4F">
      <w:pPr>
        <w:pStyle w:val="BodyText"/>
        <w:ind w:left="102" w:right="295"/>
      </w:pPr>
      <w:r>
        <w:t>Where</w:t>
      </w:r>
      <w:r w:rsidRPr="008A22E9">
        <w:t xml:space="preserve"> your 1995/2008 NHS Pension Scheme pension input amount</w:t>
      </w:r>
      <w:r>
        <w:t xml:space="preserve"> above </w:t>
      </w:r>
      <w:r w:rsidRPr="008A22E9">
        <w:t>is a negative amount</w:t>
      </w:r>
      <w:r>
        <w:t>,</w:t>
      </w:r>
      <w:r w:rsidRPr="008A22E9">
        <w:t xml:space="preserve"> you can offset this negative amount against a positive pension input amount in the 2015 NHS Pension Scheme</w:t>
      </w:r>
      <w:r w:rsidR="00DC1208">
        <w:t xml:space="preserve"> only</w:t>
      </w:r>
      <w:r w:rsidRPr="008A22E9">
        <w:t xml:space="preserve">. Your NHS Pension Scheme pension input amount must not be less than zero. You can read more about this in the Pension Savings Guide at </w:t>
      </w:r>
      <w:bookmarkStart w:id="2" w:name="_Hlk158018725"/>
      <w:r w:rsidR="00000CA9">
        <w:fldChar w:fldCharType="begin"/>
      </w:r>
      <w:r w:rsidR="00000CA9">
        <w:instrText>HYPERLINK "http://</w:instrText>
      </w:r>
      <w:r w:rsidR="00000CA9" w:rsidRPr="00000CA9">
        <w:instrText>www.nhsbsa.nhs.uk/member-hub/annual-allowance</w:instrText>
      </w:r>
      <w:r w:rsidR="00000CA9">
        <w:instrText>"</w:instrText>
      </w:r>
      <w:r w:rsidR="00000CA9">
        <w:fldChar w:fldCharType="separate"/>
      </w:r>
      <w:r w:rsidR="00000CA9" w:rsidRPr="00E06D2D">
        <w:rPr>
          <w:rStyle w:val="Hyperlink"/>
        </w:rPr>
        <w:t>www.nhsbsa.nhs.uk/member-hub/annual-allowance</w:t>
      </w:r>
      <w:bookmarkEnd w:id="2"/>
      <w:r w:rsidR="00000CA9">
        <w:fldChar w:fldCharType="end"/>
      </w:r>
      <w:r w:rsidRPr="008A22E9">
        <w:t>.</w:t>
      </w:r>
    </w:p>
    <w:p w14:paraId="7A632FC4" w14:textId="77777777" w:rsidR="00CF3D4F" w:rsidRPr="00CF3D4F" w:rsidRDefault="00CF3D4F" w:rsidP="00CF3D4F">
      <w:pPr>
        <w:pStyle w:val="BodyText"/>
        <w:ind w:left="102" w:right="295"/>
        <w:rPr>
          <w:sz w:val="20"/>
          <w:szCs w:val="20"/>
        </w:rPr>
      </w:pPr>
    </w:p>
    <w:p w14:paraId="4B3C25CC" w14:textId="17D2DE79" w:rsidR="009B4545" w:rsidRDefault="006A6DFD" w:rsidP="006A6DFD">
      <w:pPr>
        <w:pStyle w:val="BodyText"/>
        <w:ind w:left="102" w:right="295"/>
      </w:pPr>
      <w:r>
        <w:t>If you were a member of another pension scheme during th</w:t>
      </w:r>
      <w:r w:rsidR="00DC1208">
        <w:t>e 2023/2024</w:t>
      </w:r>
      <w:r>
        <w:t xml:space="preserve"> tax year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 w:rsidR="00CF3D4F" w:rsidRPr="00E03F23">
        <w:rPr>
          <w:spacing w:val="-3"/>
        </w:rPr>
        <w:t>your</w:t>
      </w:r>
      <w:r w:rsidR="00DC1208" w:rsidRPr="00E03F23">
        <w:rPr>
          <w:spacing w:val="-3"/>
        </w:rPr>
        <w:t xml:space="preserve"> total</w:t>
      </w:r>
      <w:r w:rsidR="00CF3D4F" w:rsidRPr="00E03F23">
        <w:rPr>
          <w:spacing w:val="-3"/>
        </w:rPr>
        <w:t xml:space="preserve"> NHS Pension Scheme pension input amount and</w:t>
      </w:r>
      <w:r w:rsidR="00CF3D4F" w:rsidRPr="00CF3D4F">
        <w:rPr>
          <w:spacing w:val="-3"/>
        </w:rPr>
        <w:t xml:space="preserve"> </w:t>
      </w:r>
      <w:r w:rsidRPr="00CF3D4F">
        <w:t>the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2023/2024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 w:rsidR="00CF3D4F">
        <w:rPr>
          <w:spacing w:val="-3"/>
        </w:rPr>
        <w:t xml:space="preserve">other </w:t>
      </w:r>
      <w:r>
        <w:t>pension</w:t>
      </w:r>
      <w:r>
        <w:rPr>
          <w:spacing w:val="-3"/>
        </w:rPr>
        <w:t xml:space="preserve"> </w:t>
      </w:r>
      <w:r>
        <w:t>schemes</w:t>
      </w:r>
      <w:r w:rsidR="00CF3D4F">
        <w:t>.</w:t>
      </w:r>
      <w:r>
        <w:t xml:space="preserve"> </w:t>
      </w:r>
      <w:r w:rsidR="00CF3D4F">
        <w:t xml:space="preserve">You must </w:t>
      </w:r>
      <w:r>
        <w:t>then compare this</w:t>
      </w:r>
      <w:r w:rsidR="00D21D7E">
        <w:t xml:space="preserve"> overall</w:t>
      </w:r>
      <w:r>
        <w:t xml:space="preserve"> </w:t>
      </w:r>
      <w:r w:rsidR="00D21D7E">
        <w:t>‘</w:t>
      </w:r>
      <w:r>
        <w:t xml:space="preserve">total </w:t>
      </w:r>
      <w:r w:rsidR="00CF3D4F">
        <w:t xml:space="preserve">pension input </w:t>
      </w:r>
      <w:r>
        <w:t>amount</w:t>
      </w:r>
      <w:r w:rsidR="00C84389">
        <w:t>’</w:t>
      </w:r>
      <w:r>
        <w:t xml:space="preserve"> against the </w:t>
      </w:r>
      <w:r w:rsidR="00672E69">
        <w:t>a</w:t>
      </w:r>
      <w:r>
        <w:t xml:space="preserve">nnual </w:t>
      </w:r>
      <w:r w:rsidR="00672E69">
        <w:t>a</w:t>
      </w:r>
      <w:r>
        <w:t>llowance available to you</w:t>
      </w:r>
      <w:r w:rsidR="00CF3D4F">
        <w:t xml:space="preserve"> </w:t>
      </w:r>
      <w:r w:rsidR="00CF3D4F" w:rsidRPr="00CF3D4F">
        <w:t xml:space="preserve">to assess whether you have an </w:t>
      </w:r>
      <w:r w:rsidR="00136DA3">
        <w:t>a</w:t>
      </w:r>
      <w:r w:rsidR="00CF3D4F" w:rsidRPr="00CF3D4F">
        <w:t xml:space="preserve">nnual </w:t>
      </w:r>
      <w:r w:rsidR="00136DA3">
        <w:t>a</w:t>
      </w:r>
      <w:r w:rsidR="00CF3D4F" w:rsidRPr="00CF3D4F">
        <w:t>llowance tax charge</w:t>
      </w:r>
      <w:r>
        <w:t>.</w:t>
      </w:r>
    </w:p>
    <w:p w14:paraId="5D82EC75" w14:textId="77777777" w:rsidR="009B4545" w:rsidRPr="006A6DFD" w:rsidRDefault="009B4545">
      <w:pPr>
        <w:pStyle w:val="BodyText"/>
        <w:spacing w:before="9"/>
        <w:rPr>
          <w:sz w:val="20"/>
          <w:szCs w:val="20"/>
        </w:rPr>
      </w:pPr>
    </w:p>
    <w:p w14:paraId="02B62D2F" w14:textId="648E27B9" w:rsidR="009B4545" w:rsidRDefault="006A6DFD">
      <w:pPr>
        <w:pStyle w:val="Heading1"/>
      </w:pPr>
      <w:r>
        <w:t xml:space="preserve">Carry </w:t>
      </w:r>
      <w:r w:rsidR="00255743">
        <w:t>f</w:t>
      </w:r>
      <w:r>
        <w:t xml:space="preserve">orward </w:t>
      </w:r>
      <w:r w:rsidR="00255743">
        <w:t>t</w:t>
      </w:r>
      <w:r>
        <w:t xml:space="preserve">ax </w:t>
      </w:r>
      <w:r w:rsidR="00255743">
        <w:rPr>
          <w:spacing w:val="-2"/>
        </w:rPr>
        <w:t>y</w:t>
      </w:r>
      <w:r>
        <w:rPr>
          <w:spacing w:val="-2"/>
        </w:rPr>
        <w:t>ears</w:t>
      </w:r>
    </w:p>
    <w:p w14:paraId="21F00E09" w14:textId="77777777" w:rsidR="009B4545" w:rsidRPr="006A6DFD" w:rsidRDefault="009B4545">
      <w:pPr>
        <w:pStyle w:val="BodyText"/>
        <w:spacing w:before="8"/>
        <w:rPr>
          <w:bCs/>
          <w:sz w:val="20"/>
          <w:szCs w:val="20"/>
        </w:rPr>
      </w:pPr>
    </w:p>
    <w:p w14:paraId="11573E53" w14:textId="77777777" w:rsidR="009B4545" w:rsidRDefault="006A6DFD">
      <w:pPr>
        <w:pStyle w:val="BodyText"/>
        <w:ind w:left="120"/>
      </w:pPr>
      <w:r>
        <w:t xml:space="preserve">Your pension input amounts in the last three tax years </w:t>
      </w:r>
      <w:r>
        <w:rPr>
          <w:spacing w:val="-4"/>
        </w:rPr>
        <w:t>are:</w:t>
      </w:r>
    </w:p>
    <w:p w14:paraId="5AFEB278" w14:textId="77777777" w:rsidR="009B4545" w:rsidRPr="006A6DFD" w:rsidRDefault="009B4545">
      <w:pPr>
        <w:pStyle w:val="BodyText"/>
        <w:spacing w:before="10"/>
        <w:rPr>
          <w:sz w:val="20"/>
          <w:szCs w:val="20"/>
        </w:rPr>
      </w:pPr>
    </w:p>
    <w:tbl>
      <w:tblPr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1600"/>
        <w:gridCol w:w="3720"/>
        <w:gridCol w:w="3740"/>
      </w:tblGrid>
      <w:tr w:rsidR="009B4545" w14:paraId="19887C0F" w14:textId="77777777" w:rsidTr="004E2A3C">
        <w:trPr>
          <w:cantSplit/>
          <w:trHeight w:val="595"/>
          <w:tblHeader/>
        </w:trPr>
        <w:tc>
          <w:tcPr>
            <w:tcW w:w="1600" w:type="dxa"/>
          </w:tcPr>
          <w:p w14:paraId="781187E6" w14:textId="1950C7C8" w:rsidR="009B4545" w:rsidRDefault="006A6DFD">
            <w:pPr>
              <w:pStyle w:val="TableParagraph"/>
              <w:spacing w:before="67"/>
              <w:ind w:left="233" w:right="128" w:hanging="95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957A4B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957A4B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eriod tart</w:t>
            </w:r>
          </w:p>
        </w:tc>
        <w:tc>
          <w:tcPr>
            <w:tcW w:w="1600" w:type="dxa"/>
          </w:tcPr>
          <w:p w14:paraId="53976862" w14:textId="59807929" w:rsidR="009B4545" w:rsidRDefault="006A6DFD">
            <w:pPr>
              <w:pStyle w:val="TableParagraph"/>
              <w:spacing w:before="67"/>
              <w:ind w:left="272" w:right="128" w:hanging="134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957A4B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957A4B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eriod </w:t>
            </w:r>
            <w:r w:rsidR="00957A4B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nd</w:t>
            </w:r>
          </w:p>
        </w:tc>
        <w:tc>
          <w:tcPr>
            <w:tcW w:w="3720" w:type="dxa"/>
          </w:tcPr>
          <w:p w14:paraId="728C4BBE" w14:textId="2BEB42F5" w:rsidR="009B4545" w:rsidRDefault="006A6DFD">
            <w:pPr>
              <w:pStyle w:val="TableParagraph"/>
              <w:spacing w:before="67"/>
              <w:ind w:left="620" w:hanging="606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957A4B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nnual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C17E9E">
              <w:rPr>
                <w:b/>
                <w:spacing w:val="-10"/>
                <w:sz w:val="20"/>
              </w:rPr>
              <w:t>a</w:t>
            </w:r>
            <w:r>
              <w:rPr>
                <w:b/>
                <w:sz w:val="20"/>
              </w:rPr>
              <w:t>llowance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(across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all of your pension schemes)</w:t>
            </w:r>
          </w:p>
        </w:tc>
        <w:tc>
          <w:tcPr>
            <w:tcW w:w="3740" w:type="dxa"/>
          </w:tcPr>
          <w:p w14:paraId="0B42B78E" w14:textId="76DD314D" w:rsidR="009B4545" w:rsidRDefault="006A6DFD">
            <w:pPr>
              <w:pStyle w:val="TableParagraph"/>
              <w:spacing w:before="67"/>
              <w:ind w:left="330" w:hanging="266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3954D9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nput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3954D9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mount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3954D9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rowth)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 1995/2008 NHS Pension Scheme</w:t>
            </w:r>
          </w:p>
        </w:tc>
      </w:tr>
      <w:tr w:rsidR="009B4545" w14:paraId="2639EA56" w14:textId="77777777">
        <w:trPr>
          <w:trHeight w:val="355"/>
        </w:trPr>
        <w:tc>
          <w:tcPr>
            <w:tcW w:w="1600" w:type="dxa"/>
          </w:tcPr>
          <w:p w14:paraId="240C0B24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06/04/2022</w:t>
            </w:r>
          </w:p>
        </w:tc>
        <w:tc>
          <w:tcPr>
            <w:tcW w:w="1600" w:type="dxa"/>
          </w:tcPr>
          <w:p w14:paraId="7D1426B0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05/04/2023</w:t>
            </w:r>
          </w:p>
        </w:tc>
        <w:tc>
          <w:tcPr>
            <w:tcW w:w="3720" w:type="dxa"/>
          </w:tcPr>
          <w:p w14:paraId="091D1A23" w14:textId="77777777" w:rsidR="009B4545" w:rsidRDefault="006A6DFD">
            <w:pPr>
              <w:pStyle w:val="TableParagraph"/>
              <w:ind w:left="1266" w:right="12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>
              <w:rPr>
                <w:spacing w:val="-2"/>
                <w:sz w:val="20"/>
              </w:rPr>
              <w:t>40,000.00</w:t>
            </w:r>
          </w:p>
        </w:tc>
        <w:tc>
          <w:tcPr>
            <w:tcW w:w="3740" w:type="dxa"/>
          </w:tcPr>
          <w:p w14:paraId="3C806F48" w14:textId="6B418053" w:rsidR="009B4545" w:rsidRDefault="006A6DFD" w:rsidP="00E03F23">
            <w:pPr>
              <w:pStyle w:val="TableParagraph"/>
              <w:ind w:left="0" w:right="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</w:tr>
      <w:tr w:rsidR="009B4545" w14:paraId="2738B7E4" w14:textId="77777777">
        <w:trPr>
          <w:trHeight w:val="355"/>
        </w:trPr>
        <w:tc>
          <w:tcPr>
            <w:tcW w:w="1600" w:type="dxa"/>
          </w:tcPr>
          <w:p w14:paraId="16DF9C2B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06/04/2021</w:t>
            </w:r>
          </w:p>
        </w:tc>
        <w:tc>
          <w:tcPr>
            <w:tcW w:w="1600" w:type="dxa"/>
          </w:tcPr>
          <w:p w14:paraId="1B76D692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05/04/2022</w:t>
            </w:r>
          </w:p>
        </w:tc>
        <w:tc>
          <w:tcPr>
            <w:tcW w:w="3720" w:type="dxa"/>
          </w:tcPr>
          <w:p w14:paraId="39125450" w14:textId="77777777" w:rsidR="009B4545" w:rsidRDefault="006A6DFD">
            <w:pPr>
              <w:pStyle w:val="TableParagraph"/>
              <w:ind w:left="1266" w:right="12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>
              <w:rPr>
                <w:spacing w:val="-2"/>
                <w:sz w:val="20"/>
              </w:rPr>
              <w:t>40,000.00</w:t>
            </w:r>
          </w:p>
        </w:tc>
        <w:tc>
          <w:tcPr>
            <w:tcW w:w="3740" w:type="dxa"/>
          </w:tcPr>
          <w:p w14:paraId="0F396086" w14:textId="4AE4EC62" w:rsidR="009B4545" w:rsidRDefault="006A6DFD" w:rsidP="00E03F23">
            <w:pPr>
              <w:pStyle w:val="TableParagraph"/>
              <w:ind w:left="0" w:right="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</w:tr>
      <w:tr w:rsidR="009B4545" w14:paraId="1F5FE464" w14:textId="77777777">
        <w:trPr>
          <w:trHeight w:val="355"/>
        </w:trPr>
        <w:tc>
          <w:tcPr>
            <w:tcW w:w="1600" w:type="dxa"/>
          </w:tcPr>
          <w:p w14:paraId="45F37D0B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06/04/2020</w:t>
            </w:r>
          </w:p>
        </w:tc>
        <w:tc>
          <w:tcPr>
            <w:tcW w:w="1600" w:type="dxa"/>
          </w:tcPr>
          <w:p w14:paraId="2910F952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05/04/2021</w:t>
            </w:r>
          </w:p>
        </w:tc>
        <w:tc>
          <w:tcPr>
            <w:tcW w:w="3720" w:type="dxa"/>
          </w:tcPr>
          <w:p w14:paraId="0B398EF7" w14:textId="77777777" w:rsidR="009B4545" w:rsidRDefault="006A6DFD">
            <w:pPr>
              <w:pStyle w:val="TableParagraph"/>
              <w:ind w:left="1266" w:right="12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>
              <w:rPr>
                <w:spacing w:val="-2"/>
                <w:sz w:val="20"/>
              </w:rPr>
              <w:t>40,000.00</w:t>
            </w:r>
          </w:p>
        </w:tc>
        <w:tc>
          <w:tcPr>
            <w:tcW w:w="3740" w:type="dxa"/>
          </w:tcPr>
          <w:p w14:paraId="3A2E5AD8" w14:textId="4B4D4BBC" w:rsidR="009B4545" w:rsidRDefault="006A6DFD" w:rsidP="00E03F23">
            <w:pPr>
              <w:pStyle w:val="TableParagraph"/>
              <w:ind w:left="0" w:right="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</w:tr>
    </w:tbl>
    <w:p w14:paraId="3CC99497" w14:textId="77777777" w:rsidR="009B4545" w:rsidRDefault="009B4545">
      <w:pPr>
        <w:pStyle w:val="BodyText"/>
        <w:rPr>
          <w:sz w:val="20"/>
        </w:rPr>
      </w:pPr>
    </w:p>
    <w:p w14:paraId="1C562A8B" w14:textId="44CB6845" w:rsidR="009B4545" w:rsidRDefault="006A6DFD">
      <w:pPr>
        <w:pStyle w:val="Heading1"/>
        <w:spacing w:before="1"/>
      </w:pPr>
      <w:r>
        <w:t xml:space="preserve">Opening and </w:t>
      </w:r>
      <w:r w:rsidR="000D2FFD">
        <w:t>c</w:t>
      </w:r>
      <w:r>
        <w:t xml:space="preserve">losing </w:t>
      </w:r>
      <w:r w:rsidR="000D2FFD">
        <w:rPr>
          <w:spacing w:val="-2"/>
        </w:rPr>
        <w:t>v</w:t>
      </w:r>
      <w:r>
        <w:rPr>
          <w:spacing w:val="-2"/>
        </w:rPr>
        <w:t>alues</w:t>
      </w:r>
    </w:p>
    <w:p w14:paraId="30AAC720" w14:textId="77777777" w:rsidR="009B4545" w:rsidRPr="006A6DFD" w:rsidRDefault="009B4545">
      <w:pPr>
        <w:pStyle w:val="BodyText"/>
        <w:spacing w:before="5"/>
        <w:rPr>
          <w:bCs/>
          <w:sz w:val="20"/>
          <w:szCs w:val="20"/>
        </w:rPr>
      </w:pPr>
    </w:p>
    <w:p w14:paraId="22A5EC0C" w14:textId="17046B0B" w:rsidR="009B4545" w:rsidRDefault="006A6DFD">
      <w:pPr>
        <w:pStyle w:val="BodyText"/>
        <w:ind w:left="120" w:right="296"/>
      </w:pPr>
      <w:r>
        <w:t>Your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amount,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period,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value of your NHS pension benefits at the start, the </w:t>
      </w:r>
      <w:r w:rsidR="00C17E9E">
        <w:t>‘</w:t>
      </w:r>
      <w:r>
        <w:t>opening value</w:t>
      </w:r>
      <w:r w:rsidR="00C17E9E">
        <w:t>’</w:t>
      </w:r>
      <w:r>
        <w:t xml:space="preserve">, and the end, the </w:t>
      </w:r>
      <w:r w:rsidR="00C17E9E">
        <w:t>‘</w:t>
      </w:r>
      <w:r>
        <w:t>closing value</w:t>
      </w:r>
      <w:r w:rsidR="00C17E9E">
        <w:t>’</w:t>
      </w:r>
      <w:r>
        <w:t>, of the pension input period.</w:t>
      </w:r>
    </w:p>
    <w:p w14:paraId="525D3E88" w14:textId="77777777" w:rsidR="009B4545" w:rsidRPr="006A6DFD" w:rsidRDefault="009B4545">
      <w:pPr>
        <w:pStyle w:val="BodyText"/>
        <w:spacing w:before="7"/>
        <w:rPr>
          <w:sz w:val="20"/>
          <w:szCs w:val="20"/>
        </w:rPr>
      </w:pPr>
    </w:p>
    <w:tbl>
      <w:tblPr>
        <w:tblW w:w="10700" w:type="dxa"/>
        <w:tblInd w:w="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1860"/>
        <w:gridCol w:w="3460"/>
        <w:gridCol w:w="3780"/>
      </w:tblGrid>
      <w:tr w:rsidR="009B4545" w14:paraId="4572EAC1" w14:textId="77777777" w:rsidTr="004E2A3C">
        <w:trPr>
          <w:cantSplit/>
          <w:trHeight w:val="595"/>
          <w:tblHeader/>
        </w:trPr>
        <w:tc>
          <w:tcPr>
            <w:tcW w:w="1600" w:type="dxa"/>
          </w:tcPr>
          <w:p w14:paraId="5E34CDC2" w14:textId="2F12EBD2" w:rsidR="009B4545" w:rsidRDefault="006A6DFD">
            <w:pPr>
              <w:pStyle w:val="TableParagraph"/>
              <w:spacing w:before="67"/>
              <w:ind w:left="233" w:right="128" w:hanging="95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0D2FFD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0D2FFD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eriod </w:t>
            </w:r>
            <w:r w:rsidR="000D2FFD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tart</w:t>
            </w:r>
          </w:p>
        </w:tc>
        <w:tc>
          <w:tcPr>
            <w:tcW w:w="1860" w:type="dxa"/>
          </w:tcPr>
          <w:p w14:paraId="2AC669F6" w14:textId="59EDBBB5" w:rsidR="009B4545" w:rsidRDefault="006A6DFD">
            <w:pPr>
              <w:pStyle w:val="TableParagraph"/>
              <w:spacing w:before="67"/>
              <w:ind w:left="272" w:right="128" w:hanging="134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0D2FFD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0D2FFD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eriod </w:t>
            </w:r>
            <w:r w:rsidR="000D2FFD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nd</w:t>
            </w:r>
          </w:p>
        </w:tc>
        <w:tc>
          <w:tcPr>
            <w:tcW w:w="3460" w:type="dxa"/>
          </w:tcPr>
          <w:p w14:paraId="18DBDE15" w14:textId="1046F110" w:rsidR="009B4545" w:rsidRDefault="006A6DFD">
            <w:pPr>
              <w:pStyle w:val="TableParagraph"/>
              <w:spacing w:before="67"/>
              <w:ind w:left="1437" w:hanging="1295"/>
              <w:rPr>
                <w:b/>
                <w:sz w:val="20"/>
              </w:rPr>
            </w:pPr>
            <w:r>
              <w:rPr>
                <w:b/>
                <w:sz w:val="20"/>
              </w:rPr>
              <w:t>Opening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D2FFD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alue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(adjusted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with </w:t>
            </w:r>
            <w:r>
              <w:rPr>
                <w:b/>
                <w:spacing w:val="-2"/>
                <w:sz w:val="20"/>
              </w:rPr>
              <w:t>inflation)</w:t>
            </w:r>
          </w:p>
        </w:tc>
        <w:tc>
          <w:tcPr>
            <w:tcW w:w="3780" w:type="dxa"/>
          </w:tcPr>
          <w:p w14:paraId="45E38BB1" w14:textId="0C9AB248" w:rsidR="009B4545" w:rsidRDefault="006A6DFD">
            <w:pPr>
              <w:pStyle w:val="TableParagraph"/>
              <w:spacing w:before="182"/>
              <w:ind w:left="0" w:right="1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Closing </w:t>
            </w:r>
            <w:r w:rsidR="00724173">
              <w:rPr>
                <w:b/>
                <w:spacing w:val="-2"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>alue</w:t>
            </w:r>
          </w:p>
        </w:tc>
      </w:tr>
      <w:tr w:rsidR="009B4545" w14:paraId="28F57BD5" w14:textId="77777777" w:rsidTr="5DA65BC3">
        <w:trPr>
          <w:trHeight w:val="355"/>
        </w:trPr>
        <w:tc>
          <w:tcPr>
            <w:tcW w:w="1600" w:type="dxa"/>
          </w:tcPr>
          <w:p w14:paraId="64A4C5B4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06/04/2023</w:t>
            </w:r>
          </w:p>
        </w:tc>
        <w:tc>
          <w:tcPr>
            <w:tcW w:w="1860" w:type="dxa"/>
          </w:tcPr>
          <w:p w14:paraId="20417132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05/04/2024</w:t>
            </w:r>
          </w:p>
        </w:tc>
        <w:tc>
          <w:tcPr>
            <w:tcW w:w="3460" w:type="dxa"/>
          </w:tcPr>
          <w:p w14:paraId="09A046BC" w14:textId="352E3E6A" w:rsidR="009B4545" w:rsidRPr="00C10C4E" w:rsidRDefault="006A6DFD" w:rsidP="00E03F23">
            <w:pPr>
              <w:pStyle w:val="TableParagraph"/>
              <w:ind w:left="0" w:right="-20" w:firstLine="196"/>
              <w:jc w:val="center"/>
            </w:pPr>
            <w:r w:rsidRPr="00C10C4E">
              <w:t xml:space="preserve">£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  <w:tc>
          <w:tcPr>
            <w:tcW w:w="3780" w:type="dxa"/>
          </w:tcPr>
          <w:p w14:paraId="64C65D48" w14:textId="58FA5395" w:rsidR="009B4545" w:rsidRPr="00C10C4E" w:rsidRDefault="006A6DFD" w:rsidP="00E03F23">
            <w:pPr>
              <w:pStyle w:val="TableParagraph"/>
              <w:ind w:left="20" w:right="358"/>
              <w:jc w:val="center"/>
            </w:pPr>
            <w:r w:rsidRPr="00C10C4E">
              <w:t>£</w:t>
            </w:r>
            <w:r w:rsidR="00F858F9" w:rsidRPr="00C10C4E">
              <w:t xml:space="preserve">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</w:tr>
      <w:tr w:rsidR="009B4545" w14:paraId="464D4A72" w14:textId="77777777" w:rsidTr="5DA65BC3">
        <w:trPr>
          <w:trHeight w:val="355"/>
        </w:trPr>
        <w:tc>
          <w:tcPr>
            <w:tcW w:w="1600" w:type="dxa"/>
          </w:tcPr>
          <w:p w14:paraId="6C9C6AB3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06/04/2022</w:t>
            </w:r>
          </w:p>
        </w:tc>
        <w:tc>
          <w:tcPr>
            <w:tcW w:w="1860" w:type="dxa"/>
          </w:tcPr>
          <w:p w14:paraId="47B64A71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05/04/2023</w:t>
            </w:r>
          </w:p>
        </w:tc>
        <w:tc>
          <w:tcPr>
            <w:tcW w:w="3460" w:type="dxa"/>
          </w:tcPr>
          <w:p w14:paraId="37529CCE" w14:textId="4A1D2FEA" w:rsidR="009B4545" w:rsidRPr="00C10C4E" w:rsidRDefault="006A6DFD" w:rsidP="00E03F23">
            <w:pPr>
              <w:pStyle w:val="TableParagraph"/>
              <w:ind w:left="0" w:right="-20" w:firstLine="196"/>
              <w:jc w:val="center"/>
            </w:pPr>
            <w:r w:rsidRPr="00C10C4E">
              <w:t xml:space="preserve">£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  <w:tc>
          <w:tcPr>
            <w:tcW w:w="3780" w:type="dxa"/>
          </w:tcPr>
          <w:p w14:paraId="775656CF" w14:textId="4CE32CF1" w:rsidR="009B4545" w:rsidRPr="00C10C4E" w:rsidRDefault="006A6DFD" w:rsidP="00E03F23">
            <w:pPr>
              <w:pStyle w:val="TableParagraph"/>
              <w:ind w:left="20" w:right="358"/>
              <w:jc w:val="center"/>
            </w:pPr>
            <w:r w:rsidRPr="00C10C4E">
              <w:t>£</w:t>
            </w:r>
            <w:r w:rsidR="00F858F9" w:rsidRPr="00C10C4E">
              <w:t xml:space="preserve">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</w:tr>
      <w:tr w:rsidR="009B4545" w14:paraId="439267EF" w14:textId="77777777" w:rsidTr="5DA65BC3">
        <w:trPr>
          <w:trHeight w:val="355"/>
        </w:trPr>
        <w:tc>
          <w:tcPr>
            <w:tcW w:w="1600" w:type="dxa"/>
          </w:tcPr>
          <w:p w14:paraId="1E2DCC03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06/04/2021</w:t>
            </w:r>
          </w:p>
        </w:tc>
        <w:tc>
          <w:tcPr>
            <w:tcW w:w="1860" w:type="dxa"/>
          </w:tcPr>
          <w:p w14:paraId="5DF84556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05/04/2022</w:t>
            </w:r>
          </w:p>
        </w:tc>
        <w:tc>
          <w:tcPr>
            <w:tcW w:w="3460" w:type="dxa"/>
          </w:tcPr>
          <w:p w14:paraId="1888E191" w14:textId="5CC401D1" w:rsidR="009B4545" w:rsidRPr="00C10C4E" w:rsidRDefault="006A6DFD" w:rsidP="00E03F23">
            <w:pPr>
              <w:pStyle w:val="TableParagraph"/>
              <w:ind w:left="0" w:right="-20" w:firstLine="196"/>
              <w:jc w:val="center"/>
            </w:pPr>
            <w:r w:rsidRPr="00C10C4E">
              <w:t xml:space="preserve">£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  <w:tc>
          <w:tcPr>
            <w:tcW w:w="3780" w:type="dxa"/>
          </w:tcPr>
          <w:p w14:paraId="56422BAD" w14:textId="2918C422" w:rsidR="009B4545" w:rsidRPr="00C10C4E" w:rsidRDefault="006A6DFD" w:rsidP="00E03F23">
            <w:pPr>
              <w:pStyle w:val="TableParagraph"/>
              <w:ind w:left="20" w:right="358"/>
              <w:jc w:val="center"/>
            </w:pPr>
            <w:r w:rsidRPr="00C10C4E">
              <w:t>£</w:t>
            </w:r>
            <w:r w:rsidR="00F858F9" w:rsidRPr="00C10C4E">
              <w:t xml:space="preserve">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</w:tr>
      <w:tr w:rsidR="009B4545" w14:paraId="382D3036" w14:textId="77777777" w:rsidTr="5DA65BC3">
        <w:trPr>
          <w:trHeight w:val="355"/>
        </w:trPr>
        <w:tc>
          <w:tcPr>
            <w:tcW w:w="1600" w:type="dxa"/>
          </w:tcPr>
          <w:p w14:paraId="62AA1EBA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06/04/2020</w:t>
            </w:r>
          </w:p>
        </w:tc>
        <w:tc>
          <w:tcPr>
            <w:tcW w:w="1860" w:type="dxa"/>
          </w:tcPr>
          <w:p w14:paraId="3369BCC8" w14:textId="77777777" w:rsidR="009B4545" w:rsidRDefault="006A6D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05/04/2021</w:t>
            </w:r>
          </w:p>
        </w:tc>
        <w:tc>
          <w:tcPr>
            <w:tcW w:w="3460" w:type="dxa"/>
          </w:tcPr>
          <w:p w14:paraId="7A7C1E1E" w14:textId="668698A6" w:rsidR="009B4545" w:rsidRPr="00C10C4E" w:rsidRDefault="006A6DFD" w:rsidP="00E03F23">
            <w:pPr>
              <w:pStyle w:val="TableParagraph"/>
              <w:ind w:left="0" w:right="-20" w:firstLine="196"/>
              <w:jc w:val="center"/>
            </w:pPr>
            <w:r w:rsidRPr="00C10C4E">
              <w:t xml:space="preserve">£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  <w:tc>
          <w:tcPr>
            <w:tcW w:w="3780" w:type="dxa"/>
          </w:tcPr>
          <w:p w14:paraId="069C6076" w14:textId="611E74D4" w:rsidR="009B4545" w:rsidRPr="00C10C4E" w:rsidRDefault="006A6DFD" w:rsidP="00E03F23">
            <w:pPr>
              <w:pStyle w:val="TableParagraph"/>
              <w:ind w:left="20" w:right="358"/>
              <w:jc w:val="center"/>
            </w:pPr>
            <w:r w:rsidRPr="00C10C4E">
              <w:t>£</w:t>
            </w:r>
            <w:r w:rsidR="00F858F9" w:rsidRPr="00C10C4E">
              <w:t xml:space="preserve"> </w:t>
            </w:r>
            <w:r w:rsidR="00F858F9" w:rsidRPr="00C10C4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58F9" w:rsidRPr="00C10C4E">
              <w:instrText xml:space="preserve"> FORMTEXT </w:instrText>
            </w:r>
            <w:r w:rsidR="00F858F9" w:rsidRPr="00C10C4E">
              <w:fldChar w:fldCharType="separate"/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rPr>
                <w:noProof/>
              </w:rPr>
              <w:t> </w:t>
            </w:r>
            <w:r w:rsidR="00F858F9" w:rsidRPr="00C10C4E">
              <w:fldChar w:fldCharType="end"/>
            </w:r>
          </w:p>
        </w:tc>
      </w:tr>
    </w:tbl>
    <w:p w14:paraId="371BDC31" w14:textId="77777777" w:rsidR="006A6DFD" w:rsidRPr="006A6DFD" w:rsidRDefault="006A6DFD" w:rsidP="006A6DFD">
      <w:pPr>
        <w:pStyle w:val="BodyText"/>
        <w:ind w:left="119" w:right="169"/>
        <w:rPr>
          <w:sz w:val="20"/>
          <w:szCs w:val="20"/>
        </w:rPr>
      </w:pPr>
    </w:p>
    <w:p w14:paraId="389F5AF0" w14:textId="1B26B5DF" w:rsidR="009B4545" w:rsidRDefault="006A6DFD" w:rsidP="006A6DFD">
      <w:pPr>
        <w:pStyle w:val="BodyText"/>
        <w:ind w:left="119" w:right="169"/>
      </w:pPr>
      <w:r>
        <w:t>These</w:t>
      </w:r>
      <w:r>
        <w:rPr>
          <w:spacing w:val="-3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pensionable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your employer. It is your employer’s responsibility to ensure this data is correct and up to date.</w:t>
      </w:r>
    </w:p>
    <w:p w14:paraId="6B9857F0" w14:textId="77777777" w:rsidR="006A6DFD" w:rsidRPr="006A6DFD" w:rsidRDefault="006A6DFD" w:rsidP="006A6DFD">
      <w:pPr>
        <w:pStyle w:val="BodyText"/>
        <w:ind w:left="119" w:right="169"/>
        <w:rPr>
          <w:sz w:val="20"/>
          <w:szCs w:val="20"/>
        </w:rPr>
      </w:pPr>
    </w:p>
    <w:p w14:paraId="5470826D" w14:textId="26447227" w:rsidR="009B4545" w:rsidRDefault="006A6DFD" w:rsidP="006A6DFD">
      <w:pPr>
        <w:pStyle w:val="BodyText"/>
        <w:ind w:left="119" w:right="296"/>
      </w:pP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update</w:t>
      </w:r>
      <w:r w:rsidR="00150993">
        <w:t xml:space="preserve"> us,</w:t>
      </w:r>
      <w:r>
        <w:rPr>
          <w:spacing w:val="-2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Pensions</w:t>
      </w:r>
      <w:r w:rsidR="00C17E9E">
        <w:rPr>
          <w:spacing w:val="-2"/>
        </w:rPr>
        <w:t xml:space="preserve">. </w:t>
      </w:r>
      <w:r w:rsidR="00C17E9E">
        <w:t>Y</w:t>
      </w:r>
      <w:r>
        <w:t>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 for this statement to be revised. A revision will not be sent until a request has been received.</w:t>
      </w:r>
    </w:p>
    <w:sectPr w:rsidR="009B4545">
      <w:pgSz w:w="11900" w:h="16840"/>
      <w:pgMar w:top="420" w:right="460" w:bottom="580" w:left="480" w:header="0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AB42" w14:textId="77777777" w:rsidR="00A00BDB" w:rsidRDefault="00A00BDB">
      <w:r>
        <w:separator/>
      </w:r>
    </w:p>
  </w:endnote>
  <w:endnote w:type="continuationSeparator" w:id="0">
    <w:p w14:paraId="1EEB18E9" w14:textId="77777777" w:rsidR="00A00BDB" w:rsidRDefault="00A00BDB">
      <w:r>
        <w:continuationSeparator/>
      </w:r>
    </w:p>
  </w:endnote>
  <w:endnote w:type="continuationNotice" w:id="1">
    <w:p w14:paraId="7010DA89" w14:textId="77777777" w:rsidR="001F045A" w:rsidRDefault="001F0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DD373" w14:textId="05DFCC78" w:rsidR="009B4545" w:rsidRPr="006E3D2E" w:rsidRDefault="006E3D2E" w:rsidP="006E3D2E">
    <w:pPr>
      <w:pStyle w:val="Footer"/>
      <w:jc w:val="right"/>
    </w:pPr>
    <w:r w:rsidRPr="006E3D2E">
      <w:rPr>
        <w:sz w:val="20"/>
        <w:szCs w:val="20"/>
      </w:rPr>
      <w:t>AA-PSS 2023-24 (Scheme 1995-2008)-20240813-(V1)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7B364" w14:textId="77777777" w:rsidR="00A00BDB" w:rsidRDefault="00A00BDB">
      <w:r>
        <w:separator/>
      </w:r>
    </w:p>
  </w:footnote>
  <w:footnote w:type="continuationSeparator" w:id="0">
    <w:p w14:paraId="3F0F91A8" w14:textId="77777777" w:rsidR="00A00BDB" w:rsidRDefault="00A00BDB">
      <w:r>
        <w:continuationSeparator/>
      </w:r>
    </w:p>
  </w:footnote>
  <w:footnote w:type="continuationNotice" w:id="1">
    <w:p w14:paraId="5107E5D5" w14:textId="77777777" w:rsidR="001F045A" w:rsidRDefault="001F04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45"/>
    <w:rsid w:val="00000CA9"/>
    <w:rsid w:val="000178C3"/>
    <w:rsid w:val="00064F68"/>
    <w:rsid w:val="00082D20"/>
    <w:rsid w:val="000D2FFD"/>
    <w:rsid w:val="000F1610"/>
    <w:rsid w:val="000F6D1A"/>
    <w:rsid w:val="00102AC1"/>
    <w:rsid w:val="00123736"/>
    <w:rsid w:val="0013611E"/>
    <w:rsid w:val="00136DA3"/>
    <w:rsid w:val="00150993"/>
    <w:rsid w:val="00156837"/>
    <w:rsid w:val="00157B0B"/>
    <w:rsid w:val="001722CD"/>
    <w:rsid w:val="001B2FE6"/>
    <w:rsid w:val="001C36D8"/>
    <w:rsid w:val="001F045A"/>
    <w:rsid w:val="00222B0E"/>
    <w:rsid w:val="002345D3"/>
    <w:rsid w:val="00246D73"/>
    <w:rsid w:val="00255743"/>
    <w:rsid w:val="002C13A0"/>
    <w:rsid w:val="003069BC"/>
    <w:rsid w:val="00337131"/>
    <w:rsid w:val="00353931"/>
    <w:rsid w:val="00356C82"/>
    <w:rsid w:val="00390700"/>
    <w:rsid w:val="003954D9"/>
    <w:rsid w:val="00395B06"/>
    <w:rsid w:val="003C632B"/>
    <w:rsid w:val="003D3513"/>
    <w:rsid w:val="004363CD"/>
    <w:rsid w:val="00467295"/>
    <w:rsid w:val="004A2619"/>
    <w:rsid w:val="004E2A3C"/>
    <w:rsid w:val="00510598"/>
    <w:rsid w:val="00537B0E"/>
    <w:rsid w:val="005726DB"/>
    <w:rsid w:val="00574C6F"/>
    <w:rsid w:val="005F0473"/>
    <w:rsid w:val="005F100F"/>
    <w:rsid w:val="00671155"/>
    <w:rsid w:val="00672E69"/>
    <w:rsid w:val="006A6DFD"/>
    <w:rsid w:val="006E0076"/>
    <w:rsid w:val="006E3D2E"/>
    <w:rsid w:val="00711512"/>
    <w:rsid w:val="00724173"/>
    <w:rsid w:val="00731EA8"/>
    <w:rsid w:val="00745525"/>
    <w:rsid w:val="00782FCF"/>
    <w:rsid w:val="007E01FB"/>
    <w:rsid w:val="007F2E0F"/>
    <w:rsid w:val="00867CAE"/>
    <w:rsid w:val="00871F34"/>
    <w:rsid w:val="00881277"/>
    <w:rsid w:val="008873A6"/>
    <w:rsid w:val="008A400C"/>
    <w:rsid w:val="008D3AF2"/>
    <w:rsid w:val="00925903"/>
    <w:rsid w:val="00957A4B"/>
    <w:rsid w:val="009A52CD"/>
    <w:rsid w:val="009B4545"/>
    <w:rsid w:val="009C0397"/>
    <w:rsid w:val="009C4760"/>
    <w:rsid w:val="009D0EDF"/>
    <w:rsid w:val="009D6880"/>
    <w:rsid w:val="00A00BDB"/>
    <w:rsid w:val="00A12D61"/>
    <w:rsid w:val="00A523F3"/>
    <w:rsid w:val="00A52AF2"/>
    <w:rsid w:val="00A605C4"/>
    <w:rsid w:val="00A735C0"/>
    <w:rsid w:val="00AB1DFB"/>
    <w:rsid w:val="00AD787A"/>
    <w:rsid w:val="00B64F0B"/>
    <w:rsid w:val="00B74C9C"/>
    <w:rsid w:val="00B80637"/>
    <w:rsid w:val="00B955AC"/>
    <w:rsid w:val="00B95AA8"/>
    <w:rsid w:val="00BA069A"/>
    <w:rsid w:val="00C0491A"/>
    <w:rsid w:val="00C10C4E"/>
    <w:rsid w:val="00C17E9E"/>
    <w:rsid w:val="00C3396C"/>
    <w:rsid w:val="00C51303"/>
    <w:rsid w:val="00C84389"/>
    <w:rsid w:val="00CC1518"/>
    <w:rsid w:val="00CC73B8"/>
    <w:rsid w:val="00CE0C63"/>
    <w:rsid w:val="00CF3D4F"/>
    <w:rsid w:val="00D12C80"/>
    <w:rsid w:val="00D21D7E"/>
    <w:rsid w:val="00D50F27"/>
    <w:rsid w:val="00D61FE0"/>
    <w:rsid w:val="00DC1208"/>
    <w:rsid w:val="00E03F23"/>
    <w:rsid w:val="00E1723B"/>
    <w:rsid w:val="00E512F6"/>
    <w:rsid w:val="00E51699"/>
    <w:rsid w:val="00EB632F"/>
    <w:rsid w:val="00EC5439"/>
    <w:rsid w:val="00EC6FDE"/>
    <w:rsid w:val="00EC7BD8"/>
    <w:rsid w:val="00F67FA6"/>
    <w:rsid w:val="00F7074B"/>
    <w:rsid w:val="00F858F9"/>
    <w:rsid w:val="00FC7545"/>
    <w:rsid w:val="5DA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229FF"/>
  <w15:docId w15:val="{A8C984B8-9451-4C9B-8D7B-E3F3E6B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rsid w:val="003D35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299"/>
    </w:pPr>
  </w:style>
  <w:style w:type="paragraph" w:styleId="Header">
    <w:name w:val="header"/>
    <w:basedOn w:val="Normal"/>
    <w:link w:val="HeaderChar"/>
    <w:uiPriority w:val="99"/>
    <w:unhideWhenUsed/>
    <w:rsid w:val="003D35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5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35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513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A523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70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74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74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074B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F3D4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F3D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bsa.nhs.uk/nhs-pens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bsa.nhs.uk/nhs-pension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hsbsa.annualallowance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3D27842228B40B769D2118F89A6B9" ma:contentTypeVersion="13" ma:contentTypeDescription="Create a new document." ma:contentTypeScope="" ma:versionID="b81af04e034aa3052b0a0102adb61888">
  <xsd:schema xmlns:xsd="http://www.w3.org/2001/XMLSchema" xmlns:xs="http://www.w3.org/2001/XMLSchema" xmlns:p="http://schemas.microsoft.com/office/2006/metadata/properties" xmlns:ns2="194a0e0a-d31d-42d0-b4b2-bb38509666a7" xmlns:ns3="ea61b3ab-b3d1-46c8-a887-3b9479cd4a48" targetNamespace="http://schemas.microsoft.com/office/2006/metadata/properties" ma:root="true" ma:fieldsID="c5909f0595f529e9c1ec456c3453ab3e" ns2:_="" ns3:_="">
    <xsd:import namespace="194a0e0a-d31d-42d0-b4b2-bb38509666a7"/>
    <xsd:import namespace="ea61b3ab-b3d1-46c8-a887-3b9479cd4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a0e0a-d31d-42d0-b4b2-bb385096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b3ab-b3d1-46c8-a887-3b9479cd4a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8b0d18-d218-40c9-a712-e5dbacaa1e19}" ma:internalName="TaxCatchAll" ma:showField="CatchAllData" ma:web="ea61b3ab-b3d1-46c8-a887-3b9479cd4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1b3ab-b3d1-46c8-a887-3b9479cd4a48" xsi:nil="true"/>
    <lcf76f155ced4ddcb4097134ff3c332f xmlns="194a0e0a-d31d-42d0-b4b2-bb38509666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76CD4-6258-45CE-87C1-CC3C4BED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a0e0a-d31d-42d0-b4b2-bb38509666a7"/>
    <ds:schemaRef ds:uri="ea61b3ab-b3d1-46c8-a887-3b9479cd4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EE7F9-BB4E-4CF2-B793-70A45BEE7D15}">
  <ds:schemaRefs>
    <ds:schemaRef ds:uri="http://purl.org/dc/terms/"/>
    <ds:schemaRef ds:uri="194a0e0a-d31d-42d0-b4b2-bb38509666a7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ea61b3ab-b3d1-46c8-a887-3b9479cd4a4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B79DAE-5F64-4226-8917-E3ADF5C93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4410</Characters>
  <Application>Microsoft Office Word</Application>
  <DocSecurity>0</DocSecurity>
  <Lines>36</Lines>
  <Paragraphs>10</Paragraphs>
  <ScaleCrop>false</ScaleCrop>
  <Company>NHSBSA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Peek</dc:creator>
  <cp:lastModifiedBy>Holly Cleveland</cp:lastModifiedBy>
  <cp:revision>28</cp:revision>
  <cp:lastPrinted>2024-08-13T09:59:00Z</cp:lastPrinted>
  <dcterms:created xsi:type="dcterms:W3CDTF">2024-08-12T09:56:00Z</dcterms:created>
  <dcterms:modified xsi:type="dcterms:W3CDTF">2024-08-20T13:18:00Z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JasperReports Library version 6.4.1</vt:lpwstr>
  </property>
  <property fmtid="{D5CDD505-2E9C-101B-9397-08002B2CF9AE}" pid="4" name="LastSaved">
    <vt:filetime>2023-05-05T00:00:00Z</vt:filetime>
  </property>
  <property fmtid="{D5CDD505-2E9C-101B-9397-08002B2CF9AE}" pid="5" name="Producer">
    <vt:lpwstr>iText 2.1.7 by 1T3XT</vt:lpwstr>
  </property>
  <property fmtid="{D5CDD505-2E9C-101B-9397-08002B2CF9AE}" pid="6" name="ContentTypeId">
    <vt:lpwstr>0x0101005413D27842228B40B769D2118F89A6B9</vt:lpwstr>
  </property>
  <property fmtid="{D5CDD505-2E9C-101B-9397-08002B2CF9AE}" pid="7" name="MediaServiceImageTags">
    <vt:lpwstr/>
  </property>
  <property fmtid="{D5CDD505-2E9C-101B-9397-08002B2CF9AE}" pid="8" name="IntranetCategory">
    <vt:lpwstr/>
  </property>
  <property fmtid="{D5CDD505-2E9C-101B-9397-08002B2CF9AE}" pid="9" name="MHArea">
    <vt:lpwstr>2;#NHS Pensions|39649027-c677-47a7-a78d-4cdb9cec5687</vt:lpwstr>
  </property>
  <property fmtid="{D5CDD505-2E9C-101B-9397-08002B2CF9AE}" pid="10" name="o3a3c54fcb954df5bc9a110c60848d6a">
    <vt:lpwstr/>
  </property>
  <property fmtid="{D5CDD505-2E9C-101B-9397-08002B2CF9AE}" pid="11" name="MHCategory">
    <vt:lpwstr/>
  </property>
</Properties>
</file>