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065DA7B2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8A1CDB">
              <w:rPr>
                <w:rFonts w:ascii="Arial" w:hAnsi="Arial" w:cs="Arial"/>
              </w:rPr>
              <w:t>0</w:t>
            </w:r>
            <w:r w:rsidR="001457C4">
              <w:rPr>
                <w:rFonts w:ascii="Arial" w:hAnsi="Arial" w:cs="Arial"/>
              </w:rPr>
              <w:t>9</w:t>
            </w:r>
            <w:r w:rsidR="008A1CDB">
              <w:rPr>
                <w:rFonts w:ascii="Arial" w:hAnsi="Arial" w:cs="Arial"/>
              </w:rPr>
              <w:t xml:space="preserve"> Sept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0F955D2E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8A1CDB">
        <w:rPr>
          <w:rFonts w:ascii="Arial" w:eastAsia="Times New Roman" w:hAnsi="Arial" w:cs="Arial"/>
        </w:rPr>
        <w:t>9</w:t>
      </w:r>
      <w:r w:rsidR="00202011">
        <w:rPr>
          <w:rFonts w:ascii="Arial" w:eastAsia="Times New Roman" w:hAnsi="Arial" w:cs="Arial"/>
        </w:rPr>
        <w:t>.</w:t>
      </w:r>
      <w:r w:rsidR="001457C4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053CEEE0" w14:textId="77777777" w:rsidR="007F2584" w:rsidRDefault="007F2584" w:rsidP="00B036D1">
      <w:pPr>
        <w:pStyle w:val="NoSpacing"/>
      </w:pPr>
    </w:p>
    <w:p w14:paraId="4D9D3401" w14:textId="77777777" w:rsidR="0008236A" w:rsidRPr="0008236A" w:rsidRDefault="0008236A" w:rsidP="0008236A">
      <w:pPr>
        <w:rPr>
          <w:rFonts w:ascii="Arial" w:eastAsia="Aptos" w:hAnsi="Arial" w:cs="Arial"/>
          <w:b/>
          <w:bCs/>
          <w:u w:val="single"/>
          <w:lang w:val="en-GB"/>
          <w14:ligatures w14:val="standardContextual"/>
        </w:rPr>
      </w:pPr>
      <w:r w:rsidRPr="0008236A">
        <w:rPr>
          <w:rFonts w:ascii="Arial" w:eastAsia="Aptos" w:hAnsi="Arial" w:cs="Arial"/>
          <w:b/>
          <w:bCs/>
          <w:u w:val="single"/>
          <w:lang w:val="en-GB"/>
          <w14:ligatures w14:val="standardContextual"/>
        </w:rPr>
        <w:t>Forthcoming Influenza Vaccination Season</w:t>
      </w:r>
    </w:p>
    <w:p w14:paraId="22E0FA75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2BF52A27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>We author products in the NHS Dictionary of Medicines and Devices (</w:t>
      </w:r>
      <w:proofErr w:type="spellStart"/>
      <w:r w:rsidRPr="0008236A">
        <w:rPr>
          <w:rFonts w:ascii="Arial" w:eastAsia="Aptos" w:hAnsi="Arial" w:cs="Arial"/>
          <w:lang w:val="en-GB"/>
          <w14:ligatures w14:val="standardContextual"/>
        </w:rPr>
        <w:t>dm+d</w:t>
      </w:r>
      <w:proofErr w:type="spellEnd"/>
      <w:r w:rsidRPr="0008236A">
        <w:rPr>
          <w:rFonts w:ascii="Arial" w:eastAsia="Aptos" w:hAnsi="Arial" w:cs="Arial"/>
          <w:lang w:val="en-GB"/>
          <w14:ligatures w14:val="standardContextual"/>
        </w:rPr>
        <w:t>) when a Supplier / Company provides us with an ‘effective date’ for a product.</w:t>
      </w:r>
    </w:p>
    <w:p w14:paraId="775EF73A" w14:textId="4AB51BCC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 xml:space="preserve">We are keen to support the national </w:t>
      </w:r>
      <w:r w:rsidR="00AE403A">
        <w:rPr>
          <w:rFonts w:ascii="Arial" w:eastAsia="Aptos" w:hAnsi="Arial" w:cs="Arial"/>
          <w:lang w:val="en-GB"/>
          <w14:ligatures w14:val="standardContextual"/>
        </w:rPr>
        <w:t>i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nfluenza </w:t>
      </w:r>
      <w:r w:rsidR="00AE403A">
        <w:rPr>
          <w:rFonts w:ascii="Arial" w:eastAsia="Aptos" w:hAnsi="Arial" w:cs="Arial"/>
          <w:lang w:val="en-GB"/>
          <w14:ligatures w14:val="standardContextual"/>
        </w:rPr>
        <w:t>v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accination program and as part of this we are mindful that some </w:t>
      </w:r>
      <w:proofErr w:type="spellStart"/>
      <w:r w:rsidRPr="0008236A">
        <w:rPr>
          <w:rFonts w:ascii="Arial" w:eastAsia="Aptos" w:hAnsi="Arial" w:cs="Arial"/>
          <w:lang w:val="en-GB"/>
          <w14:ligatures w14:val="standardContextual"/>
        </w:rPr>
        <w:t>dm+d</w:t>
      </w:r>
      <w:proofErr w:type="spellEnd"/>
      <w:r w:rsidRPr="0008236A">
        <w:rPr>
          <w:rFonts w:ascii="Arial" w:eastAsia="Aptos" w:hAnsi="Arial" w:cs="Arial"/>
          <w:lang w:val="en-GB"/>
          <w14:ligatures w14:val="standardContextual"/>
        </w:rPr>
        <w:t xml:space="preserve"> users need our unique codes to prepare accordingly. Therefore</w:t>
      </w:r>
      <w:r w:rsidR="008C64F7">
        <w:rPr>
          <w:rFonts w:ascii="Arial" w:eastAsia="Aptos" w:hAnsi="Arial" w:cs="Arial"/>
          <w:lang w:val="en-GB"/>
          <w14:ligatures w14:val="standardContextual"/>
        </w:rPr>
        <w:t>,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 in order to support this initiative</w:t>
      </w:r>
      <w:r w:rsidR="008C64F7">
        <w:rPr>
          <w:rFonts w:ascii="Arial" w:eastAsia="Aptos" w:hAnsi="Arial" w:cs="Arial"/>
          <w:lang w:val="en-GB"/>
          <w14:ligatures w14:val="standardContextual"/>
        </w:rPr>
        <w:t>,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 we have made the unprecedented step of including in the </w:t>
      </w:r>
      <w:proofErr w:type="spellStart"/>
      <w:r w:rsidRPr="0008236A">
        <w:rPr>
          <w:rFonts w:ascii="Arial" w:eastAsia="Aptos" w:hAnsi="Arial" w:cs="Arial"/>
          <w:lang w:val="en-GB"/>
          <w14:ligatures w14:val="standardContextual"/>
        </w:rPr>
        <w:t>dm+d</w:t>
      </w:r>
      <w:proofErr w:type="spellEnd"/>
      <w:r w:rsidRPr="0008236A">
        <w:rPr>
          <w:rFonts w:ascii="Arial" w:eastAsia="Aptos" w:hAnsi="Arial" w:cs="Arial"/>
          <w:lang w:val="en-GB"/>
          <w14:ligatures w14:val="standardContextual"/>
        </w:rPr>
        <w:t xml:space="preserve"> files:</w:t>
      </w:r>
    </w:p>
    <w:p w14:paraId="113F5CD7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46D965D1" w14:textId="77777777" w:rsidR="0008236A" w:rsidRPr="0008236A" w:rsidRDefault="0008236A" w:rsidP="0008236A">
      <w:pPr>
        <w:numPr>
          <w:ilvl w:val="0"/>
          <w:numId w:val="45"/>
        </w:numPr>
        <w:rPr>
          <w:rFonts w:ascii="Arial" w:eastAsia="Times New Roman" w:hAnsi="Arial" w:cs="Arial"/>
          <w:lang w:val="en-GB"/>
          <w14:ligatures w14:val="standardContextual"/>
        </w:rPr>
      </w:pPr>
      <w:r w:rsidRPr="0008236A">
        <w:rPr>
          <w:rFonts w:ascii="Arial" w:eastAsia="Times New Roman" w:hAnsi="Arial" w:cs="Arial"/>
          <w:lang w:val="en-GB"/>
          <w14:ligatures w14:val="standardContextual"/>
        </w:rPr>
        <w:t xml:space="preserve">AMP = </w:t>
      </w:r>
      <w:proofErr w:type="spellStart"/>
      <w:r w:rsidRPr="0008236A">
        <w:rPr>
          <w:rFonts w:ascii="Arial" w:eastAsia="Times New Roman" w:hAnsi="Arial" w:cs="Arial"/>
          <w:lang w:val="en-GB"/>
          <w14:ligatures w14:val="standardContextual"/>
        </w:rPr>
        <w:t>Fluenz</w:t>
      </w:r>
      <w:proofErr w:type="spellEnd"/>
      <w:r w:rsidRPr="0008236A">
        <w:rPr>
          <w:rFonts w:ascii="Arial" w:eastAsia="Times New Roman" w:hAnsi="Arial" w:cs="Arial"/>
          <w:lang w:val="en-GB"/>
          <w14:ligatures w14:val="standardContextual"/>
        </w:rPr>
        <w:t xml:space="preserve"> (trivalent) vaccine nasal suspension 0.2ml unit dose (AstraZeneca UK Ltd) and AMPP = 10 unit dose</w:t>
      </w:r>
    </w:p>
    <w:p w14:paraId="1D23E83B" w14:textId="77777777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</w:p>
    <w:p w14:paraId="0590E918" w14:textId="79F232DB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 xml:space="preserve">We are not aware of an effective date for </w:t>
      </w:r>
      <w:r w:rsidR="00F34CF8" w:rsidRPr="0008236A">
        <w:rPr>
          <w:rFonts w:ascii="Arial" w:eastAsia="Aptos" w:hAnsi="Arial" w:cs="Arial"/>
          <w:lang w:val="en-GB"/>
          <w14:ligatures w14:val="standardContextual"/>
        </w:rPr>
        <w:t>this,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 so the AMP Availability Restrictions attribute has been flagged as Restricted Availability.</w:t>
      </w:r>
    </w:p>
    <w:p w14:paraId="234AE00A" w14:textId="7C29C375" w:rsidR="0008236A" w:rsidRPr="0008236A" w:rsidRDefault="0008236A" w:rsidP="0008236A">
      <w:pPr>
        <w:rPr>
          <w:rFonts w:ascii="Arial" w:eastAsia="Aptos" w:hAnsi="Arial" w:cs="Arial"/>
          <w:lang w:val="en-GB"/>
          <w14:ligatures w14:val="standardContextual"/>
        </w:rPr>
      </w:pPr>
      <w:r w:rsidRPr="0008236A">
        <w:rPr>
          <w:rFonts w:ascii="Arial" w:eastAsia="Aptos" w:hAnsi="Arial" w:cs="Arial"/>
          <w:lang w:val="en-GB"/>
          <w14:ligatures w14:val="standardContextual"/>
        </w:rPr>
        <w:t xml:space="preserve">We communicate this as we do not plan to invalidate this concept and reauthor when we are informed of an effective date. </w:t>
      </w:r>
      <w:r w:rsidR="00F34CF8" w:rsidRPr="0008236A">
        <w:rPr>
          <w:rFonts w:ascii="Arial" w:eastAsia="Aptos" w:hAnsi="Arial" w:cs="Arial"/>
          <w:lang w:val="en-GB"/>
          <w14:ligatures w14:val="standardContextual"/>
        </w:rPr>
        <w:t>Therefore,</w:t>
      </w:r>
      <w:r w:rsidRPr="0008236A">
        <w:rPr>
          <w:rFonts w:ascii="Arial" w:eastAsia="Aptos" w:hAnsi="Arial" w:cs="Arial"/>
          <w:lang w:val="en-GB"/>
          <w14:ligatures w14:val="standardContextual"/>
        </w:rPr>
        <w:t xml:space="preserve"> for pragmatic reasons explained, the effective date will forever be 29/08/2024 for this AMP.</w:t>
      </w:r>
    </w:p>
    <w:p w14:paraId="56080D51" w14:textId="77777777" w:rsidR="0027530C" w:rsidRDefault="0027530C" w:rsidP="00B036D1">
      <w:pPr>
        <w:pStyle w:val="NoSpacing"/>
      </w:pPr>
    </w:p>
    <w:p w14:paraId="5DC5F0C8" w14:textId="77777777" w:rsidR="0027530C" w:rsidRDefault="0027530C" w:rsidP="00B036D1">
      <w:pPr>
        <w:pStyle w:val="NoSpacing"/>
      </w:pPr>
    </w:p>
    <w:p w14:paraId="55DDAA6B" w14:textId="77777777" w:rsidR="0008236A" w:rsidRDefault="0008236A" w:rsidP="00B036D1">
      <w:pPr>
        <w:pStyle w:val="NoSpacing"/>
      </w:pPr>
    </w:p>
    <w:p w14:paraId="2A14358C" w14:textId="77777777" w:rsidR="0027530C" w:rsidRDefault="0027530C" w:rsidP="00B036D1">
      <w:pPr>
        <w:pStyle w:val="NoSpacing"/>
      </w:pPr>
    </w:p>
    <w:p w14:paraId="7B0DCF86" w14:textId="77777777" w:rsidR="0027530C" w:rsidRDefault="0027530C" w:rsidP="00B036D1">
      <w:pPr>
        <w:pStyle w:val="NoSpacing"/>
      </w:pPr>
    </w:p>
    <w:p w14:paraId="20B5B0C3" w14:textId="77777777" w:rsidR="0027530C" w:rsidRDefault="0027530C" w:rsidP="00B036D1">
      <w:pPr>
        <w:pStyle w:val="NoSpacing"/>
      </w:pPr>
    </w:p>
    <w:p w14:paraId="587F0CB8" w14:textId="77777777" w:rsidR="0027530C" w:rsidRDefault="0027530C" w:rsidP="00B036D1">
      <w:pPr>
        <w:pStyle w:val="NoSpacing"/>
      </w:pPr>
    </w:p>
    <w:p w14:paraId="7BFE35A5" w14:textId="78483598" w:rsidR="00367260" w:rsidRPr="00367260" w:rsidRDefault="00F34CF8" w:rsidP="00B036D1">
      <w:pPr>
        <w:pStyle w:val="NoSpacing"/>
        <w:rPr>
          <w:rFonts w:ascii="Arial" w:eastAsia="Times New Roman" w:hAnsi="Arial" w:cs="Arial"/>
          <w:sz w:val="24"/>
          <w:szCs w:val="24"/>
        </w:rPr>
      </w:pPr>
      <w:hyperlink r:id="rId14" w:history="1">
        <w:r w:rsidR="00367260" w:rsidRPr="0036726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  <w:bdr w:val="none" w:sz="0" w:space="0" w:color="auto" w:frame="1"/>
          </w:rPr>
          <w:t>SNOMED International consultation on the inactivation of Role Groupers in Substance and Medicinal Product Hierarchies</w:t>
        </w:r>
      </w:hyperlink>
    </w:p>
    <w:p w14:paraId="625CF932" w14:textId="77777777" w:rsid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z w:val="23"/>
          <w:szCs w:val="23"/>
        </w:rPr>
      </w:pPr>
    </w:p>
    <w:p w14:paraId="23D0CF8D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We are providing an update to the information posted in </w:t>
      </w:r>
      <w:hyperlink r:id="rId15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March</w:t>
        </w:r>
      </w:hyperlink>
      <w:r w:rsidRPr="00367260">
        <w:rPr>
          <w:rFonts w:ascii="Arial" w:hAnsi="Arial" w:cs="Arial"/>
          <w:color w:val="333333"/>
        </w:rPr>
        <w:t> regarding the inactivation of Medicinal Product therapeutic role groupers.</w:t>
      </w:r>
    </w:p>
    <w:p w14:paraId="1CB72CA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3A384FF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SNOMED International have provided further advice on the outcome of the consultation on the proposal to inactivate therapeutic role groupers in the Medicinal Product hierarchy.</w:t>
      </w:r>
    </w:p>
    <w:p w14:paraId="1D5FAB84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A43AE0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Information about the impact to content and the timescales for inactivation’s in the International content can be found </w:t>
      </w:r>
      <w:hyperlink r:id="rId16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here.</w:t>
        </w:r>
      </w:hyperlink>
    </w:p>
    <w:p w14:paraId="11795DC1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80E6297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67260">
        <w:rPr>
          <w:rFonts w:ascii="Arial" w:hAnsi="Arial" w:cs="Arial"/>
          <w:color w:val="333333"/>
        </w:rPr>
        <w:t>NHS England plan to reactivate the </w:t>
      </w:r>
      <w:hyperlink r:id="rId17" w:history="1">
        <w:r w:rsidRPr="00367260">
          <w:rPr>
            <w:rStyle w:val="Hyperlink"/>
            <w:rFonts w:ascii="Arial" w:hAnsi="Arial" w:cs="Arial"/>
            <w:color w:val="007AC3"/>
            <w:bdr w:val="none" w:sz="0" w:space="0" w:color="auto" w:frame="1"/>
          </w:rPr>
          <w:t>178 Medicinal Product Role Groupers</w:t>
        </w:r>
      </w:hyperlink>
      <w:r w:rsidRPr="00367260">
        <w:rPr>
          <w:rFonts w:ascii="Arial" w:hAnsi="Arial" w:cs="Arial"/>
          <w:color w:val="333333"/>
        </w:rPr>
        <w:t> within the SNOMED CT UK Drug Extension to make the content available for SNOMED CT users in the UK once SNOMED International inactivate the content in the International Release.</w:t>
      </w:r>
    </w:p>
    <w:p w14:paraId="5AE944DF" w14:textId="77777777" w:rsidR="00367260" w:rsidRPr="00367260" w:rsidRDefault="00367260" w:rsidP="003672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09EEDD07" w14:textId="7105DD56" w:rsidR="00FA08AC" w:rsidRPr="00FA08AC" w:rsidRDefault="00165159" w:rsidP="00FA08AC">
      <w:pPr>
        <w:shd w:val="clear" w:color="auto" w:fill="FFFFFF"/>
        <w:textAlignment w:val="baseline"/>
        <w:rPr>
          <w:rFonts w:ascii="Arial" w:eastAsia="Aptos" w:hAnsi="Arial" w:cs="Arial"/>
          <w:color w:val="333333"/>
          <w:lang w:val="en-GB" w:eastAsia="en-GB"/>
        </w:rPr>
      </w:pPr>
      <w:r w:rsidRPr="00165159">
        <w:rPr>
          <w:rFonts w:ascii="Arial" w:eastAsia="Aptos" w:hAnsi="Arial" w:cs="Arial"/>
          <w:bdr w:val="none" w:sz="0" w:space="0" w:color="auto" w:frame="1"/>
          <w:lang w:val="en-GB" w:eastAsia="en-GB"/>
        </w:rPr>
        <w:t>If you have any questions, please email</w:t>
      </w:r>
      <w:r w:rsidRPr="00FA2859">
        <w:rPr>
          <w:rFonts w:ascii="Arial" w:eastAsia="Aptos" w:hAnsi="Arial" w:cs="Arial"/>
          <w:bdr w:val="none" w:sz="0" w:space="0" w:color="auto" w:frame="1"/>
          <w:lang w:val="en-GB" w:eastAsia="en-GB"/>
        </w:rPr>
        <w:t xml:space="preserve"> </w:t>
      </w:r>
      <w:hyperlink r:id="rId18" w:history="1">
        <w:r w:rsidR="009B0E08" w:rsidRPr="00DC3281">
          <w:rPr>
            <w:rStyle w:val="Hyperlink"/>
            <w:rFonts w:ascii="Arial" w:eastAsia="Aptos" w:hAnsi="Arial" w:cs="Arial"/>
            <w:bdr w:val="none" w:sz="0" w:space="0" w:color="auto" w:frame="1"/>
            <w:lang w:val="en-GB" w:eastAsia="en-GB"/>
          </w:rPr>
          <w:t>information.standards@nhs.net</w:t>
        </w:r>
      </w:hyperlink>
      <w:r w:rsidR="00FA08AC" w:rsidRPr="007914B3">
        <w:rPr>
          <w:rFonts w:ascii="Arial" w:eastAsia="Aptos" w:hAnsi="Arial" w:cs="Arial"/>
          <w:color w:val="333333"/>
          <w:lang w:val="en-GB" w:eastAsia="en-GB"/>
        </w:rPr>
        <w:t> 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adding </w:t>
      </w:r>
      <w:r w:rsidR="00D90B26" w:rsidRPr="00D90B26">
        <w:rPr>
          <w:rFonts w:ascii="Arial" w:eastAsia="Aptos" w:hAnsi="Arial" w:cs="Arial"/>
          <w:b/>
          <w:bCs/>
          <w:color w:val="333333"/>
          <w:lang w:val="en-GB" w:eastAsia="en-GB"/>
        </w:rPr>
        <w:t>‘Inactivation of Therapeutic Role Groupers in the Medicinal Product Hierarchy’</w:t>
      </w:r>
      <w:r w:rsidR="00D90B26" w:rsidRPr="00D90B26">
        <w:rPr>
          <w:rFonts w:ascii="Arial" w:eastAsia="Aptos" w:hAnsi="Arial" w:cs="Arial"/>
          <w:color w:val="333333"/>
          <w:lang w:val="en-GB" w:eastAsia="en-GB"/>
        </w:rPr>
        <w:t xml:space="preserve"> to the subject line.</w:t>
      </w:r>
    </w:p>
    <w:p w14:paraId="30CCEE12" w14:textId="77777777" w:rsidR="00367260" w:rsidRPr="00367260" w:rsidRDefault="00367260" w:rsidP="00367260">
      <w:pPr>
        <w:rPr>
          <w:rFonts w:ascii="Arial" w:hAnsi="Arial" w:cs="Arial"/>
        </w:rPr>
      </w:pPr>
    </w:p>
    <w:p w14:paraId="18CE4F9D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164548F5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02ABE84" w14:textId="77777777" w:rsidR="00623A8B" w:rsidRDefault="00623A8B" w:rsidP="00617C0C">
      <w:pPr>
        <w:rPr>
          <w:rFonts w:ascii="Arial" w:hAnsi="Arial" w:cs="Arial"/>
          <w:b/>
          <w:bCs/>
          <w:u w:val="single"/>
        </w:rPr>
      </w:pPr>
    </w:p>
    <w:p w14:paraId="3E3502A7" w14:textId="72DB9774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4C8B653A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6DE16C" w14:textId="77777777" w:rsidR="00617C0C" w:rsidRDefault="00617C0C" w:rsidP="00A36E7F">
      <w:pPr>
        <w:pStyle w:val="NoSpacing"/>
      </w:pPr>
    </w:p>
    <w:p w14:paraId="139A9005" w14:textId="77777777" w:rsidR="00BD2718" w:rsidRDefault="00BD2718" w:rsidP="00A36E7F">
      <w:pPr>
        <w:pStyle w:val="NoSpacing"/>
      </w:pPr>
    </w:p>
    <w:p w14:paraId="0C9F4B2E" w14:textId="77777777" w:rsidR="009D313F" w:rsidRDefault="009D313F" w:rsidP="00887E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</w:rPr>
      </w:pPr>
    </w:p>
    <w:p w14:paraId="7F205242" w14:textId="411F8307" w:rsidR="00A52526" w:rsidRPr="00A52526" w:rsidRDefault="00A52526" w:rsidP="00A52526">
      <w:pPr>
        <w:rPr>
          <w:rFonts w:ascii="Arial" w:eastAsiaTheme="minorHAnsi" w:hAnsi="Arial" w:cs="Arial"/>
          <w:b/>
          <w:bCs/>
          <w:u w:val="single"/>
        </w:rPr>
      </w:pPr>
      <w:r w:rsidRPr="00A52526">
        <w:rPr>
          <w:rFonts w:ascii="Arial" w:hAnsi="Arial" w:cs="Arial"/>
          <w:b/>
          <w:bCs/>
          <w:u w:val="single"/>
        </w:rPr>
        <w:t xml:space="preserve">Addition of 'Ingredients for VTMs' in </w:t>
      </w:r>
      <w:proofErr w:type="spellStart"/>
      <w:r w:rsidRPr="00A52526">
        <w:rPr>
          <w:rFonts w:ascii="Arial" w:hAnsi="Arial" w:cs="Arial"/>
          <w:b/>
          <w:bCs/>
          <w:u w:val="single"/>
        </w:rPr>
        <w:t>dm+d</w:t>
      </w:r>
      <w:proofErr w:type="spellEnd"/>
      <w:r w:rsidRPr="00A52526">
        <w:rPr>
          <w:rFonts w:ascii="Arial" w:hAnsi="Arial" w:cs="Arial"/>
          <w:b/>
          <w:bCs/>
          <w:u w:val="single"/>
        </w:rPr>
        <w:t xml:space="preserve"> (XML) release files and SNOMED CT UK Drug Extension</w:t>
      </w:r>
    </w:p>
    <w:p w14:paraId="1600AB1C" w14:textId="77777777" w:rsidR="00A52526" w:rsidRPr="00A52526" w:rsidRDefault="00A52526" w:rsidP="00A52526">
      <w:pPr>
        <w:rPr>
          <w:rFonts w:ascii="Arial" w:hAnsi="Arial" w:cs="Arial"/>
          <w:b/>
          <w:bCs/>
          <w:u w:val="single"/>
        </w:rPr>
      </w:pPr>
    </w:p>
    <w:p w14:paraId="11605508" w14:textId="3635A334" w:rsidR="00B34859" w:rsidRDefault="00B34859" w:rsidP="00B34859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The addition of </w:t>
      </w:r>
      <w:hyperlink r:id="rId20" w:history="1">
        <w:r>
          <w:rPr>
            <w:rStyle w:val="Hyperlink"/>
            <w:rFonts w:ascii="Arial" w:hAnsi="Arial" w:cs="Arial"/>
          </w:rPr>
          <w:t>ingredients for Virtual Therapeutic Moiety (VTMs)</w:t>
        </w:r>
      </w:hyperlink>
      <w:r>
        <w:rPr>
          <w:rFonts w:ascii="Arial" w:hAnsi="Arial" w:cs="Arial"/>
        </w:rPr>
        <w:t xml:space="preserve"> is planned to go-live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TRUD release </w:t>
      </w:r>
      <w:r w:rsidR="002543D2">
        <w:rPr>
          <w:rFonts w:ascii="Arial" w:hAnsi="Arial" w:cs="Arial"/>
        </w:rPr>
        <w:t xml:space="preserve">in </w:t>
      </w:r>
      <w:r w:rsidR="007B5C83">
        <w:rPr>
          <w:rFonts w:ascii="Arial" w:hAnsi="Arial" w:cs="Arial"/>
        </w:rPr>
        <w:t>Quarter 3 2024</w:t>
      </w:r>
      <w:r>
        <w:rPr>
          <w:rFonts w:ascii="Arial" w:hAnsi="Arial" w:cs="Arial"/>
        </w:rPr>
        <w:t xml:space="preserve">. VTM/ingredient information will be provided as an additional (‘bonus’) file within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weekly extract. The content in this initial file will remain static until </w:t>
      </w:r>
      <w:r w:rsidR="007B5C83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after which time it will be gradually updated until the VTM Ingredients are fully populated. This will take several weeks, and confirmation will be provided once this work is complete.</w:t>
      </w:r>
    </w:p>
    <w:p w14:paraId="37AAD758" w14:textId="77777777" w:rsidR="00B34859" w:rsidRDefault="00B34859" w:rsidP="00B34859">
      <w:pPr>
        <w:rPr>
          <w:rFonts w:ascii="Calibri" w:hAnsi="Calibri" w:cs="Calibri"/>
        </w:rPr>
      </w:pPr>
    </w:p>
    <w:p w14:paraId="301410BA" w14:textId="422F96AB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the VTM Ingredients information will only be available via TRUD </w:t>
      </w:r>
      <w:r w:rsidR="001D4E28">
        <w:rPr>
          <w:rFonts w:ascii="Arial" w:hAnsi="Arial" w:cs="Arial"/>
        </w:rPr>
        <w:t>in Quarter 3 2024</w:t>
      </w:r>
      <w:r>
        <w:rPr>
          <w:rFonts w:ascii="Arial" w:hAnsi="Arial" w:cs="Arial"/>
        </w:rPr>
        <w:t xml:space="preserve"> and will not be seen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browser until the work starts in </w:t>
      </w:r>
      <w:r w:rsidR="009E0417">
        <w:rPr>
          <w:rFonts w:ascii="Arial" w:hAnsi="Arial" w:cs="Arial"/>
        </w:rPr>
        <w:t>Quarter 4 2024</w:t>
      </w:r>
      <w:r>
        <w:rPr>
          <w:rFonts w:ascii="Arial" w:hAnsi="Arial" w:cs="Arial"/>
        </w:rPr>
        <w:t xml:space="preserve"> to fully populate the file. Additional information about the change is available on our </w:t>
      </w:r>
      <w:hyperlink r:id="rId21" w:history="1">
        <w:r>
          <w:rPr>
            <w:rStyle w:val="Hyperlink"/>
            <w:rFonts w:ascii="Arial" w:hAnsi="Arial" w:cs="Arial"/>
          </w:rPr>
          <w:t>webpage</w:t>
        </w:r>
      </w:hyperlink>
      <w:r>
        <w:rPr>
          <w:rFonts w:ascii="Arial" w:hAnsi="Arial" w:cs="Arial"/>
        </w:rPr>
        <w:t>.</w:t>
      </w:r>
    </w:p>
    <w:p w14:paraId="0CD28D89" w14:textId="77777777" w:rsidR="00B34859" w:rsidRDefault="00B34859" w:rsidP="00B34859">
      <w:pPr>
        <w:rPr>
          <w:rFonts w:ascii="Arial" w:hAnsi="Arial" w:cs="Arial"/>
        </w:rPr>
      </w:pPr>
    </w:p>
    <w:p w14:paraId="048C6BB5" w14:textId="77777777" w:rsidR="00B34859" w:rsidRDefault="00B34859" w:rsidP="00B348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specific queries relating to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and SNOMED CT UK Drug Extension changes, please contact </w:t>
      </w:r>
      <w:hyperlink r:id="rId22" w:history="1">
        <w:r>
          <w:rPr>
            <w:rStyle w:val="Hyperlink"/>
            <w:rFonts w:ascii="Arial" w:hAnsi="Arial" w:cs="Arial"/>
          </w:rPr>
          <w:t>nhsdigital.ukmeds@nhs.net</w:t>
        </w:r>
      </w:hyperlink>
      <w:r>
        <w:rPr>
          <w:rFonts w:ascii="Arial" w:hAnsi="Arial" w:cs="Arial"/>
        </w:rPr>
        <w:t xml:space="preserve"> </w:t>
      </w:r>
    </w:p>
    <w:p w14:paraId="1A0CB54E" w14:textId="77777777" w:rsidR="00B34859" w:rsidRDefault="00B34859" w:rsidP="00B34859">
      <w:pPr>
        <w:rPr>
          <w:rFonts w:ascii="Arial" w:hAnsi="Arial" w:cs="Arial"/>
        </w:rPr>
      </w:pPr>
    </w:p>
    <w:p w14:paraId="78C8C36B" w14:textId="77777777" w:rsidR="001C685E" w:rsidRDefault="001C685E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599747C3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(similar to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8C3710" w:rsidRPr="00271D16" w14:paraId="7ABE16ED" w14:textId="77777777" w:rsidTr="0067279D">
        <w:trPr>
          <w:trHeight w:val="258"/>
        </w:trPr>
        <w:tc>
          <w:tcPr>
            <w:tcW w:w="3964" w:type="dxa"/>
          </w:tcPr>
          <w:p w14:paraId="79334910" w14:textId="63913488" w:rsidR="008C3710" w:rsidRDefault="008C371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Tegretol 100mg/5ml liquid</w:t>
            </w:r>
          </w:p>
        </w:tc>
        <w:tc>
          <w:tcPr>
            <w:tcW w:w="2268" w:type="dxa"/>
          </w:tcPr>
          <w:p w14:paraId="3F86F4C1" w14:textId="1FA1BED2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43136511000001103</w:t>
            </w:r>
          </w:p>
        </w:tc>
        <w:tc>
          <w:tcPr>
            <w:tcW w:w="2127" w:type="dxa"/>
          </w:tcPr>
          <w:p w14:paraId="37687963" w14:textId="4D8D8BB4" w:rsidR="008C3710" w:rsidRDefault="008C371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E05ACAC" w14:textId="0E514977" w:rsidR="008C3710" w:rsidRDefault="00020EC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23DFF84" w14:textId="77777777" w:rsidTr="0067279D">
        <w:trPr>
          <w:trHeight w:val="258"/>
        </w:trPr>
        <w:tc>
          <w:tcPr>
            <w:tcW w:w="3964" w:type="dxa"/>
          </w:tcPr>
          <w:p w14:paraId="5C636B40" w14:textId="2CA5A811" w:rsidR="00763BD7" w:rsidRDefault="0045341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Desmopressin 4micrograms/1ml solution for injection ampoules</w:t>
            </w:r>
          </w:p>
        </w:tc>
        <w:tc>
          <w:tcPr>
            <w:tcW w:w="2268" w:type="dxa"/>
          </w:tcPr>
          <w:p w14:paraId="6D166032" w14:textId="1A7D46B0" w:rsidR="00763BD7" w:rsidRDefault="00F3561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A01AE6">
              <w:rPr>
                <w:rFonts w:ascii="Arial" w:hAnsi="Arial" w:cs="Arial"/>
                <w:sz w:val="20"/>
                <w:szCs w:val="20"/>
              </w:rPr>
              <w:t>144811000001106</w:t>
            </w:r>
          </w:p>
        </w:tc>
        <w:tc>
          <w:tcPr>
            <w:tcW w:w="2127" w:type="dxa"/>
          </w:tcPr>
          <w:p w14:paraId="0E75583A" w14:textId="7E5B848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6C65880" w14:textId="6A401CCB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4CB031B5" w14:textId="77777777" w:rsidTr="0067279D">
        <w:trPr>
          <w:trHeight w:val="258"/>
        </w:trPr>
        <w:tc>
          <w:tcPr>
            <w:tcW w:w="3964" w:type="dxa"/>
          </w:tcPr>
          <w:p w14:paraId="6EBF4993" w14:textId="48B4147A" w:rsidR="00763BD7" w:rsidRDefault="00E0232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A3C91">
              <w:rPr>
                <w:rFonts w:ascii="Arial" w:hAnsi="Arial" w:cs="Arial"/>
                <w:sz w:val="20"/>
                <w:szCs w:val="20"/>
              </w:rPr>
              <w:t>esmopressin 4micrograms/1ml solution for injection vials</w:t>
            </w:r>
          </w:p>
        </w:tc>
        <w:tc>
          <w:tcPr>
            <w:tcW w:w="2268" w:type="dxa"/>
          </w:tcPr>
          <w:p w14:paraId="3B767F0B" w14:textId="51D6ADCA" w:rsidR="00763BD7" w:rsidRDefault="005A3C9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43145111000001100</w:t>
            </w:r>
          </w:p>
        </w:tc>
        <w:tc>
          <w:tcPr>
            <w:tcW w:w="2127" w:type="dxa"/>
          </w:tcPr>
          <w:p w14:paraId="4BF49F8A" w14:textId="505B4A09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299431C" w14:textId="43135F1D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bookmarkEnd w:id="0"/>
    </w:tbl>
    <w:p w14:paraId="6E6B3AFF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8837537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4AA0E46B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B0453DA" w14:textId="77777777" w:rsidR="00074402" w:rsidRDefault="00074402" w:rsidP="009E0391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6D598E77" w14:textId="77777777" w:rsidR="000210EE" w:rsidRDefault="00CC70DD" w:rsidP="000210EE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7C426449" w14:textId="49C38850" w:rsidR="0064475B" w:rsidRDefault="00241377" w:rsidP="000210E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DC90378" w14:textId="16ECEF13" w:rsidR="00FA7FBD" w:rsidRPr="00A06B4F" w:rsidRDefault="00FA7FBD" w:rsidP="00A06B4F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46162C2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0EDF90" w14:textId="354B4C8F" w:rsidR="003749E0" w:rsidRDefault="000D713D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</w:t>
      </w:r>
      <w:r w:rsidR="00C67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invalidated mid-September</w:t>
      </w:r>
      <w:r w:rsidR="000A57A7" w:rsidRPr="00C220D1">
        <w:rPr>
          <w:rFonts w:ascii="Arial" w:hAnsi="Arial" w:cs="Arial"/>
        </w:rPr>
        <w:t xml:space="preserve">. </w:t>
      </w:r>
      <w:r w:rsidR="00C220D1">
        <w:rPr>
          <w:rFonts w:ascii="Arial" w:hAnsi="Arial" w:cs="Arial"/>
        </w:rPr>
        <w:t>N</w:t>
      </w:r>
      <w:r w:rsidR="00C220D1" w:rsidRPr="00C220D1">
        <w:rPr>
          <w:rFonts w:ascii="Arial" w:hAnsi="Arial" w:cs="Arial"/>
        </w:rPr>
        <w:t xml:space="preserve">ew information has been presented by the company resulting in changes that need to be made to authoring on </w:t>
      </w:r>
      <w:proofErr w:type="spellStart"/>
      <w:r w:rsidR="00C220D1" w:rsidRPr="00C220D1">
        <w:rPr>
          <w:rFonts w:ascii="Arial" w:hAnsi="Arial" w:cs="Arial"/>
        </w:rPr>
        <w:t>dm+d</w:t>
      </w:r>
      <w:proofErr w:type="spellEnd"/>
      <w:r w:rsidR="00C220D1">
        <w:rPr>
          <w:rFonts w:ascii="Arial" w:hAnsi="Arial" w:cs="Arial"/>
        </w:rPr>
        <w:t>.</w:t>
      </w:r>
    </w:p>
    <w:p w14:paraId="31B67671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F42B0" w14:paraId="367A86FE" w14:textId="77777777">
        <w:tc>
          <w:tcPr>
            <w:tcW w:w="4814" w:type="dxa"/>
          </w:tcPr>
          <w:p w14:paraId="38CBF529" w14:textId="0D02A327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0388E9B5" w14:textId="3939D2FB" w:rsidR="00FF42B0" w:rsidRDefault="00FF42B0" w:rsidP="00BB7C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F42B0" w14:paraId="77187F76" w14:textId="77777777" w:rsidTr="008869AC">
        <w:trPr>
          <w:trHeight w:val="1010"/>
        </w:trPr>
        <w:tc>
          <w:tcPr>
            <w:tcW w:w="4814" w:type="dxa"/>
            <w:noWrap/>
            <w:hideMark/>
          </w:tcPr>
          <w:p w14:paraId="2AC155DB" w14:textId="42F35D97" w:rsidR="00FF42B0" w:rsidRDefault="00FF42B0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300units/0.5ml solution for injection pre-filled disposable devices (VMP not to be made invalid)</w:t>
            </w:r>
          </w:p>
        </w:tc>
        <w:tc>
          <w:tcPr>
            <w:tcW w:w="4815" w:type="dxa"/>
            <w:noWrap/>
            <w:hideMark/>
          </w:tcPr>
          <w:p w14:paraId="560774CB" w14:textId="59E6E0B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300units/0.48ml solution for injection pre-filled disposable devices</w:t>
            </w:r>
          </w:p>
        </w:tc>
      </w:tr>
      <w:tr w:rsidR="00FF42B0" w14:paraId="0DD7B67C" w14:textId="77777777" w:rsidTr="00FF42B0">
        <w:trPr>
          <w:trHeight w:val="641"/>
        </w:trPr>
        <w:tc>
          <w:tcPr>
            <w:tcW w:w="4814" w:type="dxa"/>
            <w:hideMark/>
          </w:tcPr>
          <w:p w14:paraId="1F4E0C3C" w14:textId="77777777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29768111000001108</w:t>
            </w:r>
          </w:p>
          <w:p w14:paraId="01DECB68" w14:textId="0947B742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1E799B2F" w14:textId="77777777" w:rsidR="00FF42B0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B2DF9DF" w14:textId="53012753" w:rsidR="000563C6" w:rsidRPr="008D7D83" w:rsidRDefault="008D7D8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43128111000001108</w:t>
            </w:r>
          </w:p>
        </w:tc>
      </w:tr>
      <w:tr w:rsidR="00FF42B0" w14:paraId="354B102B" w14:textId="77777777">
        <w:trPr>
          <w:trHeight w:val="405"/>
        </w:trPr>
        <w:tc>
          <w:tcPr>
            <w:tcW w:w="4814" w:type="dxa"/>
            <w:hideMark/>
          </w:tcPr>
          <w:p w14:paraId="27806EB1" w14:textId="42354760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 xml:space="preserve">1 </w:t>
            </w:r>
            <w:r w:rsidR="00D6749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pre-filled disposable injection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(VMPP not to be made invalid)</w:t>
            </w:r>
          </w:p>
        </w:tc>
        <w:tc>
          <w:tcPr>
            <w:tcW w:w="4815" w:type="dxa"/>
            <w:hideMark/>
          </w:tcPr>
          <w:p w14:paraId="05234642" w14:textId="11FFE1B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4323C3DD" w14:textId="77777777">
        <w:trPr>
          <w:trHeight w:val="473"/>
        </w:trPr>
        <w:tc>
          <w:tcPr>
            <w:tcW w:w="4814" w:type="dxa"/>
            <w:hideMark/>
          </w:tcPr>
          <w:p w14:paraId="1BB81252" w14:textId="7AF46C4D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29753211000001101</w:t>
            </w:r>
          </w:p>
        </w:tc>
        <w:tc>
          <w:tcPr>
            <w:tcW w:w="4815" w:type="dxa"/>
            <w:hideMark/>
          </w:tcPr>
          <w:p w14:paraId="7FA39F50" w14:textId="27EAEBD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43049111000001106</w:t>
            </w:r>
          </w:p>
        </w:tc>
      </w:tr>
      <w:tr w:rsidR="00FF42B0" w14:paraId="48B6908D" w14:textId="77777777" w:rsidTr="003859AF">
        <w:trPr>
          <w:trHeight w:val="778"/>
        </w:trPr>
        <w:tc>
          <w:tcPr>
            <w:tcW w:w="4814" w:type="dxa"/>
            <w:hideMark/>
          </w:tcPr>
          <w:p w14:paraId="4E1DBC3E" w14:textId="60CCBCC8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300units/0.5ml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65CB70E3" w14:textId="4306618C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-f 300units/0.48ml solution for injection pre-filled pens (Merck Serono Ltd)</w:t>
            </w:r>
          </w:p>
        </w:tc>
      </w:tr>
      <w:tr w:rsidR="00FF42B0" w14:paraId="36265935" w14:textId="77777777" w:rsidTr="00BE0F7E">
        <w:trPr>
          <w:trHeight w:val="565"/>
        </w:trPr>
        <w:tc>
          <w:tcPr>
            <w:tcW w:w="4814" w:type="dxa"/>
            <w:hideMark/>
          </w:tcPr>
          <w:p w14:paraId="1ED45421" w14:textId="2FAE5B87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31125911000001109</w:t>
            </w:r>
          </w:p>
        </w:tc>
        <w:tc>
          <w:tcPr>
            <w:tcW w:w="4815" w:type="dxa"/>
            <w:hideMark/>
          </w:tcPr>
          <w:p w14:paraId="52AC46D6" w14:textId="6E1F9CAF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43049311000001108</w:t>
            </w:r>
          </w:p>
        </w:tc>
      </w:tr>
      <w:tr w:rsidR="00FF42B0" w14:paraId="1C3AD280" w14:textId="77777777">
        <w:trPr>
          <w:trHeight w:val="525"/>
        </w:trPr>
        <w:tc>
          <w:tcPr>
            <w:tcW w:w="4814" w:type="dxa"/>
            <w:hideMark/>
          </w:tcPr>
          <w:p w14:paraId="78391B72" w14:textId="7471360B" w:rsidR="00FF42B0" w:rsidRDefault="00FF42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41DED269" w14:textId="651E9927" w:rsidR="00FF42B0" w:rsidRPr="000563C6" w:rsidRDefault="00FF42B0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F42B0" w14:paraId="7D5C1705" w14:textId="77777777">
        <w:trPr>
          <w:trHeight w:val="593"/>
        </w:trPr>
        <w:tc>
          <w:tcPr>
            <w:tcW w:w="4814" w:type="dxa"/>
            <w:hideMark/>
          </w:tcPr>
          <w:p w14:paraId="17AA2F80" w14:textId="6A7C383F" w:rsidR="00FF42B0" w:rsidRDefault="00FF42B0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31126011000001101</w:t>
            </w:r>
          </w:p>
        </w:tc>
        <w:tc>
          <w:tcPr>
            <w:tcW w:w="4815" w:type="dxa"/>
            <w:hideMark/>
          </w:tcPr>
          <w:p w14:paraId="76ED0169" w14:textId="5BA199C8" w:rsidR="00FF42B0" w:rsidRPr="000563C6" w:rsidRDefault="00FF42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563C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563C6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43049711000001107</w:t>
            </w:r>
          </w:p>
        </w:tc>
      </w:tr>
    </w:tbl>
    <w:p w14:paraId="43FD7B64" w14:textId="77777777" w:rsidR="0064475B" w:rsidRDefault="0064475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E54C5" w14:paraId="532003B6" w14:textId="77777777" w:rsidTr="00FE54C5">
        <w:trPr>
          <w:trHeight w:val="270"/>
        </w:trPr>
        <w:tc>
          <w:tcPr>
            <w:tcW w:w="4814" w:type="dxa"/>
            <w:noWrap/>
            <w:hideMark/>
          </w:tcPr>
          <w:p w14:paraId="0E0FDACD" w14:textId="77777777" w:rsidR="00FE54C5" w:rsidRDefault="00FE54C5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149B135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FE54C5" w14:paraId="03533CEC" w14:textId="77777777" w:rsidTr="00FE54C5">
        <w:trPr>
          <w:trHeight w:val="985"/>
        </w:trPr>
        <w:tc>
          <w:tcPr>
            <w:tcW w:w="4814" w:type="dxa"/>
            <w:hideMark/>
          </w:tcPr>
          <w:p w14:paraId="0E3B4592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450units/0.75ml solution for injection pre-filled disposable devices (VMP not to be made invalid)</w:t>
            </w:r>
          </w:p>
        </w:tc>
        <w:tc>
          <w:tcPr>
            <w:tcW w:w="4815" w:type="dxa"/>
            <w:hideMark/>
          </w:tcPr>
          <w:p w14:paraId="12E8AD76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450units/0.72ml solution for injection pre-filled disposable devices</w:t>
            </w:r>
          </w:p>
        </w:tc>
      </w:tr>
      <w:tr w:rsidR="00FE54C5" w14:paraId="3BF4CF95" w14:textId="77777777" w:rsidTr="00085F75">
        <w:trPr>
          <w:trHeight w:val="567"/>
        </w:trPr>
        <w:tc>
          <w:tcPr>
            <w:tcW w:w="4814" w:type="dxa"/>
            <w:hideMark/>
          </w:tcPr>
          <w:p w14:paraId="2B54CDED" w14:textId="77777777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29768211000001102</w:t>
            </w:r>
          </w:p>
        </w:tc>
        <w:tc>
          <w:tcPr>
            <w:tcW w:w="4815" w:type="dxa"/>
            <w:hideMark/>
          </w:tcPr>
          <w:p w14:paraId="6F6CCCAC" w14:textId="4DE8059A" w:rsidR="00085F75" w:rsidRPr="00085F75" w:rsidRDefault="00B43EDD" w:rsidP="00222E5F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43128211000001102</w:t>
            </w:r>
          </w:p>
        </w:tc>
      </w:tr>
      <w:tr w:rsidR="00FE54C5" w14:paraId="211B4556" w14:textId="77777777" w:rsidTr="00FE54C5">
        <w:trPr>
          <w:trHeight w:val="567"/>
        </w:trPr>
        <w:tc>
          <w:tcPr>
            <w:tcW w:w="4814" w:type="dxa"/>
            <w:hideMark/>
          </w:tcPr>
          <w:p w14:paraId="39CC4C97" w14:textId="5F4F4F12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(VMPP not to be made invalid)</w:t>
            </w:r>
          </w:p>
        </w:tc>
        <w:tc>
          <w:tcPr>
            <w:tcW w:w="4815" w:type="dxa"/>
            <w:hideMark/>
          </w:tcPr>
          <w:p w14:paraId="6DA2FEF1" w14:textId="153D7A1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58F72DF0" w14:textId="77777777" w:rsidTr="000210EE">
        <w:trPr>
          <w:trHeight w:val="520"/>
        </w:trPr>
        <w:tc>
          <w:tcPr>
            <w:tcW w:w="4814" w:type="dxa"/>
            <w:hideMark/>
          </w:tcPr>
          <w:p w14:paraId="2E3FA95E" w14:textId="3A80E883" w:rsidR="00547E7D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2975351100000110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15" w:type="dxa"/>
            <w:hideMark/>
          </w:tcPr>
          <w:p w14:paraId="5B514CAB" w14:textId="77777777" w:rsidR="00FE54C5" w:rsidRPr="008D7D83" w:rsidRDefault="00FE54C5">
            <w:pPr>
              <w:spacing w:after="2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43050411000001109</w:t>
            </w:r>
          </w:p>
        </w:tc>
      </w:tr>
      <w:tr w:rsidR="00FE54C5" w14:paraId="5D4F1A4A" w14:textId="77777777" w:rsidTr="00FE54C5">
        <w:trPr>
          <w:trHeight w:val="840"/>
        </w:trPr>
        <w:tc>
          <w:tcPr>
            <w:tcW w:w="4814" w:type="dxa"/>
            <w:hideMark/>
          </w:tcPr>
          <w:p w14:paraId="1DAA26A8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450units/0.75ml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2399C609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-f 450units/0.72ml solution for injection pre-filled pens (Merck Serono Ltd)</w:t>
            </w:r>
          </w:p>
        </w:tc>
      </w:tr>
      <w:tr w:rsidR="00FE54C5" w14:paraId="688A3EB1" w14:textId="77777777" w:rsidTr="00FE54C5">
        <w:trPr>
          <w:trHeight w:val="525"/>
        </w:trPr>
        <w:tc>
          <w:tcPr>
            <w:tcW w:w="4814" w:type="dxa"/>
            <w:hideMark/>
          </w:tcPr>
          <w:p w14:paraId="3EB06C9D" w14:textId="77777777" w:rsidR="00FE54C5" w:rsidRDefault="00FE54C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31126111000001100</w:t>
            </w:r>
          </w:p>
        </w:tc>
        <w:tc>
          <w:tcPr>
            <w:tcW w:w="4815" w:type="dxa"/>
            <w:hideMark/>
          </w:tcPr>
          <w:p w14:paraId="114393D0" w14:textId="77777777" w:rsidR="00FE54C5" w:rsidRPr="008D7D83" w:rsidRDefault="00FE54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43050711000001103</w:t>
            </w:r>
          </w:p>
        </w:tc>
      </w:tr>
      <w:tr w:rsidR="00FE54C5" w14:paraId="569FB5EC" w14:textId="77777777" w:rsidTr="00FE54C5">
        <w:trPr>
          <w:trHeight w:val="576"/>
        </w:trPr>
        <w:tc>
          <w:tcPr>
            <w:tcW w:w="4814" w:type="dxa"/>
            <w:hideMark/>
          </w:tcPr>
          <w:p w14:paraId="1A940BFB" w14:textId="6D351429" w:rsidR="00FE54C5" w:rsidRDefault="00FE54C5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C9C6371" w14:textId="209810FD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547E7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547E7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FE54C5" w14:paraId="777C7015" w14:textId="77777777" w:rsidTr="000210EE">
        <w:trPr>
          <w:trHeight w:val="416"/>
        </w:trPr>
        <w:tc>
          <w:tcPr>
            <w:tcW w:w="4814" w:type="dxa"/>
            <w:hideMark/>
          </w:tcPr>
          <w:p w14:paraId="481310B3" w14:textId="77777777" w:rsidR="00FE54C5" w:rsidRDefault="00FE54C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31126211000001106</w:t>
            </w:r>
          </w:p>
        </w:tc>
        <w:tc>
          <w:tcPr>
            <w:tcW w:w="4815" w:type="dxa"/>
            <w:hideMark/>
          </w:tcPr>
          <w:p w14:paraId="1E74876F" w14:textId="77777777" w:rsidR="00FE54C5" w:rsidRPr="008D7D83" w:rsidRDefault="00FE54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D7D8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8D7D83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43051011000001109</w:t>
            </w:r>
          </w:p>
        </w:tc>
      </w:tr>
      <w:tr w:rsidR="00356E12" w14:paraId="5E59860E" w14:textId="77777777" w:rsidTr="00356E12">
        <w:trPr>
          <w:trHeight w:val="270"/>
        </w:trPr>
        <w:tc>
          <w:tcPr>
            <w:tcW w:w="4814" w:type="dxa"/>
            <w:noWrap/>
            <w:hideMark/>
          </w:tcPr>
          <w:p w14:paraId="4FAC79AC" w14:textId="77777777" w:rsidR="00356E12" w:rsidRDefault="00356E12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6C49374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56E12" w14:paraId="5511943C" w14:textId="77777777" w:rsidTr="00356E12">
        <w:trPr>
          <w:trHeight w:val="876"/>
        </w:trPr>
        <w:tc>
          <w:tcPr>
            <w:tcW w:w="4814" w:type="dxa"/>
            <w:hideMark/>
          </w:tcPr>
          <w:p w14:paraId="2B78BAC7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1A22927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56E12" w14:paraId="521D2723" w14:textId="77777777" w:rsidTr="00356E12">
        <w:trPr>
          <w:trHeight w:val="549"/>
        </w:trPr>
        <w:tc>
          <w:tcPr>
            <w:tcW w:w="4814" w:type="dxa"/>
            <w:hideMark/>
          </w:tcPr>
          <w:p w14:paraId="1E709E30" w14:textId="77777777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7EAE25E6" w14:textId="77777777" w:rsidR="00356E12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171497D" w14:textId="38191856" w:rsidR="005F3FCB" w:rsidRPr="005F3FCB" w:rsidRDefault="007C1A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56E12" w14:paraId="0746A1BB" w14:textId="77777777" w:rsidTr="00356E12">
        <w:trPr>
          <w:trHeight w:val="557"/>
        </w:trPr>
        <w:tc>
          <w:tcPr>
            <w:tcW w:w="4814" w:type="dxa"/>
            <w:hideMark/>
          </w:tcPr>
          <w:p w14:paraId="437344AE" w14:textId="095F76E5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381E8E52" w14:textId="55F8AAE3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2B2FB310" w14:textId="77777777" w:rsidTr="00E106D1">
        <w:trPr>
          <w:trHeight w:val="555"/>
        </w:trPr>
        <w:tc>
          <w:tcPr>
            <w:tcW w:w="4814" w:type="dxa"/>
            <w:hideMark/>
          </w:tcPr>
          <w:p w14:paraId="3BB7306A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7DC93629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56E12" w14:paraId="249DF197" w14:textId="77777777" w:rsidTr="00356E12">
        <w:trPr>
          <w:trHeight w:val="972"/>
        </w:trPr>
        <w:tc>
          <w:tcPr>
            <w:tcW w:w="4814" w:type="dxa"/>
            <w:hideMark/>
          </w:tcPr>
          <w:p w14:paraId="5FF54381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(Merck Serono Ltd)</w:t>
            </w:r>
          </w:p>
        </w:tc>
        <w:tc>
          <w:tcPr>
            <w:tcW w:w="4815" w:type="dxa"/>
            <w:hideMark/>
          </w:tcPr>
          <w:p w14:paraId="5F2B8BC5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(Merck Serono Ltd)</w:t>
            </w:r>
          </w:p>
        </w:tc>
      </w:tr>
      <w:tr w:rsidR="00356E12" w14:paraId="5F0C078A" w14:textId="77777777" w:rsidTr="00356E12">
        <w:trPr>
          <w:trHeight w:val="525"/>
        </w:trPr>
        <w:tc>
          <w:tcPr>
            <w:tcW w:w="4814" w:type="dxa"/>
            <w:hideMark/>
          </w:tcPr>
          <w:p w14:paraId="5A49EC58" w14:textId="77777777" w:rsidR="00356E12" w:rsidRDefault="00356E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31126511000001109</w:t>
            </w:r>
          </w:p>
        </w:tc>
        <w:tc>
          <w:tcPr>
            <w:tcW w:w="4815" w:type="dxa"/>
            <w:hideMark/>
          </w:tcPr>
          <w:p w14:paraId="60FCD88A" w14:textId="77777777" w:rsidR="00356E12" w:rsidRPr="005F3FCB" w:rsidRDefault="00356E1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t>43053311000001108</w:t>
            </w:r>
          </w:p>
        </w:tc>
      </w:tr>
      <w:tr w:rsidR="00356E12" w14:paraId="04BA6819" w14:textId="77777777" w:rsidTr="00356E12">
        <w:trPr>
          <w:trHeight w:val="597"/>
        </w:trPr>
        <w:tc>
          <w:tcPr>
            <w:tcW w:w="4814" w:type="dxa"/>
            <w:hideMark/>
          </w:tcPr>
          <w:p w14:paraId="6B8A1811" w14:textId="5D2E725C" w:rsidR="00356E12" w:rsidRDefault="00356E1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BCA2356" w14:textId="53C344E5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1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56E12" w14:paraId="321EC7A5" w14:textId="77777777" w:rsidTr="00104E69">
        <w:trPr>
          <w:trHeight w:val="410"/>
        </w:trPr>
        <w:tc>
          <w:tcPr>
            <w:tcW w:w="4814" w:type="dxa"/>
            <w:hideMark/>
          </w:tcPr>
          <w:p w14:paraId="7E382FFD" w14:textId="77777777" w:rsidR="00356E12" w:rsidRDefault="00356E12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31126611000001108</w:t>
            </w:r>
          </w:p>
        </w:tc>
        <w:tc>
          <w:tcPr>
            <w:tcW w:w="4815" w:type="dxa"/>
            <w:hideMark/>
          </w:tcPr>
          <w:p w14:paraId="4C9603DB" w14:textId="77777777" w:rsidR="00356E12" w:rsidRPr="005F3FCB" w:rsidRDefault="00356E1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5F3FC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5F3FCB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43053711000001107</w:t>
            </w:r>
          </w:p>
        </w:tc>
      </w:tr>
    </w:tbl>
    <w:p w14:paraId="289118DB" w14:textId="77777777" w:rsidR="0038303B" w:rsidRDefault="0038303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AFE9A47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303B" w14:paraId="12A2A3E9" w14:textId="77777777" w:rsidTr="0038303B">
        <w:trPr>
          <w:trHeight w:val="270"/>
        </w:trPr>
        <w:tc>
          <w:tcPr>
            <w:tcW w:w="4814" w:type="dxa"/>
            <w:noWrap/>
            <w:hideMark/>
          </w:tcPr>
          <w:p w14:paraId="12F42091" w14:textId="77777777" w:rsidR="0038303B" w:rsidRDefault="0038303B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1" w:name="_Hlk173399076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3A921E56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38303B" w14:paraId="4D59453E" w14:textId="77777777" w:rsidTr="0038303B">
        <w:trPr>
          <w:trHeight w:val="843"/>
        </w:trPr>
        <w:tc>
          <w:tcPr>
            <w:tcW w:w="4814" w:type="dxa"/>
            <w:hideMark/>
          </w:tcPr>
          <w:p w14:paraId="0476CCE2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Follitropin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alfa 900units/1.5ml solution for injection pre-filled disposable devices</w:t>
            </w:r>
          </w:p>
        </w:tc>
        <w:tc>
          <w:tcPr>
            <w:tcW w:w="4815" w:type="dxa"/>
            <w:hideMark/>
          </w:tcPr>
          <w:p w14:paraId="5C9EA628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Follitropin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alfa 900units/1.44ml solution for injection pre-filled disposable devices</w:t>
            </w:r>
          </w:p>
        </w:tc>
      </w:tr>
      <w:tr w:rsidR="0038303B" w14:paraId="62034712" w14:textId="77777777" w:rsidTr="0038303B">
        <w:trPr>
          <w:trHeight w:val="557"/>
        </w:trPr>
        <w:tc>
          <w:tcPr>
            <w:tcW w:w="4814" w:type="dxa"/>
            <w:hideMark/>
          </w:tcPr>
          <w:p w14:paraId="74C226E6" w14:textId="77777777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31142611000001105</w:t>
            </w:r>
          </w:p>
        </w:tc>
        <w:tc>
          <w:tcPr>
            <w:tcW w:w="4815" w:type="dxa"/>
            <w:hideMark/>
          </w:tcPr>
          <w:p w14:paraId="43589C3E" w14:textId="77777777" w:rsidR="000312AA" w:rsidRPr="000312AA" w:rsidRDefault="000312AA" w:rsidP="000312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75B3B6A" w14:textId="396EC63F" w:rsidR="0038303B" w:rsidRPr="000312AA" w:rsidRDefault="000312AA" w:rsidP="000312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43128311000001105</w:t>
            </w:r>
          </w:p>
        </w:tc>
      </w:tr>
      <w:tr w:rsidR="0038303B" w14:paraId="64C1875C" w14:textId="77777777" w:rsidTr="0038303B">
        <w:trPr>
          <w:trHeight w:val="551"/>
        </w:trPr>
        <w:tc>
          <w:tcPr>
            <w:tcW w:w="4814" w:type="dxa"/>
            <w:hideMark/>
          </w:tcPr>
          <w:p w14:paraId="32CA5728" w14:textId="6D06B47B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177E564D" w14:textId="74A5B338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pre-filled disposable injection</w:t>
            </w:r>
          </w:p>
        </w:tc>
      </w:tr>
      <w:tr w:rsidR="0038303B" w14:paraId="26954D17" w14:textId="77777777" w:rsidTr="0038303B">
        <w:trPr>
          <w:trHeight w:val="701"/>
        </w:trPr>
        <w:tc>
          <w:tcPr>
            <w:tcW w:w="4814" w:type="dxa"/>
            <w:hideMark/>
          </w:tcPr>
          <w:p w14:paraId="6F72C7E2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31126311000001103</w:t>
            </w:r>
          </w:p>
        </w:tc>
        <w:tc>
          <w:tcPr>
            <w:tcW w:w="4815" w:type="dxa"/>
            <w:hideMark/>
          </w:tcPr>
          <w:p w14:paraId="216B25C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43052711000001104</w:t>
            </w:r>
          </w:p>
        </w:tc>
      </w:tr>
      <w:tr w:rsidR="0038303B" w14:paraId="6FA7DF08" w14:textId="77777777" w:rsidTr="0038303B">
        <w:trPr>
          <w:trHeight w:val="981"/>
        </w:trPr>
        <w:tc>
          <w:tcPr>
            <w:tcW w:w="4814" w:type="dxa"/>
            <w:hideMark/>
          </w:tcPr>
          <w:p w14:paraId="48BB2041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Gonal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-f 900units/1.5ml solution for injection pre-filled pens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(Abacus Medicine Ltd)</w:t>
            </w:r>
          </w:p>
        </w:tc>
        <w:tc>
          <w:tcPr>
            <w:tcW w:w="4815" w:type="dxa"/>
            <w:hideMark/>
          </w:tcPr>
          <w:p w14:paraId="4DD14098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Gonal</w:t>
            </w:r>
            <w:proofErr w:type="spellEnd"/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-f 900units/1.44ml solution for injection pre-filled pens (Abacus Medicine Ltd)</w:t>
            </w:r>
          </w:p>
        </w:tc>
      </w:tr>
      <w:tr w:rsidR="0038303B" w14:paraId="069BC34B" w14:textId="77777777" w:rsidTr="0038303B">
        <w:trPr>
          <w:trHeight w:val="525"/>
        </w:trPr>
        <w:tc>
          <w:tcPr>
            <w:tcW w:w="4814" w:type="dxa"/>
            <w:hideMark/>
          </w:tcPr>
          <w:p w14:paraId="1624319E" w14:textId="77777777" w:rsidR="0038303B" w:rsidRDefault="003830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42767911000001103</w:t>
            </w:r>
          </w:p>
        </w:tc>
        <w:tc>
          <w:tcPr>
            <w:tcW w:w="4815" w:type="dxa"/>
            <w:hideMark/>
          </w:tcPr>
          <w:p w14:paraId="059029AF" w14:textId="77777777" w:rsidR="0038303B" w:rsidRPr="000312AA" w:rsidRDefault="0038303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43054311000001105</w:t>
            </w:r>
          </w:p>
        </w:tc>
      </w:tr>
      <w:tr w:rsidR="0038303B" w14:paraId="664FC5E8" w14:textId="77777777" w:rsidTr="0038303B">
        <w:trPr>
          <w:trHeight w:val="590"/>
        </w:trPr>
        <w:tc>
          <w:tcPr>
            <w:tcW w:w="4814" w:type="dxa"/>
            <w:hideMark/>
          </w:tcPr>
          <w:p w14:paraId="209FC7E0" w14:textId="13A9F218" w:rsidR="0038303B" w:rsidRDefault="0038303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  <w:tc>
          <w:tcPr>
            <w:tcW w:w="4815" w:type="dxa"/>
            <w:hideMark/>
          </w:tcPr>
          <w:p w14:paraId="2CC3959F" w14:textId="52D97CE5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="00104E6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pre-filled disposable injection</w:t>
            </w:r>
          </w:p>
        </w:tc>
      </w:tr>
      <w:tr w:rsidR="0038303B" w14:paraId="317E3D17" w14:textId="77777777" w:rsidTr="0038303B">
        <w:trPr>
          <w:trHeight w:val="698"/>
        </w:trPr>
        <w:tc>
          <w:tcPr>
            <w:tcW w:w="4814" w:type="dxa"/>
            <w:hideMark/>
          </w:tcPr>
          <w:p w14:paraId="1D684A9F" w14:textId="77777777" w:rsidR="0038303B" w:rsidRDefault="0038303B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42768011000001101</w:t>
            </w:r>
          </w:p>
        </w:tc>
        <w:tc>
          <w:tcPr>
            <w:tcW w:w="4815" w:type="dxa"/>
            <w:hideMark/>
          </w:tcPr>
          <w:p w14:paraId="45037A79" w14:textId="77777777" w:rsidR="0038303B" w:rsidRPr="000312AA" w:rsidRDefault="0038303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  <w:t>43054511000001104</w:t>
            </w:r>
          </w:p>
        </w:tc>
      </w:tr>
      <w:bookmarkEnd w:id="1"/>
    </w:tbl>
    <w:p w14:paraId="1743180C" w14:textId="77777777" w:rsidR="00356E12" w:rsidRDefault="00356E1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DEFB21C" w14:textId="77777777" w:rsidR="00E106D1" w:rsidRDefault="00E106D1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ABC1E0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E3A3EE6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E60148A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081D077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AC153F" w14:textId="77777777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412BF2F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762692" w14:textId="7DBE2EB5" w:rsidR="007A0964" w:rsidRDefault="007A0964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concepts </w:t>
      </w:r>
      <w:r w:rsidR="00D835AC">
        <w:rPr>
          <w:rFonts w:ascii="Arial" w:hAnsi="Arial" w:cs="Arial"/>
        </w:rPr>
        <w:t>will be invalidated mid-September.</w:t>
      </w:r>
      <w:r w:rsidR="00C5775C">
        <w:rPr>
          <w:rFonts w:ascii="Arial" w:hAnsi="Arial" w:cs="Arial"/>
        </w:rPr>
        <w:t xml:space="preserve"> These concepts</w:t>
      </w:r>
      <w:r w:rsidR="00A56724">
        <w:rPr>
          <w:rFonts w:ascii="Arial" w:hAnsi="Arial" w:cs="Arial"/>
        </w:rPr>
        <w:t xml:space="preserve"> are being invalidated because they are outdated (i.e</w:t>
      </w:r>
      <w:r w:rsidR="00D86D2A">
        <w:rPr>
          <w:rFonts w:ascii="Arial" w:hAnsi="Arial" w:cs="Arial"/>
        </w:rPr>
        <w:t>. changes directed by ACBS experts mean that the concepts need to be re-authored). In this scenario the 500ml packs are essentially asso</w:t>
      </w:r>
      <w:r w:rsidR="00857AD9">
        <w:rPr>
          <w:rFonts w:ascii="Arial" w:hAnsi="Arial" w:cs="Arial"/>
        </w:rPr>
        <w:t>ciated with an enteral feeding use case and so need to be invalidated and re-authored.</w:t>
      </w:r>
    </w:p>
    <w:p w14:paraId="33B3850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7768C9" w14:textId="77777777" w:rsidR="00D835AC" w:rsidRDefault="00D835AC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834F8" w14:paraId="01314772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42FDA4B0" w14:textId="77777777" w:rsidR="00E834F8" w:rsidRDefault="00E834F8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17A3C7B6" w14:textId="77777777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E834F8" w:rsidRPr="000312AA" w14:paraId="005645BE" w14:textId="77777777" w:rsidTr="004770A3">
        <w:trPr>
          <w:trHeight w:val="771"/>
        </w:trPr>
        <w:tc>
          <w:tcPr>
            <w:tcW w:w="4814" w:type="dxa"/>
            <w:hideMark/>
          </w:tcPr>
          <w:p w14:paraId="5A8E87FA" w14:textId="0E485359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29035811" w14:textId="7FE92D46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B7396A"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7396A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B7396A">
              <w:rPr>
                <w:rFonts w:ascii="Arial" w:hAnsi="Arial" w:cs="Arial"/>
                <w:sz w:val="20"/>
                <w:szCs w:val="20"/>
              </w:rPr>
              <w:t xml:space="preserve"> tube feed liquid</w:t>
            </w:r>
          </w:p>
        </w:tc>
      </w:tr>
      <w:tr w:rsidR="00E834F8" w:rsidRPr="000312AA" w14:paraId="67C1A398" w14:textId="77777777" w:rsidTr="007C58AA">
        <w:trPr>
          <w:trHeight w:val="557"/>
        </w:trPr>
        <w:tc>
          <w:tcPr>
            <w:tcW w:w="4814" w:type="dxa"/>
            <w:hideMark/>
          </w:tcPr>
          <w:p w14:paraId="08BE3B08" w14:textId="5801C5E8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 w:rsidRP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3551211000001101</w:t>
            </w:r>
          </w:p>
        </w:tc>
        <w:tc>
          <w:tcPr>
            <w:tcW w:w="4815" w:type="dxa"/>
            <w:hideMark/>
          </w:tcPr>
          <w:p w14:paraId="04EB4D72" w14:textId="77777777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5206BE5C" w14:textId="4CB63582" w:rsidR="00E834F8" w:rsidRPr="000312AA" w:rsidRDefault="001D621B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D621B">
              <w:rPr>
                <w:rFonts w:ascii="Arial" w:hAnsi="Arial" w:cs="Arial"/>
                <w:sz w:val="20"/>
                <w:szCs w:val="20"/>
                <w:lang w:eastAsia="en-GB"/>
              </w:rPr>
              <w:t>43153511000001107</w:t>
            </w:r>
          </w:p>
        </w:tc>
      </w:tr>
      <w:tr w:rsidR="00E834F8" w:rsidRPr="000312AA" w14:paraId="53C87DCF" w14:textId="77777777" w:rsidTr="004770A3">
        <w:trPr>
          <w:trHeight w:val="435"/>
        </w:trPr>
        <w:tc>
          <w:tcPr>
            <w:tcW w:w="4814" w:type="dxa"/>
            <w:hideMark/>
          </w:tcPr>
          <w:p w14:paraId="0AADDECE" w14:textId="7B8AA739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4B493D7B" w14:textId="38FF6F3B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D621B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081D847A" w14:textId="77777777" w:rsidTr="00BD52AA">
        <w:trPr>
          <w:trHeight w:val="533"/>
        </w:trPr>
        <w:tc>
          <w:tcPr>
            <w:tcW w:w="4814" w:type="dxa"/>
            <w:hideMark/>
          </w:tcPr>
          <w:p w14:paraId="4D8F5E24" w14:textId="3124B825" w:rsidR="00E834F8" w:rsidRDefault="00E834F8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970111000001103</w:t>
            </w:r>
          </w:p>
        </w:tc>
        <w:tc>
          <w:tcPr>
            <w:tcW w:w="4815" w:type="dxa"/>
            <w:hideMark/>
          </w:tcPr>
          <w:p w14:paraId="101B7328" w14:textId="7328C144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4770A3" w:rsidRPr="004770A3">
              <w:rPr>
                <w:rFonts w:ascii="Arial" w:hAnsi="Arial" w:cs="Arial"/>
                <w:sz w:val="20"/>
                <w:szCs w:val="20"/>
                <w:lang w:eastAsia="en-GB"/>
              </w:rPr>
              <w:t>43105811000001104</w:t>
            </w:r>
          </w:p>
        </w:tc>
      </w:tr>
      <w:tr w:rsidR="00E834F8" w:rsidRPr="000312AA" w14:paraId="528C17D0" w14:textId="77777777" w:rsidTr="007C58AA">
        <w:trPr>
          <w:trHeight w:val="981"/>
        </w:trPr>
        <w:tc>
          <w:tcPr>
            <w:tcW w:w="4814" w:type="dxa"/>
            <w:hideMark/>
          </w:tcPr>
          <w:p w14:paraId="6F6FDF9C" w14:textId="1C4E756B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228F" w:rsidRPr="00FB228F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FB228F"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 w:rsidR="004E115E"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31E252B8" w14:textId="02A08DE8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34ED" w:rsidRPr="001F34ED">
              <w:rPr>
                <w:rFonts w:ascii="Arial" w:hAnsi="Arial" w:cs="Arial"/>
                <w:sz w:val="20"/>
                <w:szCs w:val="20"/>
              </w:rPr>
              <w:t>fibre</w:t>
            </w:r>
            <w:proofErr w:type="spellEnd"/>
            <w:r w:rsidR="001F34ED"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E834F8" w:rsidRPr="000312AA" w14:paraId="750EF17A" w14:textId="77777777" w:rsidTr="007C58AA">
        <w:trPr>
          <w:trHeight w:val="525"/>
        </w:trPr>
        <w:tc>
          <w:tcPr>
            <w:tcW w:w="4814" w:type="dxa"/>
            <w:hideMark/>
          </w:tcPr>
          <w:p w14:paraId="637A5E87" w14:textId="6C4ABC74" w:rsidR="00E834F8" w:rsidRDefault="00E834F8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C67657" w:rsidRPr="00C67657">
              <w:rPr>
                <w:rFonts w:ascii="Arial" w:hAnsi="Arial" w:cs="Arial"/>
                <w:sz w:val="20"/>
                <w:szCs w:val="20"/>
              </w:rPr>
              <w:t>241911000001105</w:t>
            </w:r>
          </w:p>
        </w:tc>
        <w:tc>
          <w:tcPr>
            <w:tcW w:w="4815" w:type="dxa"/>
            <w:hideMark/>
          </w:tcPr>
          <w:p w14:paraId="68894452" w14:textId="3D0A0E84" w:rsidR="00E834F8" w:rsidRPr="000312AA" w:rsidRDefault="00E834F8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 w:rsidRPr="00DF4CDF">
              <w:rPr>
                <w:rFonts w:ascii="Arial" w:hAnsi="Arial" w:cs="Arial"/>
                <w:sz w:val="20"/>
                <w:szCs w:val="20"/>
              </w:rPr>
              <w:t>43107211000001108</w:t>
            </w:r>
          </w:p>
        </w:tc>
      </w:tr>
      <w:tr w:rsidR="00E834F8" w:rsidRPr="000312AA" w14:paraId="6F7B2F91" w14:textId="77777777" w:rsidTr="007C58AA">
        <w:trPr>
          <w:trHeight w:val="590"/>
        </w:trPr>
        <w:tc>
          <w:tcPr>
            <w:tcW w:w="4814" w:type="dxa"/>
            <w:hideMark/>
          </w:tcPr>
          <w:p w14:paraId="5952C08B" w14:textId="1EE9089C" w:rsidR="00E834F8" w:rsidRDefault="00E834F8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56B16BA3" w14:textId="34DF47B1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F4CDF"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E834F8" w:rsidRPr="000312AA" w14:paraId="61B8937E" w14:textId="77777777" w:rsidTr="00445CE2">
        <w:trPr>
          <w:trHeight w:val="467"/>
        </w:trPr>
        <w:tc>
          <w:tcPr>
            <w:tcW w:w="4814" w:type="dxa"/>
            <w:hideMark/>
          </w:tcPr>
          <w:p w14:paraId="63DCC855" w14:textId="12A975B1" w:rsidR="00E834F8" w:rsidRDefault="00E834F8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</w:rPr>
              <w:t>1705611000001104</w:t>
            </w:r>
          </w:p>
        </w:tc>
        <w:tc>
          <w:tcPr>
            <w:tcW w:w="4815" w:type="dxa"/>
            <w:hideMark/>
          </w:tcPr>
          <w:p w14:paraId="27FE4C0F" w14:textId="1E62FA8B" w:rsidR="00E834F8" w:rsidRPr="000312AA" w:rsidRDefault="00E834F8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445CE2" w:rsidRPr="00445CE2">
              <w:rPr>
                <w:rFonts w:ascii="Arial" w:hAnsi="Arial" w:cs="Arial"/>
                <w:sz w:val="20"/>
                <w:szCs w:val="20"/>
                <w:lang w:eastAsia="en-GB"/>
              </w:rPr>
              <w:t>43108011000001102</w:t>
            </w:r>
          </w:p>
        </w:tc>
      </w:tr>
    </w:tbl>
    <w:p w14:paraId="1DDED9F6" w14:textId="77777777" w:rsidR="0034181C" w:rsidRDefault="0034181C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7C48C58" w14:textId="77777777" w:rsidR="001B2C3D" w:rsidRDefault="001B2C3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62FA" w14:paraId="274280D6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06BE3067" w14:textId="77777777" w:rsidR="00AF62FA" w:rsidRDefault="00AF62FA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495399DD" w14:textId="77777777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AF62FA" w:rsidRPr="000312AA" w14:paraId="4D379BF9" w14:textId="77777777" w:rsidTr="007C58AA">
        <w:trPr>
          <w:trHeight w:val="771"/>
        </w:trPr>
        <w:tc>
          <w:tcPr>
            <w:tcW w:w="4814" w:type="dxa"/>
            <w:hideMark/>
          </w:tcPr>
          <w:p w14:paraId="3D556B82" w14:textId="1F943971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A45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110A24EF" w14:textId="5D6B0005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142">
              <w:rPr>
                <w:rFonts w:ascii="Arial" w:hAnsi="Arial" w:cs="Arial"/>
                <w:sz w:val="20"/>
                <w:szCs w:val="20"/>
              </w:rPr>
              <w:t xml:space="preserve">Plus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AF62FA" w:rsidRPr="000312AA" w14:paraId="35E7D9A5" w14:textId="77777777" w:rsidTr="007C58AA">
        <w:trPr>
          <w:trHeight w:val="557"/>
        </w:trPr>
        <w:tc>
          <w:tcPr>
            <w:tcW w:w="4814" w:type="dxa"/>
            <w:hideMark/>
          </w:tcPr>
          <w:p w14:paraId="69676D4E" w14:textId="17934BC0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91BDF" w:rsidRPr="00E91BDF">
              <w:rPr>
                <w:rFonts w:ascii="Arial" w:hAnsi="Arial" w:cs="Arial"/>
                <w:sz w:val="20"/>
                <w:szCs w:val="20"/>
              </w:rPr>
              <w:t>3550911000001103</w:t>
            </w:r>
          </w:p>
        </w:tc>
        <w:tc>
          <w:tcPr>
            <w:tcW w:w="4815" w:type="dxa"/>
            <w:hideMark/>
          </w:tcPr>
          <w:p w14:paraId="3FD93EF9" w14:textId="77777777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0C51B70B" w14:textId="3205A78D" w:rsidR="00AF62FA" w:rsidRPr="000312AA" w:rsidRDefault="00A7032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0324">
              <w:rPr>
                <w:rFonts w:ascii="Arial" w:hAnsi="Arial" w:cs="Arial"/>
                <w:sz w:val="20"/>
                <w:szCs w:val="20"/>
              </w:rPr>
              <w:t>43153411000001108</w:t>
            </w:r>
          </w:p>
        </w:tc>
      </w:tr>
      <w:tr w:rsidR="00AF62FA" w:rsidRPr="000312AA" w14:paraId="30FF87F5" w14:textId="77777777" w:rsidTr="007C58AA">
        <w:trPr>
          <w:trHeight w:val="435"/>
        </w:trPr>
        <w:tc>
          <w:tcPr>
            <w:tcW w:w="4814" w:type="dxa"/>
            <w:hideMark/>
          </w:tcPr>
          <w:p w14:paraId="1A954EB5" w14:textId="463FCFCA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6CF93F55" w14:textId="77777777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35D44C9C" w14:textId="77777777" w:rsidTr="007C58AA">
        <w:trPr>
          <w:trHeight w:val="533"/>
        </w:trPr>
        <w:tc>
          <w:tcPr>
            <w:tcW w:w="4814" w:type="dxa"/>
            <w:hideMark/>
          </w:tcPr>
          <w:p w14:paraId="560F8105" w14:textId="5D48D25B" w:rsidR="00AF62FA" w:rsidRDefault="00AF62FA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A70324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815" w:type="dxa"/>
            <w:hideMark/>
          </w:tcPr>
          <w:p w14:paraId="2BD56D71" w14:textId="2F29F19F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E8733C" w:rsidRPr="00E8733C">
              <w:rPr>
                <w:rFonts w:ascii="Arial" w:hAnsi="Arial" w:cs="Arial"/>
                <w:sz w:val="20"/>
                <w:szCs w:val="20"/>
              </w:rPr>
              <w:t>43111211000001100</w:t>
            </w:r>
          </w:p>
        </w:tc>
      </w:tr>
      <w:tr w:rsidR="00AF62FA" w:rsidRPr="000312AA" w14:paraId="06104B79" w14:textId="77777777" w:rsidTr="007C58AA">
        <w:trPr>
          <w:trHeight w:val="981"/>
        </w:trPr>
        <w:tc>
          <w:tcPr>
            <w:tcW w:w="4814" w:type="dxa"/>
            <w:hideMark/>
          </w:tcPr>
          <w:p w14:paraId="2C8BDE3B" w14:textId="6578C5DA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09CD">
              <w:rPr>
                <w:rFonts w:ascii="Arial" w:hAnsi="Arial" w:cs="Arial"/>
                <w:sz w:val="20"/>
                <w:szCs w:val="20"/>
              </w:rPr>
              <w:t>Plus</w:t>
            </w:r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0CD943F2" w14:textId="598F82F8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488">
              <w:rPr>
                <w:rFonts w:ascii="Arial" w:hAnsi="Arial" w:cs="Arial"/>
                <w:sz w:val="20"/>
                <w:szCs w:val="20"/>
              </w:rPr>
              <w:t>Plus</w:t>
            </w:r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AF62FA" w:rsidRPr="000312AA" w14:paraId="7D88ABA4" w14:textId="77777777" w:rsidTr="007C58AA">
        <w:trPr>
          <w:trHeight w:val="525"/>
        </w:trPr>
        <w:tc>
          <w:tcPr>
            <w:tcW w:w="4814" w:type="dxa"/>
            <w:hideMark/>
          </w:tcPr>
          <w:p w14:paraId="3A2C090B" w14:textId="6DBFE737" w:rsidR="00AF62FA" w:rsidRDefault="00AF62FA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8438E" w:rsidRPr="0078438E">
              <w:rPr>
                <w:rFonts w:ascii="Arial" w:hAnsi="Arial" w:cs="Arial"/>
                <w:sz w:val="20"/>
                <w:szCs w:val="20"/>
              </w:rPr>
              <w:t>239011000001109</w:t>
            </w:r>
          </w:p>
        </w:tc>
        <w:tc>
          <w:tcPr>
            <w:tcW w:w="4815" w:type="dxa"/>
            <w:hideMark/>
          </w:tcPr>
          <w:p w14:paraId="4663CBA7" w14:textId="1A62B185" w:rsidR="00AF62FA" w:rsidRPr="000312AA" w:rsidRDefault="00AF62FA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43112211000001107</w:t>
            </w:r>
          </w:p>
        </w:tc>
      </w:tr>
      <w:tr w:rsidR="00AF62FA" w:rsidRPr="000312AA" w14:paraId="2CE6AA10" w14:textId="77777777" w:rsidTr="007C58AA">
        <w:trPr>
          <w:trHeight w:val="590"/>
        </w:trPr>
        <w:tc>
          <w:tcPr>
            <w:tcW w:w="4814" w:type="dxa"/>
            <w:hideMark/>
          </w:tcPr>
          <w:p w14:paraId="7F2DBAF2" w14:textId="77777777" w:rsidR="00AF62FA" w:rsidRDefault="00AF62FA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1869C63C" w14:textId="77777777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AF62FA" w:rsidRPr="000312AA" w14:paraId="4CBC252A" w14:textId="77777777" w:rsidTr="007C58AA">
        <w:trPr>
          <w:trHeight w:val="467"/>
        </w:trPr>
        <w:tc>
          <w:tcPr>
            <w:tcW w:w="4814" w:type="dxa"/>
            <w:hideMark/>
          </w:tcPr>
          <w:p w14:paraId="2816FF7B" w14:textId="6E066154" w:rsidR="00AF62FA" w:rsidRDefault="00AF62FA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D6613E" w:rsidRPr="00D6613E">
              <w:rPr>
                <w:rFonts w:ascii="Arial" w:hAnsi="Arial" w:cs="Arial"/>
                <w:sz w:val="20"/>
                <w:szCs w:val="20"/>
              </w:rPr>
              <w:t>1704211000001102</w:t>
            </w:r>
          </w:p>
        </w:tc>
        <w:tc>
          <w:tcPr>
            <w:tcW w:w="4815" w:type="dxa"/>
            <w:hideMark/>
          </w:tcPr>
          <w:p w14:paraId="1553D918" w14:textId="30ACE546" w:rsidR="00AF62FA" w:rsidRPr="000312AA" w:rsidRDefault="00AF62FA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1E3E5E" w:rsidRPr="001E3E5E">
              <w:rPr>
                <w:rFonts w:ascii="Arial" w:hAnsi="Arial" w:cs="Arial"/>
                <w:sz w:val="20"/>
                <w:szCs w:val="20"/>
                <w:lang w:eastAsia="en-GB"/>
              </w:rPr>
              <w:t>43112411000001106</w:t>
            </w:r>
          </w:p>
        </w:tc>
      </w:tr>
    </w:tbl>
    <w:p w14:paraId="2CCFB2AE" w14:textId="77777777" w:rsidR="00857AD9" w:rsidRDefault="00857AD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A5FC725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4F9F494" w14:textId="77777777" w:rsidR="0042102A" w:rsidRDefault="0042102A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6BB7221" w14:textId="77777777" w:rsidR="00FB36F7" w:rsidRDefault="00FB36F7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2264" w14:paraId="7209B56A" w14:textId="77777777" w:rsidTr="007C58AA">
        <w:trPr>
          <w:trHeight w:val="270"/>
        </w:trPr>
        <w:tc>
          <w:tcPr>
            <w:tcW w:w="4814" w:type="dxa"/>
            <w:noWrap/>
            <w:hideMark/>
          </w:tcPr>
          <w:p w14:paraId="3F2C4CCD" w14:textId="77777777" w:rsidR="00D82264" w:rsidRDefault="00D82264" w:rsidP="007C58AA">
            <w:pP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218B24A6" w14:textId="77777777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D82264" w:rsidRPr="000312AA" w14:paraId="1D8AC77D" w14:textId="77777777" w:rsidTr="007C58AA">
        <w:trPr>
          <w:trHeight w:val="771"/>
        </w:trPr>
        <w:tc>
          <w:tcPr>
            <w:tcW w:w="4814" w:type="dxa"/>
            <w:hideMark/>
          </w:tcPr>
          <w:p w14:paraId="79819DCA" w14:textId="3AA197A9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(VMP not being invalidated)</w:t>
            </w:r>
          </w:p>
        </w:tc>
        <w:tc>
          <w:tcPr>
            <w:tcW w:w="4815" w:type="dxa"/>
            <w:hideMark/>
          </w:tcPr>
          <w:p w14:paraId="7C8F3901" w14:textId="0348F47D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Generic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="008F79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tube feed liquid</w:t>
            </w:r>
          </w:p>
        </w:tc>
      </w:tr>
      <w:tr w:rsidR="00D82264" w:rsidRPr="000312AA" w14:paraId="02998022" w14:textId="77777777" w:rsidTr="007C58AA">
        <w:trPr>
          <w:trHeight w:val="557"/>
        </w:trPr>
        <w:tc>
          <w:tcPr>
            <w:tcW w:w="4814" w:type="dxa"/>
            <w:hideMark/>
          </w:tcPr>
          <w:p w14:paraId="7013BE14" w14:textId="00B6E78E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8F79FB" w:rsidRPr="008F79FB">
              <w:rPr>
                <w:rFonts w:ascii="Arial" w:hAnsi="Arial" w:cs="Arial"/>
                <w:sz w:val="20"/>
                <w:szCs w:val="20"/>
              </w:rPr>
              <w:t>3551111000001107</w:t>
            </w:r>
          </w:p>
        </w:tc>
        <w:tc>
          <w:tcPr>
            <w:tcW w:w="4815" w:type="dxa"/>
            <w:hideMark/>
          </w:tcPr>
          <w:p w14:paraId="407003E5" w14:textId="77777777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4524122" w14:textId="7C94452C" w:rsidR="00D82264" w:rsidRPr="000312AA" w:rsidRDefault="0002795F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2795F">
              <w:rPr>
                <w:rFonts w:ascii="Arial" w:hAnsi="Arial" w:cs="Arial"/>
                <w:sz w:val="20"/>
                <w:szCs w:val="20"/>
                <w:lang w:eastAsia="en-GB"/>
              </w:rPr>
              <w:t>43153611000001106</w:t>
            </w:r>
          </w:p>
        </w:tc>
      </w:tr>
      <w:tr w:rsidR="00D82264" w:rsidRPr="000312AA" w14:paraId="15836DCF" w14:textId="77777777" w:rsidTr="007C58AA">
        <w:trPr>
          <w:trHeight w:val="435"/>
        </w:trPr>
        <w:tc>
          <w:tcPr>
            <w:tcW w:w="4814" w:type="dxa"/>
            <w:hideMark/>
          </w:tcPr>
          <w:p w14:paraId="55D55677" w14:textId="1B88DF0E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500ml</w:t>
            </w:r>
          </w:p>
        </w:tc>
        <w:tc>
          <w:tcPr>
            <w:tcW w:w="4815" w:type="dxa"/>
            <w:hideMark/>
          </w:tcPr>
          <w:p w14:paraId="74630353" w14:textId="77777777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4F64F72A" w14:textId="77777777" w:rsidTr="007C58AA">
        <w:trPr>
          <w:trHeight w:val="533"/>
        </w:trPr>
        <w:tc>
          <w:tcPr>
            <w:tcW w:w="4814" w:type="dxa"/>
            <w:hideMark/>
          </w:tcPr>
          <w:p w14:paraId="6E184BFA" w14:textId="3C9B8DE0" w:rsidR="00D82264" w:rsidRDefault="00D82264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02795F" w:rsidRPr="0002795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1173311000001109</w:t>
            </w:r>
          </w:p>
        </w:tc>
        <w:tc>
          <w:tcPr>
            <w:tcW w:w="4815" w:type="dxa"/>
            <w:hideMark/>
          </w:tcPr>
          <w:p w14:paraId="3527B559" w14:textId="3A02F840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1C63B5" w:rsidRPr="001C63B5">
              <w:rPr>
                <w:rFonts w:ascii="Arial" w:hAnsi="Arial" w:cs="Arial"/>
                <w:sz w:val="20"/>
                <w:szCs w:val="20"/>
                <w:lang w:eastAsia="en-GB"/>
              </w:rPr>
              <w:t>43113811000001100</w:t>
            </w:r>
          </w:p>
        </w:tc>
      </w:tr>
      <w:tr w:rsidR="00D82264" w:rsidRPr="000312AA" w14:paraId="1EAD61C2" w14:textId="77777777" w:rsidTr="007C58AA">
        <w:trPr>
          <w:trHeight w:val="981"/>
        </w:trPr>
        <w:tc>
          <w:tcPr>
            <w:tcW w:w="4814" w:type="dxa"/>
            <w:hideMark/>
          </w:tcPr>
          <w:p w14:paraId="6F6AEC4F" w14:textId="02A74F34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 w:rsidRPr="00FB228F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FB228F">
              <w:rPr>
                <w:rFonts w:ascii="Arial" w:hAnsi="Arial" w:cs="Arial"/>
                <w:sz w:val="20"/>
                <w:szCs w:val="20"/>
              </w:rPr>
              <w:t xml:space="preserve"> liquid vanilla (Abbott Laboratories Ltd)</w:t>
            </w:r>
            <w:r>
              <w:rPr>
                <w:rFonts w:ascii="Arial" w:hAnsi="Arial" w:cs="Arial"/>
                <w:sz w:val="20"/>
                <w:szCs w:val="20"/>
              </w:rPr>
              <w:t xml:space="preserve"> (AMP not being invalidated)</w:t>
            </w:r>
          </w:p>
        </w:tc>
        <w:tc>
          <w:tcPr>
            <w:tcW w:w="4815" w:type="dxa"/>
            <w:hideMark/>
          </w:tcPr>
          <w:p w14:paraId="73F87BAC" w14:textId="70403B14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 w:rsidRPr="001F34ED">
              <w:rPr>
                <w:rFonts w:ascii="Arial" w:hAnsi="Arial" w:cs="Arial"/>
                <w:sz w:val="20"/>
                <w:szCs w:val="20"/>
              </w:rPr>
              <w:t>PaediaSure</w:t>
            </w:r>
            <w:proofErr w:type="spellEnd"/>
            <w:r w:rsidRPr="001F34ED">
              <w:rPr>
                <w:rFonts w:ascii="Arial" w:hAnsi="Arial" w:cs="Arial"/>
                <w:sz w:val="20"/>
                <w:szCs w:val="20"/>
              </w:rPr>
              <w:t xml:space="preserve"> tube feed liquid (Abbott Laboratories Ltd)</w:t>
            </w:r>
          </w:p>
        </w:tc>
      </w:tr>
      <w:tr w:rsidR="00D82264" w:rsidRPr="000312AA" w14:paraId="348D1BFE" w14:textId="77777777" w:rsidTr="007C58AA">
        <w:trPr>
          <w:trHeight w:val="525"/>
        </w:trPr>
        <w:tc>
          <w:tcPr>
            <w:tcW w:w="4814" w:type="dxa"/>
            <w:hideMark/>
          </w:tcPr>
          <w:p w14:paraId="7C8C1515" w14:textId="14434535" w:rsidR="00D82264" w:rsidRDefault="00D82264" w:rsidP="007C58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E435FA" w:rsidRPr="00E435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673911000001109</w:t>
            </w:r>
          </w:p>
        </w:tc>
        <w:tc>
          <w:tcPr>
            <w:tcW w:w="4815" w:type="dxa"/>
            <w:hideMark/>
          </w:tcPr>
          <w:p w14:paraId="2511BD04" w14:textId="2CDAA9CF" w:rsidR="00D82264" w:rsidRPr="000312AA" w:rsidRDefault="00D82264" w:rsidP="007C58A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  <w:lang w:eastAsia="en-GB"/>
              </w:rPr>
              <w:t>43113911000001105</w:t>
            </w:r>
          </w:p>
        </w:tc>
      </w:tr>
      <w:tr w:rsidR="00D82264" w:rsidRPr="000312AA" w14:paraId="63A92041" w14:textId="77777777" w:rsidTr="007C58AA">
        <w:trPr>
          <w:trHeight w:val="590"/>
        </w:trPr>
        <w:tc>
          <w:tcPr>
            <w:tcW w:w="4814" w:type="dxa"/>
            <w:hideMark/>
          </w:tcPr>
          <w:p w14:paraId="2477BB70" w14:textId="77777777" w:rsidR="00D82264" w:rsidRDefault="00D82264" w:rsidP="007C58A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500ml</w:t>
            </w:r>
          </w:p>
        </w:tc>
        <w:tc>
          <w:tcPr>
            <w:tcW w:w="4815" w:type="dxa"/>
            <w:hideMark/>
          </w:tcPr>
          <w:p w14:paraId="205E7B33" w14:textId="77777777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500ml</w:t>
            </w:r>
          </w:p>
        </w:tc>
      </w:tr>
      <w:tr w:rsidR="00D82264" w:rsidRPr="000312AA" w14:paraId="7F3BBAF3" w14:textId="77777777" w:rsidTr="001C685E">
        <w:trPr>
          <w:trHeight w:val="455"/>
        </w:trPr>
        <w:tc>
          <w:tcPr>
            <w:tcW w:w="4814" w:type="dxa"/>
            <w:hideMark/>
          </w:tcPr>
          <w:p w14:paraId="6A473773" w14:textId="66A1B080" w:rsidR="00D82264" w:rsidRDefault="00D82264" w:rsidP="007C58A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31068A" w:rsidRPr="0031068A">
              <w:rPr>
                <w:rFonts w:ascii="Arial" w:hAnsi="Arial" w:cs="Arial"/>
                <w:sz w:val="20"/>
                <w:szCs w:val="20"/>
              </w:rPr>
              <w:t>1702811000001107</w:t>
            </w:r>
          </w:p>
        </w:tc>
        <w:tc>
          <w:tcPr>
            <w:tcW w:w="4815" w:type="dxa"/>
            <w:hideMark/>
          </w:tcPr>
          <w:p w14:paraId="49272ED0" w14:textId="69C81AE0" w:rsidR="00D82264" w:rsidRPr="000312AA" w:rsidRDefault="00D82264" w:rsidP="007C58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312A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 w:rsidRPr="000312AA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="006759F2" w:rsidRPr="006759F2">
              <w:rPr>
                <w:rFonts w:ascii="Arial" w:hAnsi="Arial" w:cs="Arial"/>
                <w:sz w:val="20"/>
                <w:szCs w:val="20"/>
              </w:rPr>
              <w:t>43114011000001108</w:t>
            </w:r>
          </w:p>
        </w:tc>
      </w:tr>
    </w:tbl>
    <w:p w14:paraId="317FF0DE" w14:textId="77777777" w:rsidR="00D82264" w:rsidRDefault="00D82264" w:rsidP="00D82264">
      <w:pPr>
        <w:autoSpaceDE w:val="0"/>
        <w:autoSpaceDN w:val="0"/>
        <w:adjustRightInd w:val="0"/>
        <w:rPr>
          <w:rFonts w:ascii="Arial" w:hAnsi="Arial" w:cs="Arial"/>
        </w:rPr>
      </w:pPr>
    </w:p>
    <w:p w14:paraId="4B2C4BA2" w14:textId="77777777" w:rsidR="004D74A2" w:rsidRDefault="004D74A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24EB663B" w14:textId="507F859F" w:rsidR="0042102A" w:rsidRDefault="005661F3" w:rsidP="00AF62FA">
      <w:pPr>
        <w:autoSpaceDE w:val="0"/>
        <w:autoSpaceDN w:val="0"/>
        <w:adjustRightInd w:val="0"/>
        <w:rPr>
          <w:rFonts w:ascii="Arial" w:hAnsi="Arial" w:cs="Arial"/>
        </w:rPr>
      </w:pPr>
      <w:bookmarkStart w:id="2" w:name="_Hlk175723446"/>
      <w:r>
        <w:rPr>
          <w:rFonts w:ascii="Arial" w:hAnsi="Arial" w:cs="Arial"/>
        </w:rPr>
        <w:t>The</w:t>
      </w:r>
      <w:r w:rsidR="004D74A2">
        <w:rPr>
          <w:rFonts w:ascii="Arial" w:hAnsi="Arial" w:cs="Arial"/>
        </w:rPr>
        <w:t xml:space="preserve"> following</w:t>
      </w:r>
      <w:r>
        <w:rPr>
          <w:rFonts w:ascii="Arial" w:hAnsi="Arial" w:cs="Arial"/>
        </w:rPr>
        <w:t xml:space="preserve"> concepts will be invalidated mid</w:t>
      </w:r>
      <w:r w:rsidR="004D74A2">
        <w:rPr>
          <w:rFonts w:ascii="Arial" w:hAnsi="Arial" w:cs="Arial"/>
        </w:rPr>
        <w:t>-</w:t>
      </w:r>
      <w:r>
        <w:rPr>
          <w:rFonts w:ascii="Arial" w:hAnsi="Arial" w:cs="Arial"/>
        </w:rPr>
        <w:t>October</w:t>
      </w:r>
      <w:r w:rsidR="004D74A2">
        <w:rPr>
          <w:rFonts w:ascii="Arial" w:hAnsi="Arial" w:cs="Arial"/>
        </w:rPr>
        <w:t xml:space="preserve">. </w:t>
      </w:r>
      <w:bookmarkEnd w:id="2"/>
      <w:r w:rsidR="005225CD">
        <w:rPr>
          <w:rFonts w:ascii="Arial" w:hAnsi="Arial" w:cs="Arial"/>
        </w:rPr>
        <w:t xml:space="preserve">They have been reauthored </w:t>
      </w:r>
      <w:r w:rsidR="0086572E">
        <w:rPr>
          <w:rFonts w:ascii="Arial" w:hAnsi="Arial" w:cs="Arial"/>
        </w:rPr>
        <w:t xml:space="preserve">as we are </w:t>
      </w:r>
      <w:r w:rsidR="0086572E" w:rsidRPr="0086572E">
        <w:rPr>
          <w:rFonts w:ascii="Arial" w:hAnsi="Arial" w:cs="Arial"/>
        </w:rPr>
        <w:t>now aware of ampoules being used rather than vials</w:t>
      </w:r>
      <w:r w:rsidR="005225CD">
        <w:rPr>
          <w:rFonts w:ascii="Arial" w:hAnsi="Arial" w:cs="Arial"/>
        </w:rPr>
        <w:t>.</w:t>
      </w:r>
    </w:p>
    <w:p w14:paraId="24F7A11D" w14:textId="77777777" w:rsidR="00A71319" w:rsidRDefault="00A7131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37CFF38A" w14:textId="77777777" w:rsidR="00004F1F" w:rsidRDefault="00004F1F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64C04" w14:paraId="4C7F1B71" w14:textId="77777777" w:rsidTr="00264C04">
        <w:trPr>
          <w:trHeight w:val="300"/>
        </w:trPr>
        <w:tc>
          <w:tcPr>
            <w:tcW w:w="4814" w:type="dxa"/>
            <w:noWrap/>
            <w:hideMark/>
          </w:tcPr>
          <w:p w14:paraId="09FDE5ED" w14:textId="77777777" w:rsidR="00264C04" w:rsidRDefault="00264C0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6C6A7E6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264C04" w14:paraId="0E420DFB" w14:textId="77777777" w:rsidTr="00790A91">
        <w:trPr>
          <w:trHeight w:val="863"/>
        </w:trPr>
        <w:tc>
          <w:tcPr>
            <w:tcW w:w="4814" w:type="dxa"/>
            <w:hideMark/>
          </w:tcPr>
          <w:p w14:paraId="434C8D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vials (Not to be invalidated)</w:t>
            </w:r>
          </w:p>
        </w:tc>
        <w:tc>
          <w:tcPr>
            <w:tcW w:w="4815" w:type="dxa"/>
            <w:hideMark/>
          </w:tcPr>
          <w:p w14:paraId="6ADF2958" w14:textId="77777777" w:rsidR="00264C04" w:rsidRDefault="00264C0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</w:tc>
      </w:tr>
      <w:tr w:rsidR="00264C04" w14:paraId="72EE5BE2" w14:textId="77777777" w:rsidTr="00790A91">
        <w:trPr>
          <w:trHeight w:val="649"/>
        </w:trPr>
        <w:tc>
          <w:tcPr>
            <w:tcW w:w="4814" w:type="dxa"/>
            <w:hideMark/>
          </w:tcPr>
          <w:p w14:paraId="171F172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39709611000001109 (Not to be invalidated)</w:t>
            </w:r>
          </w:p>
        </w:tc>
        <w:tc>
          <w:tcPr>
            <w:tcW w:w="4815" w:type="dxa"/>
            <w:hideMark/>
          </w:tcPr>
          <w:p w14:paraId="5F5CD80B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1EC7D2CA" w14:textId="3F1DFF00" w:rsidR="00F06F3F" w:rsidRPr="00F06F3F" w:rsidRDefault="00F06F3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6F3F">
              <w:rPr>
                <w:rFonts w:ascii="Arial" w:hAnsi="Arial" w:cs="Arial"/>
                <w:sz w:val="20"/>
                <w:szCs w:val="20"/>
                <w:lang w:eastAsia="en-GB"/>
              </w:rPr>
              <w:t>43207011000001101</w:t>
            </w:r>
          </w:p>
        </w:tc>
      </w:tr>
      <w:tr w:rsidR="00264C04" w14:paraId="71F50D9E" w14:textId="77777777" w:rsidTr="00790A91">
        <w:trPr>
          <w:trHeight w:val="717"/>
        </w:trPr>
        <w:tc>
          <w:tcPr>
            <w:tcW w:w="4814" w:type="dxa"/>
            <w:hideMark/>
          </w:tcPr>
          <w:p w14:paraId="3D47D866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 (Not to be invalidated)</w:t>
            </w:r>
          </w:p>
        </w:tc>
        <w:tc>
          <w:tcPr>
            <w:tcW w:w="4815" w:type="dxa"/>
            <w:hideMark/>
          </w:tcPr>
          <w:p w14:paraId="08459F18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264C04" w14:paraId="1CCBE331" w14:textId="77777777" w:rsidTr="00264C04">
        <w:trPr>
          <w:trHeight w:val="765"/>
        </w:trPr>
        <w:tc>
          <w:tcPr>
            <w:tcW w:w="4814" w:type="dxa"/>
            <w:hideMark/>
          </w:tcPr>
          <w:p w14:paraId="6118658D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3385611000001107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7FFCB580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43188511000001109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14013842" w14:textId="77777777" w:rsidTr="00790A91">
        <w:trPr>
          <w:trHeight w:val="892"/>
        </w:trPr>
        <w:tc>
          <w:tcPr>
            <w:tcW w:w="4814" w:type="dxa"/>
            <w:hideMark/>
          </w:tcPr>
          <w:p w14:paraId="54D793A9" w14:textId="77777777" w:rsidR="00264C04" w:rsidRDefault="00264C0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  <w:tc>
          <w:tcPr>
            <w:tcW w:w="4815" w:type="dxa"/>
            <w:hideMark/>
          </w:tcPr>
          <w:p w14:paraId="6D489175" w14:textId="77777777" w:rsidR="00264C04" w:rsidRDefault="00264C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2.5mg/2.5ml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</w:tr>
      <w:tr w:rsidR="00264C04" w14:paraId="4AC0C0EB" w14:textId="77777777" w:rsidTr="00264C04">
        <w:trPr>
          <w:trHeight w:val="510"/>
        </w:trPr>
        <w:tc>
          <w:tcPr>
            <w:tcW w:w="4814" w:type="dxa"/>
            <w:hideMark/>
          </w:tcPr>
          <w:p w14:paraId="32CB5D46" w14:textId="77777777" w:rsidR="00790A91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0DD7EE1B" w14:textId="1E761333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41346811000001102 </w:t>
            </w:r>
          </w:p>
        </w:tc>
        <w:tc>
          <w:tcPr>
            <w:tcW w:w="4815" w:type="dxa"/>
            <w:hideMark/>
          </w:tcPr>
          <w:p w14:paraId="2FD64924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43188611000001108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4C04" w14:paraId="5FC51F14" w14:textId="77777777" w:rsidTr="00264C04">
        <w:trPr>
          <w:trHeight w:val="510"/>
        </w:trPr>
        <w:tc>
          <w:tcPr>
            <w:tcW w:w="4814" w:type="dxa"/>
            <w:hideMark/>
          </w:tcPr>
          <w:p w14:paraId="5FB5E537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  <w:tc>
          <w:tcPr>
            <w:tcW w:w="4815" w:type="dxa"/>
            <w:hideMark/>
          </w:tcPr>
          <w:p w14:paraId="602753C2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264C04" w14:paraId="69AE1404" w14:textId="77777777" w:rsidTr="00264C04">
        <w:trPr>
          <w:trHeight w:val="510"/>
        </w:trPr>
        <w:tc>
          <w:tcPr>
            <w:tcW w:w="4814" w:type="dxa"/>
            <w:hideMark/>
          </w:tcPr>
          <w:p w14:paraId="3C1C4820" w14:textId="77777777" w:rsidR="00734002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284627CC" w14:textId="2407D82E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41346911000001107</w:t>
            </w:r>
          </w:p>
        </w:tc>
        <w:tc>
          <w:tcPr>
            <w:tcW w:w="4815" w:type="dxa"/>
            <w:hideMark/>
          </w:tcPr>
          <w:p w14:paraId="2671754F" w14:textId="77777777" w:rsidR="00264C04" w:rsidRDefault="00264C0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43188711000001104</w:t>
            </w:r>
          </w:p>
        </w:tc>
      </w:tr>
    </w:tbl>
    <w:p w14:paraId="73A977B6" w14:textId="77777777" w:rsidR="00A71319" w:rsidRDefault="00A71319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52CADD7C" w14:textId="77777777" w:rsidR="00790A91" w:rsidRDefault="00790A9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4D100697" w14:textId="77777777" w:rsidR="00790A91" w:rsidRDefault="00790A91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86078EF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6D2C19F9" w14:textId="77777777" w:rsidR="00FD2B36" w:rsidRDefault="00FD2B36" w:rsidP="00AF62F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5CA4" w14:paraId="1FF4B792" w14:textId="77777777" w:rsidTr="00685CA4">
        <w:trPr>
          <w:trHeight w:val="300"/>
        </w:trPr>
        <w:tc>
          <w:tcPr>
            <w:tcW w:w="4814" w:type="dxa"/>
            <w:noWrap/>
            <w:hideMark/>
          </w:tcPr>
          <w:p w14:paraId="63F9DB55" w14:textId="77777777" w:rsidR="00685CA4" w:rsidRDefault="00685CA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  <w:noWrap/>
            <w:hideMark/>
          </w:tcPr>
          <w:p w14:paraId="0360499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Replacement concepts</w:t>
            </w:r>
          </w:p>
        </w:tc>
      </w:tr>
      <w:tr w:rsidR="00685CA4" w14:paraId="4AF31BAA" w14:textId="77777777" w:rsidTr="00FD2B36">
        <w:trPr>
          <w:trHeight w:val="943"/>
        </w:trPr>
        <w:tc>
          <w:tcPr>
            <w:tcW w:w="4814" w:type="dxa"/>
            <w:hideMark/>
          </w:tcPr>
          <w:p w14:paraId="0A3323F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vials (Not to be invalidated)</w:t>
            </w:r>
          </w:p>
        </w:tc>
        <w:tc>
          <w:tcPr>
            <w:tcW w:w="4815" w:type="dxa"/>
            <w:hideMark/>
          </w:tcPr>
          <w:p w14:paraId="66F7C951" w14:textId="77777777" w:rsidR="00685CA4" w:rsidRDefault="00685CA4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</w:tc>
      </w:tr>
      <w:tr w:rsidR="00685CA4" w14:paraId="12CB9BAB" w14:textId="77777777" w:rsidTr="00FD2B36">
        <w:trPr>
          <w:trHeight w:val="573"/>
        </w:trPr>
        <w:tc>
          <w:tcPr>
            <w:tcW w:w="4814" w:type="dxa"/>
            <w:hideMark/>
          </w:tcPr>
          <w:p w14:paraId="6B79308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39710011000001108 (Not to be invalidated)</w:t>
            </w:r>
          </w:p>
        </w:tc>
        <w:tc>
          <w:tcPr>
            <w:tcW w:w="4815" w:type="dxa"/>
            <w:hideMark/>
          </w:tcPr>
          <w:p w14:paraId="66E33A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2347C134" w14:textId="457F9C1C" w:rsidR="008B633F" w:rsidRPr="00197F19" w:rsidRDefault="00197F1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97F19">
              <w:rPr>
                <w:rFonts w:ascii="Arial" w:hAnsi="Arial" w:cs="Arial"/>
                <w:sz w:val="20"/>
                <w:szCs w:val="20"/>
                <w:lang w:eastAsia="en-GB"/>
              </w:rPr>
              <w:t>43207111000001100</w:t>
            </w:r>
          </w:p>
        </w:tc>
      </w:tr>
      <w:tr w:rsidR="00685CA4" w14:paraId="4933F53F" w14:textId="77777777" w:rsidTr="00FD2B36">
        <w:trPr>
          <w:trHeight w:val="695"/>
        </w:trPr>
        <w:tc>
          <w:tcPr>
            <w:tcW w:w="4814" w:type="dxa"/>
            <w:hideMark/>
          </w:tcPr>
          <w:p w14:paraId="281FB64E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 (Not to be invalidated)</w:t>
            </w:r>
          </w:p>
        </w:tc>
        <w:tc>
          <w:tcPr>
            <w:tcW w:w="4815" w:type="dxa"/>
            <w:hideMark/>
          </w:tcPr>
          <w:p w14:paraId="63A1973D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685CA4" w14:paraId="7C1A950A" w14:textId="77777777" w:rsidTr="00FD2B36">
        <w:trPr>
          <w:trHeight w:val="549"/>
        </w:trPr>
        <w:tc>
          <w:tcPr>
            <w:tcW w:w="4814" w:type="dxa"/>
            <w:hideMark/>
          </w:tcPr>
          <w:p w14:paraId="695455E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3379211000001101 (Not to be invalidated)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5" w:type="dxa"/>
            <w:hideMark/>
          </w:tcPr>
          <w:p w14:paraId="6370DEA7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43188811000001107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70C23379" w14:textId="77777777" w:rsidTr="00FD2B36">
        <w:trPr>
          <w:trHeight w:val="855"/>
        </w:trPr>
        <w:tc>
          <w:tcPr>
            <w:tcW w:w="4814" w:type="dxa"/>
            <w:hideMark/>
          </w:tcPr>
          <w:p w14:paraId="22D4A1D0" w14:textId="77777777" w:rsidR="00685CA4" w:rsidRDefault="00685CA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  <w:tc>
          <w:tcPr>
            <w:tcW w:w="4815" w:type="dxa"/>
            <w:hideMark/>
          </w:tcPr>
          <w:p w14:paraId="525061BB" w14:textId="77777777" w:rsidR="00685CA4" w:rsidRDefault="00685C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Brodilaten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solution unit dose ampoules (Kent Pharma (UK) Ltd)</w:t>
            </w:r>
          </w:p>
        </w:tc>
      </w:tr>
      <w:tr w:rsidR="00685CA4" w14:paraId="16FA48C7" w14:textId="77777777" w:rsidTr="00685CA4">
        <w:trPr>
          <w:trHeight w:val="510"/>
        </w:trPr>
        <w:tc>
          <w:tcPr>
            <w:tcW w:w="4814" w:type="dxa"/>
            <w:hideMark/>
          </w:tcPr>
          <w:p w14:paraId="472D1937" w14:textId="77777777" w:rsidR="004C0BC8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 SNOMED ID </w:t>
            </w:r>
          </w:p>
          <w:p w14:paraId="653DA26A" w14:textId="282D3344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42019411000001100</w:t>
            </w:r>
          </w:p>
        </w:tc>
        <w:tc>
          <w:tcPr>
            <w:tcW w:w="4815" w:type="dxa"/>
            <w:hideMark/>
          </w:tcPr>
          <w:p w14:paraId="088CA749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43189011000001106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5CA4" w14:paraId="5536FDC0" w14:textId="77777777" w:rsidTr="00685CA4">
        <w:trPr>
          <w:trHeight w:val="510"/>
        </w:trPr>
        <w:tc>
          <w:tcPr>
            <w:tcW w:w="4814" w:type="dxa"/>
            <w:hideMark/>
          </w:tcPr>
          <w:p w14:paraId="1AC6C90C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  <w:tc>
          <w:tcPr>
            <w:tcW w:w="4815" w:type="dxa"/>
            <w:hideMark/>
          </w:tcPr>
          <w:p w14:paraId="571B812A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20 unit dose</w:t>
            </w:r>
          </w:p>
        </w:tc>
      </w:tr>
      <w:tr w:rsidR="00685CA4" w14:paraId="2134A255" w14:textId="77777777" w:rsidTr="00685CA4">
        <w:trPr>
          <w:trHeight w:val="510"/>
        </w:trPr>
        <w:tc>
          <w:tcPr>
            <w:tcW w:w="4814" w:type="dxa"/>
            <w:hideMark/>
          </w:tcPr>
          <w:p w14:paraId="1AC3E0AD" w14:textId="77777777" w:rsidR="00734002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AMPP SNOMED ID </w:t>
            </w:r>
          </w:p>
          <w:p w14:paraId="39B19241" w14:textId="5BFD2D68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42019511000001101</w:t>
            </w:r>
          </w:p>
        </w:tc>
        <w:tc>
          <w:tcPr>
            <w:tcW w:w="4815" w:type="dxa"/>
            <w:hideMark/>
          </w:tcPr>
          <w:p w14:paraId="6C44A9D8" w14:textId="77777777" w:rsidR="00685CA4" w:rsidRDefault="00685CA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43189111000001107</w:t>
            </w:r>
          </w:p>
        </w:tc>
      </w:tr>
    </w:tbl>
    <w:p w14:paraId="49EF19AA" w14:textId="77777777" w:rsidR="00264C04" w:rsidRDefault="00264C04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18A97FB" w14:textId="77777777" w:rsidR="008A1CDB" w:rsidRDefault="008A1CDB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096032DF" w14:textId="77777777" w:rsidR="00BB4E92" w:rsidRDefault="00BB4E92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1C49CB7B" w14:textId="77777777" w:rsidR="008A1CDB" w:rsidRPr="000A57A7" w:rsidRDefault="008A1CDB" w:rsidP="00AF62FA">
      <w:pPr>
        <w:autoSpaceDE w:val="0"/>
        <w:autoSpaceDN w:val="0"/>
        <w:adjustRightInd w:val="0"/>
        <w:rPr>
          <w:rFonts w:ascii="Arial" w:hAnsi="Arial" w:cs="Arial"/>
        </w:rPr>
      </w:pPr>
    </w:p>
    <w:p w14:paraId="77DC4CDC" w14:textId="77777777" w:rsidR="00E834F8" w:rsidRDefault="00E834F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8D6570" w14:textId="2F69E9FD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will be invalidated mid-October.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Authoring Team understands that these concepts are now sugar free and so invalidations and re-authoring has now been completed as necessary.</w:t>
      </w:r>
    </w:p>
    <w:p w14:paraId="43699115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E16F97C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1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A1CDB" w:rsidRPr="008A1CDB" w14:paraId="75E41BFC" w14:textId="77777777" w:rsidTr="008A1CDB">
        <w:trPr>
          <w:trHeight w:val="274"/>
        </w:trPr>
        <w:tc>
          <w:tcPr>
            <w:tcW w:w="4815" w:type="dxa"/>
            <w:vAlign w:val="bottom"/>
          </w:tcPr>
          <w:p w14:paraId="0D2D240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7CB861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8A1CDB" w:rsidRPr="008A1CDB" w14:paraId="3C977C4D" w14:textId="77777777" w:rsidTr="008A1CDB">
        <w:tc>
          <w:tcPr>
            <w:tcW w:w="4815" w:type="dxa"/>
          </w:tcPr>
          <w:p w14:paraId="4B128782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0E574E6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1DC259E6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3FF84D3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8A1CDB" w:rsidRPr="008A1CDB" w14:paraId="1127F2C9" w14:textId="77777777" w:rsidTr="008A1CDB">
        <w:tc>
          <w:tcPr>
            <w:tcW w:w="4815" w:type="dxa"/>
          </w:tcPr>
          <w:p w14:paraId="1A887429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FDD08B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DA4E4D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EC1680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8A1CDB" w:rsidRPr="008A1CDB" w14:paraId="39F180F8" w14:textId="77777777" w:rsidTr="008A1CDB">
        <w:tc>
          <w:tcPr>
            <w:tcW w:w="4815" w:type="dxa"/>
          </w:tcPr>
          <w:p w14:paraId="4499CB0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B0ECCB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61D08E60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8F2E96C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8A1CDB" w:rsidRPr="008A1CDB" w14:paraId="6319F71A" w14:textId="77777777" w:rsidTr="008A1CDB">
        <w:tc>
          <w:tcPr>
            <w:tcW w:w="4815" w:type="dxa"/>
          </w:tcPr>
          <w:p w14:paraId="00ED6E6F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FB23E9D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6418DFE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952A89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8A1CDB" w:rsidRPr="008A1CDB" w14:paraId="183998E1" w14:textId="77777777" w:rsidTr="008A1CDB">
        <w:tc>
          <w:tcPr>
            <w:tcW w:w="4815" w:type="dxa"/>
          </w:tcPr>
          <w:p w14:paraId="7629894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283FA5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(AAH Pharmaceuticals Ltd)</w:t>
            </w:r>
          </w:p>
        </w:tc>
        <w:tc>
          <w:tcPr>
            <w:tcW w:w="4819" w:type="dxa"/>
          </w:tcPr>
          <w:p w14:paraId="0C272F7A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550F52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(AAH Pharmaceuticals Ltd)</w:t>
            </w:r>
          </w:p>
        </w:tc>
      </w:tr>
      <w:tr w:rsidR="008A1CDB" w:rsidRPr="008A1CDB" w14:paraId="41FAE524" w14:textId="77777777" w:rsidTr="008A1CDB">
        <w:tc>
          <w:tcPr>
            <w:tcW w:w="4815" w:type="dxa"/>
          </w:tcPr>
          <w:p w14:paraId="74AAAC4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2A01701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245011000001108</w:t>
            </w:r>
          </w:p>
        </w:tc>
        <w:tc>
          <w:tcPr>
            <w:tcW w:w="4819" w:type="dxa"/>
          </w:tcPr>
          <w:p w14:paraId="629F5AE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66F2C1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43179811000001109</w:t>
            </w:r>
          </w:p>
        </w:tc>
      </w:tr>
      <w:tr w:rsidR="008A1CDB" w:rsidRPr="008A1CDB" w14:paraId="5FE900FA" w14:textId="77777777" w:rsidTr="008A1CDB">
        <w:tc>
          <w:tcPr>
            <w:tcW w:w="4815" w:type="dxa"/>
          </w:tcPr>
          <w:p w14:paraId="513562CE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81C52AE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419C888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D2E2FB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8A1CDB" w:rsidRPr="008A1CDB" w14:paraId="1EC1BB3A" w14:textId="77777777" w:rsidTr="008A1CDB">
        <w:tc>
          <w:tcPr>
            <w:tcW w:w="4815" w:type="dxa"/>
          </w:tcPr>
          <w:p w14:paraId="08D768F1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AE18B2A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1438111000001102</w:t>
            </w:r>
          </w:p>
        </w:tc>
        <w:tc>
          <w:tcPr>
            <w:tcW w:w="4819" w:type="dxa"/>
          </w:tcPr>
          <w:p w14:paraId="49A4AB2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D46589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43179911000001104</w:t>
            </w:r>
          </w:p>
        </w:tc>
      </w:tr>
    </w:tbl>
    <w:p w14:paraId="6A1F0F63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2F7DA31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FE71179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37300A" w14:textId="77777777" w:rsidR="00BB4E92" w:rsidRDefault="00BB4E9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622D855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F9D3C46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FA46025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7DA464B" w14:textId="77777777" w:rsidR="008A1CDB" w:rsidRPr="008A1CDB" w:rsidRDefault="008A1CDB" w:rsidP="008A1CDB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GB"/>
          <w14:ligatures w14:val="standardContextual"/>
        </w:rPr>
      </w:pPr>
    </w:p>
    <w:tbl>
      <w:tblPr>
        <w:tblStyle w:val="TableGrid1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A1CDB" w:rsidRPr="008A1CDB" w14:paraId="34306910" w14:textId="77777777" w:rsidTr="00E90F93">
        <w:tc>
          <w:tcPr>
            <w:tcW w:w="4815" w:type="dxa"/>
            <w:vAlign w:val="bottom"/>
          </w:tcPr>
          <w:p w14:paraId="2BC774E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DDCA19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8A1CDB" w:rsidRPr="008A1CDB" w14:paraId="59086A3D" w14:textId="77777777" w:rsidTr="00E90F93">
        <w:tc>
          <w:tcPr>
            <w:tcW w:w="4815" w:type="dxa"/>
          </w:tcPr>
          <w:p w14:paraId="403B55AB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F52463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525C24DD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3FF024F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8A1CDB" w:rsidRPr="008A1CDB" w14:paraId="4A96E323" w14:textId="77777777" w:rsidTr="00E90F93">
        <w:tc>
          <w:tcPr>
            <w:tcW w:w="4815" w:type="dxa"/>
          </w:tcPr>
          <w:p w14:paraId="32E08253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9F46DA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11FDF7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ECD71E3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8A1CDB" w:rsidRPr="008A1CDB" w14:paraId="295D7749" w14:textId="77777777" w:rsidTr="00E90F93">
        <w:tc>
          <w:tcPr>
            <w:tcW w:w="4815" w:type="dxa"/>
          </w:tcPr>
          <w:p w14:paraId="19948F1B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342CD0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64C09E0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C7B183B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8A1CDB" w:rsidRPr="008A1CDB" w14:paraId="7BDF2A9B" w14:textId="77777777" w:rsidTr="00E90F93">
        <w:tc>
          <w:tcPr>
            <w:tcW w:w="4815" w:type="dxa"/>
          </w:tcPr>
          <w:p w14:paraId="01B5FBE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D8E3C6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4AF8FE4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E2FD3DA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8A1CDB" w:rsidRPr="008A1CDB" w14:paraId="4A21AE51" w14:textId="77777777" w:rsidTr="00E90F93">
        <w:tc>
          <w:tcPr>
            <w:tcW w:w="4815" w:type="dxa"/>
          </w:tcPr>
          <w:p w14:paraId="3B728966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40DE918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(Accord-UK Ltd)</w:t>
            </w:r>
          </w:p>
        </w:tc>
        <w:tc>
          <w:tcPr>
            <w:tcW w:w="4819" w:type="dxa"/>
          </w:tcPr>
          <w:p w14:paraId="14B40BCC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A354EED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(Accord-UK Ltd)</w:t>
            </w:r>
          </w:p>
        </w:tc>
      </w:tr>
      <w:tr w:rsidR="008A1CDB" w:rsidRPr="008A1CDB" w14:paraId="45DE3036" w14:textId="77777777" w:rsidTr="00E90F93">
        <w:tc>
          <w:tcPr>
            <w:tcW w:w="4815" w:type="dxa"/>
          </w:tcPr>
          <w:p w14:paraId="09293990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D91FE8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34035411000001102</w:t>
            </w:r>
          </w:p>
        </w:tc>
        <w:tc>
          <w:tcPr>
            <w:tcW w:w="4819" w:type="dxa"/>
          </w:tcPr>
          <w:p w14:paraId="34DDC015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A1EACF6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43180011000001103</w:t>
            </w:r>
          </w:p>
        </w:tc>
      </w:tr>
      <w:tr w:rsidR="008A1CDB" w:rsidRPr="008A1CDB" w14:paraId="1AFE3EB5" w14:textId="77777777" w:rsidTr="00E90F93">
        <w:tc>
          <w:tcPr>
            <w:tcW w:w="4815" w:type="dxa"/>
          </w:tcPr>
          <w:p w14:paraId="77EC4F18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FA356DC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78481B99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157A915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8A1CDB" w:rsidRPr="008A1CDB" w14:paraId="1F257661" w14:textId="77777777" w:rsidTr="00E90F93">
        <w:tc>
          <w:tcPr>
            <w:tcW w:w="4815" w:type="dxa"/>
          </w:tcPr>
          <w:p w14:paraId="26B86273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AA599B4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34035511000001103</w:t>
            </w:r>
          </w:p>
        </w:tc>
        <w:tc>
          <w:tcPr>
            <w:tcW w:w="4819" w:type="dxa"/>
          </w:tcPr>
          <w:p w14:paraId="0E0647E7" w14:textId="77777777" w:rsidR="008A1CDB" w:rsidRPr="008A1CDB" w:rsidRDefault="008A1CDB" w:rsidP="008A1CDB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20118E9" w14:textId="77777777" w:rsidR="008A1CDB" w:rsidRPr="008A1CDB" w:rsidRDefault="008A1CDB" w:rsidP="008A1CDB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A1CDB">
              <w:rPr>
                <w:rFonts w:ascii="Arial" w:eastAsia="Calibri" w:hAnsi="Arial" w:cs="Arial"/>
                <w:sz w:val="20"/>
                <w:szCs w:val="20"/>
                <w:lang w:val="en-GB"/>
              </w:rPr>
              <w:t>43180111000001102</w:t>
            </w:r>
          </w:p>
        </w:tc>
      </w:tr>
    </w:tbl>
    <w:p w14:paraId="6BBCCEF8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821208E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19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198E4B9A" w14:textId="77777777" w:rsidTr="00E90F93">
        <w:tc>
          <w:tcPr>
            <w:tcW w:w="4815" w:type="dxa"/>
            <w:vAlign w:val="bottom"/>
          </w:tcPr>
          <w:p w14:paraId="5503C42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C89B26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4FAF3C19" w14:textId="77777777" w:rsidTr="00E90F93">
        <w:tc>
          <w:tcPr>
            <w:tcW w:w="4815" w:type="dxa"/>
          </w:tcPr>
          <w:p w14:paraId="02F7042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967F2C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03D9EAF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A176CA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56511091" w14:textId="77777777" w:rsidTr="00E90F93">
        <w:tc>
          <w:tcPr>
            <w:tcW w:w="4815" w:type="dxa"/>
          </w:tcPr>
          <w:p w14:paraId="10A15C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95C126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7C3B0AD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01C3C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5BE6A595" w14:textId="77777777" w:rsidTr="00E90F93">
        <w:tc>
          <w:tcPr>
            <w:tcW w:w="4815" w:type="dxa"/>
          </w:tcPr>
          <w:p w14:paraId="7EF5625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CA9FC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465FD4E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578872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7920A585" w14:textId="77777777" w:rsidTr="00E90F93">
        <w:tc>
          <w:tcPr>
            <w:tcW w:w="4815" w:type="dxa"/>
          </w:tcPr>
          <w:p w14:paraId="3A6B35F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E025A1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7B45F20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562C4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3533712" w14:textId="77777777" w:rsidTr="00E90F93">
        <w:tc>
          <w:tcPr>
            <w:tcW w:w="4815" w:type="dxa"/>
          </w:tcPr>
          <w:p w14:paraId="747ADCB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87367E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(Advanz Pharma)</w:t>
            </w:r>
          </w:p>
        </w:tc>
        <w:tc>
          <w:tcPr>
            <w:tcW w:w="4819" w:type="dxa"/>
          </w:tcPr>
          <w:p w14:paraId="6E66AF2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45A9D5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(Advanz Pharma)</w:t>
            </w:r>
          </w:p>
        </w:tc>
      </w:tr>
      <w:tr w:rsidR="00E90F93" w:rsidRPr="00E90F93" w14:paraId="42BDB8BA" w14:textId="77777777" w:rsidTr="00E90F93">
        <w:tc>
          <w:tcPr>
            <w:tcW w:w="4815" w:type="dxa"/>
          </w:tcPr>
          <w:p w14:paraId="3A74A25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785375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392511000001108</w:t>
            </w:r>
          </w:p>
        </w:tc>
        <w:tc>
          <w:tcPr>
            <w:tcW w:w="4819" w:type="dxa"/>
          </w:tcPr>
          <w:p w14:paraId="3CA95DA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7B717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43180211000001108</w:t>
            </w:r>
          </w:p>
        </w:tc>
      </w:tr>
      <w:tr w:rsidR="00E90F93" w:rsidRPr="00E90F93" w14:paraId="49689230" w14:textId="77777777" w:rsidTr="00E90F93">
        <w:tc>
          <w:tcPr>
            <w:tcW w:w="4815" w:type="dxa"/>
          </w:tcPr>
          <w:p w14:paraId="03649C2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5C6485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62D163A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E9E7A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4399E4EE" w14:textId="77777777" w:rsidTr="00E90F93">
        <w:tc>
          <w:tcPr>
            <w:tcW w:w="4815" w:type="dxa"/>
          </w:tcPr>
          <w:p w14:paraId="4BBD0ED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EEE19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1438311000001100</w:t>
            </w:r>
          </w:p>
        </w:tc>
        <w:tc>
          <w:tcPr>
            <w:tcW w:w="4819" w:type="dxa"/>
          </w:tcPr>
          <w:p w14:paraId="1D511A0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B602C8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43180311000001100</w:t>
            </w:r>
          </w:p>
        </w:tc>
      </w:tr>
    </w:tbl>
    <w:p w14:paraId="48936340" w14:textId="77777777" w:rsidR="008A1CDB" w:rsidRDefault="008A1CD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521515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0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7F54471D" w14:textId="77777777" w:rsidTr="00E90F93">
        <w:tc>
          <w:tcPr>
            <w:tcW w:w="4815" w:type="dxa"/>
            <w:vAlign w:val="bottom"/>
          </w:tcPr>
          <w:p w14:paraId="44B0B2C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</w:tcPr>
          <w:p w14:paraId="49C756A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0B8152A7" w14:textId="77777777" w:rsidTr="00E90F93">
        <w:tc>
          <w:tcPr>
            <w:tcW w:w="4815" w:type="dxa"/>
          </w:tcPr>
          <w:p w14:paraId="5F392CC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F78ABA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35F32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60F7ED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558C7944" w14:textId="77777777" w:rsidTr="00E90F93">
        <w:tc>
          <w:tcPr>
            <w:tcW w:w="4815" w:type="dxa"/>
          </w:tcPr>
          <w:p w14:paraId="7B4C76A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70E86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9902AC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AC5139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6DB6704" w14:textId="77777777" w:rsidTr="00E90F93">
        <w:tc>
          <w:tcPr>
            <w:tcW w:w="4815" w:type="dxa"/>
          </w:tcPr>
          <w:p w14:paraId="09150C8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8D92C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5D455F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95E046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66DBD1CA" w14:textId="77777777" w:rsidTr="00E90F93">
        <w:tc>
          <w:tcPr>
            <w:tcW w:w="4815" w:type="dxa"/>
          </w:tcPr>
          <w:p w14:paraId="1A0BD3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2BDC78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559CE4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EF70DD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455D3A35" w14:textId="77777777" w:rsidTr="00E90F93">
        <w:tc>
          <w:tcPr>
            <w:tcW w:w="4815" w:type="dxa"/>
          </w:tcPr>
          <w:p w14:paraId="1A0C31F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0E6773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(Alliance Healthcare (Distribution) Ltd)</w:t>
            </w:r>
          </w:p>
        </w:tc>
        <w:tc>
          <w:tcPr>
            <w:tcW w:w="4819" w:type="dxa"/>
          </w:tcPr>
          <w:p w14:paraId="0477B38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F2EE6E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(Alliance Healthcare (Distribution) Ltd)</w:t>
            </w:r>
          </w:p>
        </w:tc>
      </w:tr>
      <w:tr w:rsidR="00E90F93" w:rsidRPr="00E90F93" w14:paraId="0ED08B7D" w14:textId="77777777" w:rsidTr="00E90F93">
        <w:tc>
          <w:tcPr>
            <w:tcW w:w="4815" w:type="dxa"/>
          </w:tcPr>
          <w:p w14:paraId="248EDAB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768B78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157711000001100</w:t>
            </w:r>
          </w:p>
        </w:tc>
        <w:tc>
          <w:tcPr>
            <w:tcW w:w="4819" w:type="dxa"/>
          </w:tcPr>
          <w:p w14:paraId="2755A03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AF0469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43180411000001107</w:t>
            </w:r>
          </w:p>
        </w:tc>
      </w:tr>
      <w:tr w:rsidR="00E90F93" w:rsidRPr="00E90F93" w14:paraId="77FE4404" w14:textId="77777777" w:rsidTr="00E90F93">
        <w:tc>
          <w:tcPr>
            <w:tcW w:w="4815" w:type="dxa"/>
          </w:tcPr>
          <w:p w14:paraId="7183E73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C4A1AA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71ED1AE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02E36E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24304815" w14:textId="77777777" w:rsidTr="00E90F93">
        <w:tc>
          <w:tcPr>
            <w:tcW w:w="4815" w:type="dxa"/>
          </w:tcPr>
          <w:p w14:paraId="70843B7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BE9772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1438211000001108</w:t>
            </w:r>
          </w:p>
        </w:tc>
        <w:tc>
          <w:tcPr>
            <w:tcW w:w="4819" w:type="dxa"/>
          </w:tcPr>
          <w:p w14:paraId="668C0A6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578BE7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43180511000001106</w:t>
            </w:r>
          </w:p>
        </w:tc>
      </w:tr>
    </w:tbl>
    <w:p w14:paraId="621B0B2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D2263A0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3B3ACDC8" w14:textId="77777777" w:rsidTr="00E90F93">
        <w:tc>
          <w:tcPr>
            <w:tcW w:w="4815" w:type="dxa"/>
            <w:vAlign w:val="bottom"/>
          </w:tcPr>
          <w:p w14:paraId="6C90218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063AEE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0F5DC556" w14:textId="77777777" w:rsidTr="00E90F93">
        <w:tc>
          <w:tcPr>
            <w:tcW w:w="4815" w:type="dxa"/>
          </w:tcPr>
          <w:p w14:paraId="59F54C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7517C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511DE5B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3026EB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77CF2BBD" w14:textId="77777777" w:rsidTr="00E90F93">
        <w:tc>
          <w:tcPr>
            <w:tcW w:w="4815" w:type="dxa"/>
          </w:tcPr>
          <w:p w14:paraId="1B6834D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BFAFE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FCB6F8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A81921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191F54BA" w14:textId="77777777" w:rsidTr="00E90F93">
        <w:tc>
          <w:tcPr>
            <w:tcW w:w="4815" w:type="dxa"/>
          </w:tcPr>
          <w:p w14:paraId="61CDDD4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1AE008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7B56DC7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E54752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79D141C0" w14:textId="77777777" w:rsidTr="00E90F93">
        <w:tc>
          <w:tcPr>
            <w:tcW w:w="4815" w:type="dxa"/>
          </w:tcPr>
          <w:p w14:paraId="62022B33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840363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226DC5E3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84D556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8DF4B83" w14:textId="77777777" w:rsidTr="00E90F93">
        <w:tc>
          <w:tcPr>
            <w:tcW w:w="4815" w:type="dxa"/>
          </w:tcPr>
          <w:p w14:paraId="6BD468F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ECAF20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(DE Pharmaceuticals)</w:t>
            </w:r>
          </w:p>
        </w:tc>
        <w:tc>
          <w:tcPr>
            <w:tcW w:w="4819" w:type="dxa"/>
          </w:tcPr>
          <w:p w14:paraId="5AB459A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3E0245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(DE Pharmaceuticals)</w:t>
            </w:r>
          </w:p>
        </w:tc>
      </w:tr>
      <w:tr w:rsidR="00E90F93" w:rsidRPr="00E90F93" w14:paraId="532BFE92" w14:textId="77777777" w:rsidTr="00E90F93">
        <w:tc>
          <w:tcPr>
            <w:tcW w:w="4815" w:type="dxa"/>
          </w:tcPr>
          <w:p w14:paraId="0960D0F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23E18B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30114611000001103</w:t>
            </w:r>
          </w:p>
        </w:tc>
        <w:tc>
          <w:tcPr>
            <w:tcW w:w="4819" w:type="dxa"/>
          </w:tcPr>
          <w:p w14:paraId="0346A45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1B1CC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43180611000001105</w:t>
            </w:r>
          </w:p>
        </w:tc>
      </w:tr>
      <w:tr w:rsidR="00E90F93" w:rsidRPr="00E90F93" w14:paraId="20965DC5" w14:textId="77777777" w:rsidTr="00E90F93">
        <w:tc>
          <w:tcPr>
            <w:tcW w:w="4815" w:type="dxa"/>
          </w:tcPr>
          <w:p w14:paraId="59D216A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BBD03C6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4D46B8B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D29330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4872C8E2" w14:textId="77777777" w:rsidTr="00E90F93">
        <w:tc>
          <w:tcPr>
            <w:tcW w:w="4815" w:type="dxa"/>
          </w:tcPr>
          <w:p w14:paraId="43980F14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B875B2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30114711000001107</w:t>
            </w:r>
          </w:p>
        </w:tc>
        <w:tc>
          <w:tcPr>
            <w:tcW w:w="4819" w:type="dxa"/>
          </w:tcPr>
          <w:p w14:paraId="52C13F7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AAD611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43180711000001101</w:t>
            </w:r>
          </w:p>
        </w:tc>
      </w:tr>
    </w:tbl>
    <w:p w14:paraId="03A650D9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04BDAF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2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51DE5379" w14:textId="77777777" w:rsidTr="00E90F93">
        <w:tc>
          <w:tcPr>
            <w:tcW w:w="4815" w:type="dxa"/>
            <w:vAlign w:val="bottom"/>
          </w:tcPr>
          <w:p w14:paraId="34CB1C1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6F029A1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2DD75218" w14:textId="77777777" w:rsidTr="00E90F93">
        <w:tc>
          <w:tcPr>
            <w:tcW w:w="4815" w:type="dxa"/>
          </w:tcPr>
          <w:p w14:paraId="5935312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8ACA4F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240E60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EC6708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3256E491" w14:textId="77777777" w:rsidTr="00E90F93">
        <w:tc>
          <w:tcPr>
            <w:tcW w:w="4815" w:type="dxa"/>
          </w:tcPr>
          <w:p w14:paraId="387529E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1D54BD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ECAAD6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06A1FE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02FFFC5" w14:textId="77777777" w:rsidTr="00E90F93">
        <w:tc>
          <w:tcPr>
            <w:tcW w:w="4815" w:type="dxa"/>
          </w:tcPr>
          <w:p w14:paraId="4A8B6E0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20A180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3849AC6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D68952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0314AFAF" w14:textId="77777777" w:rsidTr="00E90F93">
        <w:tc>
          <w:tcPr>
            <w:tcW w:w="4815" w:type="dxa"/>
          </w:tcPr>
          <w:p w14:paraId="3C73FE5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F1E87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036EE27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FF19CA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52BFFC17" w14:textId="77777777" w:rsidTr="00E90F93">
        <w:tc>
          <w:tcPr>
            <w:tcW w:w="4815" w:type="dxa"/>
          </w:tcPr>
          <w:p w14:paraId="4BA4725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EC33C0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(Focus Pharmaceuticals Ltd)</w:t>
            </w:r>
          </w:p>
        </w:tc>
        <w:tc>
          <w:tcPr>
            <w:tcW w:w="4819" w:type="dxa"/>
          </w:tcPr>
          <w:p w14:paraId="22E4151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30A071F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(Focus Pharmaceuticals Ltd)</w:t>
            </w:r>
          </w:p>
        </w:tc>
      </w:tr>
      <w:tr w:rsidR="00E90F93" w:rsidRPr="00E90F93" w14:paraId="15898793" w14:textId="77777777" w:rsidTr="00E90F93">
        <w:tc>
          <w:tcPr>
            <w:tcW w:w="4815" w:type="dxa"/>
          </w:tcPr>
          <w:p w14:paraId="2A36D14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40853B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28937511000001104</w:t>
            </w:r>
          </w:p>
        </w:tc>
        <w:tc>
          <w:tcPr>
            <w:tcW w:w="4819" w:type="dxa"/>
          </w:tcPr>
          <w:p w14:paraId="1E81283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BEFB1E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43180811000001109</w:t>
            </w:r>
          </w:p>
        </w:tc>
      </w:tr>
      <w:tr w:rsidR="00E90F93" w:rsidRPr="00E90F93" w14:paraId="09EC195B" w14:textId="77777777" w:rsidTr="00E90F93">
        <w:tc>
          <w:tcPr>
            <w:tcW w:w="4815" w:type="dxa"/>
          </w:tcPr>
          <w:p w14:paraId="5822C7E6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95BB6E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5E85329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6F2567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27301C61" w14:textId="77777777" w:rsidTr="00E90F93">
        <w:tc>
          <w:tcPr>
            <w:tcW w:w="4815" w:type="dxa"/>
          </w:tcPr>
          <w:p w14:paraId="419570C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D146F6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28937611000001100</w:t>
            </w:r>
          </w:p>
        </w:tc>
        <w:tc>
          <w:tcPr>
            <w:tcW w:w="4819" w:type="dxa"/>
          </w:tcPr>
          <w:p w14:paraId="340214C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EE44B7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43180911000001104</w:t>
            </w:r>
          </w:p>
        </w:tc>
      </w:tr>
    </w:tbl>
    <w:p w14:paraId="27B591F4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2F0409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12B90A2A" w14:textId="77777777" w:rsidTr="00E90F93">
        <w:tc>
          <w:tcPr>
            <w:tcW w:w="4815" w:type="dxa"/>
            <w:vAlign w:val="bottom"/>
          </w:tcPr>
          <w:p w14:paraId="39DA101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DA73569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41BA3C24" w14:textId="77777777" w:rsidTr="00E90F93">
        <w:tc>
          <w:tcPr>
            <w:tcW w:w="4815" w:type="dxa"/>
          </w:tcPr>
          <w:p w14:paraId="5FC79B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793A7C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6991CC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AF26FDC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2C7B9F40" w14:textId="77777777" w:rsidTr="00E90F93">
        <w:tc>
          <w:tcPr>
            <w:tcW w:w="4815" w:type="dxa"/>
          </w:tcPr>
          <w:p w14:paraId="20A1F63D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0704EB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6F89748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49923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339DFDCD" w14:textId="77777777" w:rsidTr="00E90F93">
        <w:tc>
          <w:tcPr>
            <w:tcW w:w="4815" w:type="dxa"/>
          </w:tcPr>
          <w:p w14:paraId="1D992E7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89891B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301B682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76B8D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04B28441" w14:textId="77777777" w:rsidTr="00E90F93">
        <w:tc>
          <w:tcPr>
            <w:tcW w:w="4815" w:type="dxa"/>
          </w:tcPr>
          <w:p w14:paraId="4F1E7850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EFA82E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4B7CE30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11F9C0E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675017CB" w14:textId="77777777" w:rsidTr="00E90F93">
        <w:tc>
          <w:tcPr>
            <w:tcW w:w="4815" w:type="dxa"/>
          </w:tcPr>
          <w:p w14:paraId="4F8869C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F500CE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Medihealth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(Northern) Ltd)</w:t>
            </w:r>
          </w:p>
        </w:tc>
        <w:tc>
          <w:tcPr>
            <w:tcW w:w="4819" w:type="dxa"/>
          </w:tcPr>
          <w:p w14:paraId="7D0AF6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88DE9D3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Medihealth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(Northern) Ltd)</w:t>
            </w:r>
          </w:p>
        </w:tc>
      </w:tr>
      <w:tr w:rsidR="00E90F93" w:rsidRPr="00E90F93" w14:paraId="6377EDC3" w14:textId="77777777" w:rsidTr="00E90F93">
        <w:tc>
          <w:tcPr>
            <w:tcW w:w="4815" w:type="dxa"/>
          </w:tcPr>
          <w:p w14:paraId="06ADC64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39C4B1D" w14:textId="77777777" w:rsidR="00E90F93" w:rsidRPr="00E90F93" w:rsidRDefault="00E90F93" w:rsidP="00E90F93">
            <w:pPr>
              <w:tabs>
                <w:tab w:val="left" w:pos="1125"/>
              </w:tabs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39179711000001104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2DFA6FA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B9A248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43181011000001107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90F93" w:rsidRPr="00E90F93" w14:paraId="47513FCA" w14:textId="77777777" w:rsidTr="00E90F93">
        <w:tc>
          <w:tcPr>
            <w:tcW w:w="4815" w:type="dxa"/>
          </w:tcPr>
          <w:p w14:paraId="0AE93DF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0FAE45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24163BD1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401777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0260DCB7" w14:textId="77777777" w:rsidTr="00E90F93">
        <w:tc>
          <w:tcPr>
            <w:tcW w:w="4815" w:type="dxa"/>
          </w:tcPr>
          <w:p w14:paraId="1308F244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942D1E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39179811000001107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37C45E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193138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43181111000001108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</w:tbl>
    <w:p w14:paraId="62E76F3C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FD4756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148AB0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E90F93" w:rsidRPr="00E90F93" w14:paraId="40D7D4F9" w14:textId="77777777" w:rsidTr="009023A0">
        <w:tc>
          <w:tcPr>
            <w:tcW w:w="4815" w:type="dxa"/>
            <w:vAlign w:val="bottom"/>
          </w:tcPr>
          <w:p w14:paraId="4A38CF0B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06BC100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E90F93" w:rsidRPr="00E90F93" w14:paraId="7FC12B5B" w14:textId="77777777" w:rsidTr="009023A0">
        <w:tc>
          <w:tcPr>
            <w:tcW w:w="4815" w:type="dxa"/>
          </w:tcPr>
          <w:p w14:paraId="331222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9B82B9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096C365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76E5BB7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E90F93" w:rsidRPr="00E90F93" w14:paraId="14A26EB8" w14:textId="77777777" w:rsidTr="009023A0">
        <w:tc>
          <w:tcPr>
            <w:tcW w:w="4815" w:type="dxa"/>
          </w:tcPr>
          <w:p w14:paraId="30A944E2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8C471A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5348446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674A9C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E90F93" w:rsidRPr="00E90F93" w14:paraId="7E03379F" w14:textId="77777777" w:rsidTr="009023A0">
        <w:tc>
          <w:tcPr>
            <w:tcW w:w="4815" w:type="dxa"/>
          </w:tcPr>
          <w:p w14:paraId="367E557F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7A2BC0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29136E8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983BD5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6BAD78DB" w14:textId="77777777" w:rsidTr="009023A0">
        <w:tc>
          <w:tcPr>
            <w:tcW w:w="4815" w:type="dxa"/>
          </w:tcPr>
          <w:p w14:paraId="5C79D57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FFC04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681240A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35053D8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E90F93" w:rsidRPr="00E90F93" w14:paraId="1759EE34" w14:textId="77777777" w:rsidTr="009023A0">
        <w:tc>
          <w:tcPr>
            <w:tcW w:w="4815" w:type="dxa"/>
          </w:tcPr>
          <w:p w14:paraId="79025F45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B0DC1B1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Novumgen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  <w:tc>
          <w:tcPr>
            <w:tcW w:w="4819" w:type="dxa"/>
          </w:tcPr>
          <w:p w14:paraId="09CC853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62011DD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</w:t>
            </w:r>
            <w:proofErr w:type="spellStart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Novumgen</w:t>
            </w:r>
            <w:proofErr w:type="spellEnd"/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</w:tr>
      <w:tr w:rsidR="00E90F93" w:rsidRPr="00E90F93" w14:paraId="3E064136" w14:textId="77777777" w:rsidTr="009023A0">
        <w:tc>
          <w:tcPr>
            <w:tcW w:w="4815" w:type="dxa"/>
          </w:tcPr>
          <w:p w14:paraId="70140D17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C47212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42848511000001102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FCF5099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F53D45A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43181211000001102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E90F93" w:rsidRPr="00E90F93" w14:paraId="2ED40B76" w14:textId="77777777" w:rsidTr="009023A0">
        <w:tc>
          <w:tcPr>
            <w:tcW w:w="4815" w:type="dxa"/>
          </w:tcPr>
          <w:p w14:paraId="11007728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9E7F865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333123BE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F34FCD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E90F93" w:rsidRPr="00E90F93" w14:paraId="43BAFF74" w14:textId="77777777" w:rsidTr="009023A0">
        <w:tc>
          <w:tcPr>
            <w:tcW w:w="4815" w:type="dxa"/>
          </w:tcPr>
          <w:p w14:paraId="17C87B6C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13391A4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42848611000001103</w:t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3266E4EB" w14:textId="77777777" w:rsidR="00E90F93" w:rsidRPr="00E90F93" w:rsidRDefault="00E90F93" w:rsidP="00E90F9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068E8E2" w14:textId="77777777" w:rsidR="00E90F93" w:rsidRPr="00E90F93" w:rsidRDefault="00E90F93" w:rsidP="00E90F93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90F93">
              <w:rPr>
                <w:rFonts w:ascii="Arial" w:eastAsia="Calibri" w:hAnsi="Arial" w:cs="Arial"/>
                <w:sz w:val="20"/>
                <w:szCs w:val="20"/>
                <w:lang w:val="en-GB"/>
              </w:rPr>
              <w:t>43181311000001105</w:t>
            </w:r>
          </w:p>
        </w:tc>
      </w:tr>
    </w:tbl>
    <w:p w14:paraId="127BDDE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300C143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5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0B2432FC" w14:textId="77777777" w:rsidTr="009023A0">
        <w:tc>
          <w:tcPr>
            <w:tcW w:w="4815" w:type="dxa"/>
            <w:vAlign w:val="bottom"/>
          </w:tcPr>
          <w:p w14:paraId="5F91AD1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72AA524C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366F271D" w14:textId="77777777" w:rsidTr="009023A0">
        <w:tc>
          <w:tcPr>
            <w:tcW w:w="4815" w:type="dxa"/>
          </w:tcPr>
          <w:p w14:paraId="06C4AD5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2399FA4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37AE3EA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A671F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3A4D8293" w14:textId="77777777" w:rsidTr="009023A0">
        <w:tc>
          <w:tcPr>
            <w:tcW w:w="4815" w:type="dxa"/>
          </w:tcPr>
          <w:p w14:paraId="613C4C37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144BB2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24CD044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82A500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578B03AE" w14:textId="77777777" w:rsidTr="009023A0">
        <w:tc>
          <w:tcPr>
            <w:tcW w:w="4815" w:type="dxa"/>
          </w:tcPr>
          <w:p w14:paraId="4A970D4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FE6434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5FAEC6E3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F10EE1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9023A0" w:rsidRPr="009023A0" w14:paraId="2C8AE186" w14:textId="77777777" w:rsidTr="009023A0">
        <w:tc>
          <w:tcPr>
            <w:tcW w:w="4815" w:type="dxa"/>
          </w:tcPr>
          <w:p w14:paraId="0B1918C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CD9749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1D59E7CC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D1E400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5BE046B6" w14:textId="77777777" w:rsidTr="009023A0">
        <w:tc>
          <w:tcPr>
            <w:tcW w:w="4815" w:type="dxa"/>
          </w:tcPr>
          <w:p w14:paraId="66FAA61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8C3E84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(Phoenix Labs Ltd)</w:t>
            </w:r>
          </w:p>
        </w:tc>
        <w:tc>
          <w:tcPr>
            <w:tcW w:w="4819" w:type="dxa"/>
          </w:tcPr>
          <w:p w14:paraId="4EB3A12C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C3AEE9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(Phoenix Labs Ltd)</w:t>
            </w:r>
          </w:p>
        </w:tc>
      </w:tr>
      <w:tr w:rsidR="009023A0" w:rsidRPr="009023A0" w14:paraId="56008A63" w14:textId="77777777" w:rsidTr="009023A0">
        <w:tc>
          <w:tcPr>
            <w:tcW w:w="4815" w:type="dxa"/>
          </w:tcPr>
          <w:p w14:paraId="460599DF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FECCD1C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34172711000001106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1A85A7DB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48539A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43181411000001103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0EEBFCC5" w14:textId="77777777" w:rsidTr="009023A0">
        <w:tc>
          <w:tcPr>
            <w:tcW w:w="4815" w:type="dxa"/>
          </w:tcPr>
          <w:p w14:paraId="6DC9DAF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3E14DB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256FD447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E2F7D6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9023A0" w:rsidRPr="009023A0" w14:paraId="6C6A486A" w14:textId="77777777" w:rsidTr="009023A0">
        <w:tc>
          <w:tcPr>
            <w:tcW w:w="4815" w:type="dxa"/>
          </w:tcPr>
          <w:p w14:paraId="0E4CC53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235C86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34172911000001108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456354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A474D3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43181511000001104</w:t>
            </w:r>
          </w:p>
        </w:tc>
      </w:tr>
    </w:tbl>
    <w:p w14:paraId="5F92177E" w14:textId="77777777" w:rsidR="00E90F93" w:rsidRDefault="00E90F93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96247B1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6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79EC47A5" w14:textId="77777777" w:rsidTr="009023A0">
        <w:tc>
          <w:tcPr>
            <w:tcW w:w="4815" w:type="dxa"/>
            <w:vAlign w:val="bottom"/>
          </w:tcPr>
          <w:p w14:paraId="6AE63D8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1DD4707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131A788F" w14:textId="77777777" w:rsidTr="009023A0">
        <w:tc>
          <w:tcPr>
            <w:tcW w:w="4815" w:type="dxa"/>
          </w:tcPr>
          <w:p w14:paraId="788575C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30468C7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B345C2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2C0376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52C274B1" w14:textId="77777777" w:rsidTr="009023A0">
        <w:tc>
          <w:tcPr>
            <w:tcW w:w="4815" w:type="dxa"/>
          </w:tcPr>
          <w:p w14:paraId="798FCF6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D139661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137CCE8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60AAE03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03744B1F" w14:textId="77777777" w:rsidTr="009023A0">
        <w:tc>
          <w:tcPr>
            <w:tcW w:w="4815" w:type="dxa"/>
          </w:tcPr>
          <w:p w14:paraId="09038EB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8867883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09CA33B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D2F1CE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9023A0" w:rsidRPr="009023A0" w14:paraId="37E6D94A" w14:textId="77777777" w:rsidTr="009023A0">
        <w:tc>
          <w:tcPr>
            <w:tcW w:w="4815" w:type="dxa"/>
          </w:tcPr>
          <w:p w14:paraId="1F72942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9AA058B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5AA35E84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86DD08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41D34D24" w14:textId="77777777" w:rsidTr="009023A0">
        <w:tc>
          <w:tcPr>
            <w:tcW w:w="4815" w:type="dxa"/>
          </w:tcPr>
          <w:p w14:paraId="2E2AAF7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69A624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</w:t>
            </w:r>
            <w:proofErr w:type="spell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Pilsco</w:t>
            </w:r>
            <w:proofErr w:type="spellEnd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  <w:tc>
          <w:tcPr>
            <w:tcW w:w="4819" w:type="dxa"/>
          </w:tcPr>
          <w:p w14:paraId="5BB98699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76D93F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</w:t>
            </w:r>
            <w:proofErr w:type="spellStart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Pilsco</w:t>
            </w:r>
            <w:proofErr w:type="spellEnd"/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Ltd)</w:t>
            </w:r>
          </w:p>
        </w:tc>
      </w:tr>
      <w:tr w:rsidR="009023A0" w:rsidRPr="009023A0" w14:paraId="0C5B2D8D" w14:textId="77777777" w:rsidTr="009023A0">
        <w:tc>
          <w:tcPr>
            <w:tcW w:w="4815" w:type="dxa"/>
          </w:tcPr>
          <w:p w14:paraId="62433E36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8B6792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37727411000001103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1B53B234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4E83C3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43181611000001100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073D19BB" w14:textId="77777777" w:rsidTr="009023A0">
        <w:tc>
          <w:tcPr>
            <w:tcW w:w="4815" w:type="dxa"/>
          </w:tcPr>
          <w:p w14:paraId="20EF41C8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5BB5B0B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4FA0701D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8F9EE7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9023A0" w:rsidRPr="009023A0" w14:paraId="6814FC90" w14:textId="77777777" w:rsidTr="009023A0">
        <w:tc>
          <w:tcPr>
            <w:tcW w:w="4815" w:type="dxa"/>
          </w:tcPr>
          <w:p w14:paraId="4E10C2A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408181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37727511000001104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592317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4811BD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43181711000001109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</w:tbl>
    <w:p w14:paraId="2E6FAF3F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9F5A869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62C05CB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14A1916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27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023A0" w:rsidRPr="009023A0" w14:paraId="7284029A" w14:textId="77777777" w:rsidTr="009023A0">
        <w:tc>
          <w:tcPr>
            <w:tcW w:w="4815" w:type="dxa"/>
            <w:vAlign w:val="bottom"/>
          </w:tcPr>
          <w:p w14:paraId="62BCCF64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Concept to be made Invalid</w:t>
            </w:r>
          </w:p>
        </w:tc>
        <w:tc>
          <w:tcPr>
            <w:tcW w:w="4819" w:type="dxa"/>
            <w:vAlign w:val="bottom"/>
          </w:tcPr>
          <w:p w14:paraId="006D0C7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GB"/>
              </w:rPr>
              <w:t>Replacement concepts</w:t>
            </w:r>
          </w:p>
        </w:tc>
      </w:tr>
      <w:tr w:rsidR="009023A0" w:rsidRPr="009023A0" w14:paraId="7C0873AB" w14:textId="77777777" w:rsidTr="009023A0">
        <w:tc>
          <w:tcPr>
            <w:tcW w:w="4815" w:type="dxa"/>
          </w:tcPr>
          <w:p w14:paraId="4D64B1D3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B06D5FA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</w:t>
            </w:r>
          </w:p>
        </w:tc>
        <w:tc>
          <w:tcPr>
            <w:tcW w:w="4819" w:type="dxa"/>
          </w:tcPr>
          <w:p w14:paraId="404BA7F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178A2C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</w:t>
            </w:r>
          </w:p>
        </w:tc>
      </w:tr>
      <w:tr w:rsidR="009023A0" w:rsidRPr="009023A0" w14:paraId="00257E49" w14:textId="77777777" w:rsidTr="009023A0">
        <w:tc>
          <w:tcPr>
            <w:tcW w:w="4815" w:type="dxa"/>
          </w:tcPr>
          <w:p w14:paraId="6B4A51B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D2ED22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39722711000001103</w:t>
            </w:r>
          </w:p>
        </w:tc>
        <w:tc>
          <w:tcPr>
            <w:tcW w:w="4819" w:type="dxa"/>
          </w:tcPr>
          <w:p w14:paraId="2840B37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5322796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43204411000001100</w:t>
            </w:r>
          </w:p>
        </w:tc>
      </w:tr>
      <w:tr w:rsidR="009023A0" w:rsidRPr="009023A0" w14:paraId="69930503" w14:textId="77777777" w:rsidTr="009023A0">
        <w:tc>
          <w:tcPr>
            <w:tcW w:w="4815" w:type="dxa"/>
          </w:tcPr>
          <w:p w14:paraId="396A735D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3D87D2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6345CBC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A8961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9023A0" w:rsidRPr="009023A0" w14:paraId="084D06DA" w14:textId="77777777" w:rsidTr="009023A0">
        <w:tc>
          <w:tcPr>
            <w:tcW w:w="4815" w:type="dxa"/>
          </w:tcPr>
          <w:p w14:paraId="48342C5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494EC4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965911000001100</w:t>
            </w:r>
          </w:p>
        </w:tc>
        <w:tc>
          <w:tcPr>
            <w:tcW w:w="4819" w:type="dxa"/>
          </w:tcPr>
          <w:p w14:paraId="303A2DC0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2F9E82E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43176511000001101</w:t>
            </w:r>
          </w:p>
        </w:tc>
      </w:tr>
      <w:tr w:rsidR="009023A0" w:rsidRPr="009023A0" w14:paraId="7FE99D29" w14:textId="77777777" w:rsidTr="009023A0">
        <w:tc>
          <w:tcPr>
            <w:tcW w:w="4815" w:type="dxa"/>
          </w:tcPr>
          <w:p w14:paraId="0E0CA061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5717225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(Sigma Pharmaceuticals Plc)</w:t>
            </w:r>
          </w:p>
        </w:tc>
        <w:tc>
          <w:tcPr>
            <w:tcW w:w="4819" w:type="dxa"/>
          </w:tcPr>
          <w:p w14:paraId="3C34C52A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F7CC04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Prednisolone 5mg soluble tablets sugar free (Sigma Pharmaceuticals Plc)</w:t>
            </w:r>
          </w:p>
        </w:tc>
      </w:tr>
      <w:tr w:rsidR="009023A0" w:rsidRPr="009023A0" w14:paraId="304485E6" w14:textId="77777777" w:rsidTr="009023A0">
        <w:tc>
          <w:tcPr>
            <w:tcW w:w="4815" w:type="dxa"/>
          </w:tcPr>
          <w:p w14:paraId="403F3CA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505EDBD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15172311000001102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5F7E5229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C22DB52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43181811000001101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9023A0" w:rsidRPr="009023A0" w14:paraId="741788E8" w14:textId="77777777" w:rsidTr="009023A0">
        <w:tc>
          <w:tcPr>
            <w:tcW w:w="4815" w:type="dxa"/>
          </w:tcPr>
          <w:p w14:paraId="4FD1895E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48FB98F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  <w:tc>
          <w:tcPr>
            <w:tcW w:w="4819" w:type="dxa"/>
          </w:tcPr>
          <w:p w14:paraId="08CE77B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73D2ABD9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30 tablet</w:t>
            </w:r>
          </w:p>
        </w:tc>
      </w:tr>
      <w:tr w:rsidR="009023A0" w:rsidRPr="009023A0" w14:paraId="2425F8DB" w14:textId="77777777" w:rsidTr="009023A0">
        <w:tc>
          <w:tcPr>
            <w:tcW w:w="4815" w:type="dxa"/>
          </w:tcPr>
          <w:p w14:paraId="45EC2DD5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10A72078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15172611000001107</w:t>
            </w: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4819" w:type="dxa"/>
          </w:tcPr>
          <w:p w14:paraId="76955822" w14:textId="77777777" w:rsidR="009023A0" w:rsidRPr="009023A0" w:rsidRDefault="009023A0" w:rsidP="009023A0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A630790" w14:textId="77777777" w:rsidR="009023A0" w:rsidRPr="009023A0" w:rsidRDefault="009023A0" w:rsidP="009023A0">
            <w:pPr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9023A0">
              <w:rPr>
                <w:rFonts w:ascii="Arial" w:eastAsia="Calibri" w:hAnsi="Arial" w:cs="Arial"/>
                <w:sz w:val="20"/>
                <w:szCs w:val="20"/>
                <w:lang w:val="en-GB"/>
              </w:rPr>
              <w:t>43181911000001106</w:t>
            </w:r>
          </w:p>
        </w:tc>
      </w:tr>
    </w:tbl>
    <w:p w14:paraId="79152C19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8B61DD" w14:textId="77777777" w:rsidR="009023A0" w:rsidRPr="000A57A7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FBE2" w14:textId="77777777" w:rsidR="001E22F1" w:rsidRDefault="001E22F1">
      <w:r>
        <w:separator/>
      </w:r>
    </w:p>
  </w:endnote>
  <w:endnote w:type="continuationSeparator" w:id="0">
    <w:p w14:paraId="22856253" w14:textId="77777777" w:rsidR="001E22F1" w:rsidRDefault="001E22F1">
      <w:r>
        <w:continuationSeparator/>
      </w:r>
    </w:p>
  </w:endnote>
  <w:endnote w:type="continuationNotice" w:id="1">
    <w:p w14:paraId="6441307B" w14:textId="77777777" w:rsidR="001E22F1" w:rsidRDefault="001E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F1D3" w14:textId="77777777" w:rsidR="001E22F1" w:rsidRDefault="001E22F1">
      <w:r>
        <w:separator/>
      </w:r>
    </w:p>
  </w:footnote>
  <w:footnote w:type="continuationSeparator" w:id="0">
    <w:p w14:paraId="4851835B" w14:textId="77777777" w:rsidR="001E22F1" w:rsidRDefault="001E22F1">
      <w:r>
        <w:continuationSeparator/>
      </w:r>
    </w:p>
  </w:footnote>
  <w:footnote w:type="continuationNotice" w:id="1">
    <w:p w14:paraId="12FBE69A" w14:textId="77777777" w:rsidR="001E22F1" w:rsidRDefault="001E2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9"/>
  </w:num>
  <w:num w:numId="2" w16cid:durableId="2019499158">
    <w:abstractNumId w:val="33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20"/>
  </w:num>
  <w:num w:numId="6" w16cid:durableId="662321439">
    <w:abstractNumId w:val="36"/>
  </w:num>
  <w:num w:numId="7" w16cid:durableId="471563972">
    <w:abstractNumId w:val="27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8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31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4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5"/>
  </w:num>
  <w:num w:numId="30" w16cid:durableId="226186590">
    <w:abstractNumId w:val="25"/>
  </w:num>
  <w:num w:numId="31" w16cid:durableId="1768886185">
    <w:abstractNumId w:val="17"/>
  </w:num>
  <w:num w:numId="32" w16cid:durableId="1147287724">
    <w:abstractNumId w:val="21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3"/>
  </w:num>
  <w:num w:numId="36" w16cid:durableId="34503721">
    <w:abstractNumId w:val="30"/>
  </w:num>
  <w:num w:numId="37" w16cid:durableId="993604287">
    <w:abstractNumId w:val="16"/>
  </w:num>
  <w:num w:numId="38" w16cid:durableId="1003900043">
    <w:abstractNumId w:val="29"/>
  </w:num>
  <w:num w:numId="39" w16cid:durableId="1025981712">
    <w:abstractNumId w:val="32"/>
  </w:num>
  <w:num w:numId="40" w16cid:durableId="585268245">
    <w:abstractNumId w:val="6"/>
  </w:num>
  <w:num w:numId="41" w16cid:durableId="2004813511">
    <w:abstractNumId w:val="26"/>
  </w:num>
  <w:num w:numId="42" w16cid:durableId="1487088599">
    <w:abstractNumId w:val="18"/>
  </w:num>
  <w:num w:numId="43" w16cid:durableId="604576991">
    <w:abstractNumId w:val="24"/>
  </w:num>
  <w:num w:numId="44" w16cid:durableId="819005825">
    <w:abstractNumId w:val="22"/>
  </w:num>
  <w:num w:numId="45" w16cid:durableId="8376179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E10"/>
    <w:rsid w:val="00006EBD"/>
    <w:rsid w:val="00007062"/>
    <w:rsid w:val="000071C1"/>
    <w:rsid w:val="00007BD2"/>
    <w:rsid w:val="0001009F"/>
    <w:rsid w:val="000100E7"/>
    <w:rsid w:val="00010158"/>
    <w:rsid w:val="000106C5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328"/>
    <w:rsid w:val="000C5700"/>
    <w:rsid w:val="000C6F37"/>
    <w:rsid w:val="000C7B13"/>
    <w:rsid w:val="000D04E4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4BAE"/>
    <w:rsid w:val="00224F3B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1458"/>
    <w:rsid w:val="00471EAB"/>
    <w:rsid w:val="004721ED"/>
    <w:rsid w:val="00472FAC"/>
    <w:rsid w:val="0047480A"/>
    <w:rsid w:val="004755DC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47D3"/>
    <w:rsid w:val="004E5B01"/>
    <w:rsid w:val="004E5BA4"/>
    <w:rsid w:val="004E6A59"/>
    <w:rsid w:val="004E6BC6"/>
    <w:rsid w:val="004E77EE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E0E"/>
    <w:rsid w:val="005C3E2A"/>
    <w:rsid w:val="005C466B"/>
    <w:rsid w:val="005C5E11"/>
    <w:rsid w:val="005C68E6"/>
    <w:rsid w:val="005C69F1"/>
    <w:rsid w:val="005C6EB0"/>
    <w:rsid w:val="005C6FDA"/>
    <w:rsid w:val="005C7D23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2319"/>
    <w:rsid w:val="006436B5"/>
    <w:rsid w:val="00643743"/>
    <w:rsid w:val="0064475B"/>
    <w:rsid w:val="00645133"/>
    <w:rsid w:val="00645BDE"/>
    <w:rsid w:val="00645C50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EF6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F0B"/>
    <w:rsid w:val="007E1070"/>
    <w:rsid w:val="007E2D4A"/>
    <w:rsid w:val="007E2D9D"/>
    <w:rsid w:val="007E3289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2EB"/>
    <w:rsid w:val="009326DF"/>
    <w:rsid w:val="00932A5E"/>
    <w:rsid w:val="0093303D"/>
    <w:rsid w:val="0093352C"/>
    <w:rsid w:val="009335C5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B0E08"/>
    <w:rsid w:val="009B1209"/>
    <w:rsid w:val="009B2A5B"/>
    <w:rsid w:val="009B3C0C"/>
    <w:rsid w:val="009B4525"/>
    <w:rsid w:val="009B50C7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FF3"/>
    <w:rsid w:val="00A93295"/>
    <w:rsid w:val="00A93836"/>
    <w:rsid w:val="00A9386D"/>
    <w:rsid w:val="00A94105"/>
    <w:rsid w:val="00A944EF"/>
    <w:rsid w:val="00A94A7B"/>
    <w:rsid w:val="00A9564A"/>
    <w:rsid w:val="00A95889"/>
    <w:rsid w:val="00A96022"/>
    <w:rsid w:val="00A96D90"/>
    <w:rsid w:val="00A972EC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4EB1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FBA"/>
    <w:rsid w:val="00AF0A10"/>
    <w:rsid w:val="00AF17EA"/>
    <w:rsid w:val="00AF1D7A"/>
    <w:rsid w:val="00AF21E5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312A"/>
    <w:rsid w:val="00B43619"/>
    <w:rsid w:val="00B43EDD"/>
    <w:rsid w:val="00B44736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25A"/>
    <w:rsid w:val="00B938D1"/>
    <w:rsid w:val="00B93C26"/>
    <w:rsid w:val="00B94E9B"/>
    <w:rsid w:val="00B951E2"/>
    <w:rsid w:val="00B96017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FA3"/>
    <w:rsid w:val="00BF29CA"/>
    <w:rsid w:val="00BF2EC3"/>
    <w:rsid w:val="00BF3CCA"/>
    <w:rsid w:val="00BF47B5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2222"/>
    <w:rsid w:val="00C33932"/>
    <w:rsid w:val="00C33A26"/>
    <w:rsid w:val="00C33EAD"/>
    <w:rsid w:val="00C34BE5"/>
    <w:rsid w:val="00C34E40"/>
    <w:rsid w:val="00C350D8"/>
    <w:rsid w:val="00C35D51"/>
    <w:rsid w:val="00C361CA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4B7"/>
    <w:rsid w:val="00CE2D1A"/>
    <w:rsid w:val="00CE3ABB"/>
    <w:rsid w:val="00CE3D74"/>
    <w:rsid w:val="00CE3DA8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100B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F9C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936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F44"/>
    <w:rsid w:val="00E03E55"/>
    <w:rsid w:val="00E05229"/>
    <w:rsid w:val="00E0612F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801"/>
    <w:rsid w:val="00EB1E7D"/>
    <w:rsid w:val="00EB1F54"/>
    <w:rsid w:val="00EB28D7"/>
    <w:rsid w:val="00EB3390"/>
    <w:rsid w:val="00EB467D"/>
    <w:rsid w:val="00EB46A7"/>
    <w:rsid w:val="00EB4768"/>
    <w:rsid w:val="00EB5394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information.standards@nhs.net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gf2.ti/f/762498/186840133.2/XLSX/-/Medicinal%20Product%20therapeutic%20role%20groupers.xls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gf2.ti/f/762498/212894789.1/PDF/-/20240501%20BN%20Informational%20note%20inactivation%20medicinal%20product%20role%20groupers%20V1.pdf" TargetMode="External"/><Relationship Id="rId20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t_c_home/viewBlogArticle?articleID=1047481&amp;nextURL=%2Ft_c_home%2FviewBlog%3Fblogid%3D50136%26startRow%3D1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081753&amp;nextURL=%2Ft_c_home%2FviewBlog%3Fblogid%3D50136" TargetMode="External"/><Relationship Id="rId22" Type="http://schemas.openxmlformats.org/officeDocument/2006/relationships/hyperlink" Target="mailto:nhsdigital.ukmeds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12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21542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</cp:revision>
  <cp:lastPrinted>2024-07-12T02:34:00Z</cp:lastPrinted>
  <dcterms:created xsi:type="dcterms:W3CDTF">2024-09-05T06:27:00Z</dcterms:created>
  <dcterms:modified xsi:type="dcterms:W3CDTF">2024-09-05T11:30:00Z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