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C78CCE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7A1FB8">
              <w:rPr>
                <w:rFonts w:ascii="Arial" w:hAnsi="Arial" w:cs="Arial"/>
              </w:rPr>
              <w:t>07</w:t>
            </w:r>
            <w:r w:rsidR="008A1CDB">
              <w:rPr>
                <w:rFonts w:ascii="Arial" w:hAnsi="Arial" w:cs="Arial"/>
              </w:rPr>
              <w:t xml:space="preserve"> </w:t>
            </w:r>
            <w:r w:rsidR="007A1FB8">
              <w:rPr>
                <w:rFonts w:ascii="Arial" w:hAnsi="Arial" w:cs="Arial"/>
              </w:rPr>
              <w:t>Oct</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8136E31" w:rsidR="00AD7BD4" w:rsidRDefault="00EE4026" w:rsidP="00261DE8">
      <w:pPr>
        <w:rPr>
          <w:rFonts w:ascii="Arial" w:eastAsia="Times New Roman" w:hAnsi="Arial" w:cs="Arial"/>
        </w:rPr>
      </w:pPr>
      <w:r w:rsidRPr="2DBBE11B">
        <w:rPr>
          <w:rFonts w:ascii="Arial" w:eastAsia="Times New Roman" w:hAnsi="Arial" w:cs="Arial"/>
        </w:rPr>
        <w:t xml:space="preserve">VERSION </w:t>
      </w:r>
      <w:r w:rsidR="007A1FB8">
        <w:rPr>
          <w:rFonts w:ascii="Arial" w:eastAsia="Times New Roman" w:hAnsi="Arial" w:cs="Arial"/>
        </w:rPr>
        <w:t>10</w:t>
      </w:r>
      <w:r w:rsidR="00202011">
        <w:rPr>
          <w:rFonts w:ascii="Arial" w:eastAsia="Times New Roman" w:hAnsi="Arial" w:cs="Arial"/>
        </w:rPr>
        <w:t>.</w:t>
      </w:r>
      <w:r w:rsidR="007A1FB8">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5BCC61AF" w14:textId="77777777" w:rsidR="00BF50D3" w:rsidRDefault="00BF50D3" w:rsidP="00D9589A">
      <w:pPr>
        <w:rPr>
          <w:rFonts w:ascii="Arial" w:eastAsia="Times New Roman" w:hAnsi="Arial" w:cs="Arial"/>
          <w:b/>
          <w:bCs/>
          <w:u w:val="single"/>
        </w:rPr>
      </w:pPr>
    </w:p>
    <w:p w14:paraId="081F0520" w14:textId="36A10F15" w:rsidR="00D9589A" w:rsidRPr="00D9589A" w:rsidRDefault="00D9589A" w:rsidP="00D9589A">
      <w:pPr>
        <w:rPr>
          <w:rFonts w:ascii="Arial" w:eastAsia="Times New Roman" w:hAnsi="Arial" w:cs="Arial"/>
          <w:b/>
          <w:bCs/>
          <w:u w:val="single"/>
        </w:rPr>
      </w:pPr>
      <w:r w:rsidRPr="00D9589A">
        <w:rPr>
          <w:rFonts w:ascii="Arial" w:eastAsia="Times New Roman" w:hAnsi="Arial" w:cs="Arial"/>
          <w:b/>
          <w:bCs/>
          <w:u w:val="single"/>
        </w:rPr>
        <w:t xml:space="preserve">Co-amoxiclav Updates in </w:t>
      </w:r>
      <w:proofErr w:type="spellStart"/>
      <w:r w:rsidRPr="00D9589A">
        <w:rPr>
          <w:rFonts w:ascii="Arial" w:eastAsia="Times New Roman" w:hAnsi="Arial" w:cs="Arial"/>
          <w:b/>
          <w:bCs/>
          <w:u w:val="single"/>
        </w:rPr>
        <w:t>dm+d</w:t>
      </w:r>
      <w:proofErr w:type="spellEnd"/>
      <w:r w:rsidRPr="00D9589A">
        <w:rPr>
          <w:rFonts w:ascii="Arial" w:eastAsia="Times New Roman" w:hAnsi="Arial" w:cs="Arial"/>
          <w:b/>
          <w:bCs/>
          <w:u w:val="single"/>
        </w:rPr>
        <w:t xml:space="preserve"> and Drug Tariff Part VIIIA</w:t>
      </w:r>
    </w:p>
    <w:p w14:paraId="291441CB" w14:textId="77777777" w:rsidR="00D9589A" w:rsidRPr="00D9589A" w:rsidRDefault="00D9589A" w:rsidP="00D9589A">
      <w:pPr>
        <w:rPr>
          <w:rFonts w:ascii="Arial" w:eastAsia="Times New Roman" w:hAnsi="Arial" w:cs="Arial"/>
          <w:lang w:val="en-GB"/>
        </w:rPr>
      </w:pPr>
    </w:p>
    <w:p w14:paraId="092CBFD2" w14:textId="66D6DAC4"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For 1</w:t>
      </w:r>
      <w:r w:rsidRPr="00D9589A">
        <w:rPr>
          <w:rFonts w:ascii="Arial" w:eastAsia="Times New Roman" w:hAnsi="Arial" w:cs="Arial"/>
          <w:vertAlign w:val="superscript"/>
          <w:lang w:val="en-GB"/>
        </w:rPr>
        <w:t>st</w:t>
      </w:r>
      <w:r w:rsidRPr="00D9589A">
        <w:rPr>
          <w:rFonts w:ascii="Arial" w:eastAsia="Times New Roman" w:hAnsi="Arial" w:cs="Arial"/>
          <w:lang w:val="en-GB"/>
        </w:rPr>
        <w:t xml:space="preserve"> October 2024, updates </w:t>
      </w:r>
      <w:r w:rsidR="00E02D90">
        <w:rPr>
          <w:rFonts w:ascii="Arial" w:eastAsia="Times New Roman" w:hAnsi="Arial" w:cs="Arial"/>
          <w:lang w:val="en-GB"/>
        </w:rPr>
        <w:t>have been</w:t>
      </w:r>
      <w:r w:rsidRPr="00D9589A">
        <w:rPr>
          <w:rFonts w:ascii="Arial" w:eastAsia="Times New Roman" w:hAnsi="Arial" w:cs="Arial"/>
          <w:lang w:val="en-GB"/>
        </w:rPr>
        <w:t xml:space="preserve"> made to Co-amoxiclav oral suspension entries in </w:t>
      </w:r>
      <w:proofErr w:type="spellStart"/>
      <w:r w:rsidRPr="00D9589A">
        <w:rPr>
          <w:rFonts w:ascii="Arial" w:eastAsia="Times New Roman" w:hAnsi="Arial" w:cs="Arial"/>
          <w:lang w:val="en-GB"/>
        </w:rPr>
        <w:t>dm+d</w:t>
      </w:r>
      <w:proofErr w:type="spellEnd"/>
      <w:r w:rsidRPr="00D9589A">
        <w:rPr>
          <w:rFonts w:ascii="Arial" w:eastAsia="Times New Roman" w:hAnsi="Arial" w:cs="Arial"/>
          <w:lang w:val="en-GB"/>
        </w:rPr>
        <w:t xml:space="preserve"> regarding</w:t>
      </w:r>
      <w:r w:rsidR="00E02D90">
        <w:rPr>
          <w:rFonts w:ascii="Arial" w:eastAsia="Times New Roman" w:hAnsi="Arial" w:cs="Arial"/>
          <w:lang w:val="en-GB"/>
        </w:rPr>
        <w:t xml:space="preserve"> the</w:t>
      </w:r>
      <w:r w:rsidRPr="00D9589A">
        <w:rPr>
          <w:rFonts w:ascii="Arial" w:eastAsia="Times New Roman" w:hAnsi="Arial" w:cs="Arial"/>
          <w:lang w:val="en-GB"/>
        </w:rPr>
        <w:t xml:space="preserve"> sugar-containing / sugar free status. This follows on from some discovery work that took place after the following publication last year:  </w:t>
      </w:r>
    </w:p>
    <w:bookmarkStart w:id="0" w:name="_Hlk161307451"/>
    <w:p w14:paraId="14C7A22D"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fldChar w:fldCharType="begin"/>
      </w:r>
      <w:r w:rsidRPr="00D9589A">
        <w:rPr>
          <w:rFonts w:ascii="Arial" w:eastAsia="Times New Roman" w:hAnsi="Arial" w:cs="Arial"/>
          <w:lang w:val="en-GB"/>
        </w:rPr>
        <w:instrText>HYPERLINK "https://www.gov.uk/drug-device-alerts/class-4-medicines-defect-information-sandoz-limited-co-amoxiclav-125-slash-31-dot-25mg-slash-5ml-250-slash-62-dot-5mg-slash-5ml-powder-for-oral-suspension-el-23-a-slash-14"</w:instrText>
      </w:r>
      <w:r w:rsidRPr="00D9589A">
        <w:rPr>
          <w:rFonts w:ascii="Arial" w:eastAsia="Times New Roman" w:hAnsi="Arial" w:cs="Arial"/>
          <w:lang w:val="en-GB"/>
        </w:rPr>
      </w:r>
      <w:r w:rsidRPr="00D9589A">
        <w:rPr>
          <w:rFonts w:ascii="Arial" w:eastAsia="Times New Roman" w:hAnsi="Arial" w:cs="Arial"/>
          <w:lang w:val="en-GB"/>
        </w:rPr>
        <w:fldChar w:fldCharType="separate"/>
      </w:r>
      <w:r w:rsidRPr="00D9589A">
        <w:rPr>
          <w:rStyle w:val="Hyperlink"/>
          <w:rFonts w:ascii="Arial" w:eastAsia="Times New Roman" w:hAnsi="Arial" w:cs="Arial"/>
          <w:lang w:val="en-GB"/>
        </w:rPr>
        <w:t>Class 4 Medicines Defect Information: Sandoz Limited, Co-amoxiclav 125/31.25mg/5ml, 250/62.5mg/5ml powder for oral suspension, EL (23)A/14 - GOV.UK (www.gov.uk)</w:t>
      </w:r>
      <w:r w:rsidRPr="00D9589A">
        <w:rPr>
          <w:rFonts w:ascii="Arial" w:eastAsia="Times New Roman" w:hAnsi="Arial" w:cs="Arial"/>
        </w:rPr>
        <w:fldChar w:fldCharType="end"/>
      </w:r>
      <w:bookmarkEnd w:id="0"/>
    </w:p>
    <w:p w14:paraId="49A54561" w14:textId="77777777" w:rsidR="00D9589A" w:rsidRPr="00D9589A" w:rsidRDefault="00D9589A" w:rsidP="00D9589A">
      <w:pPr>
        <w:rPr>
          <w:rFonts w:ascii="Arial" w:eastAsia="Times New Roman" w:hAnsi="Arial" w:cs="Arial"/>
          <w:lang w:val="en-GB"/>
        </w:rPr>
      </w:pPr>
    </w:p>
    <w:p w14:paraId="64637A72" w14:textId="77777777" w:rsidR="00D9589A" w:rsidRPr="00D9589A" w:rsidRDefault="00D9589A" w:rsidP="00D9589A">
      <w:pPr>
        <w:rPr>
          <w:rFonts w:ascii="Arial" w:eastAsia="Times New Roman" w:hAnsi="Arial" w:cs="Arial"/>
          <w:lang w:val="en-GB"/>
        </w:rPr>
      </w:pPr>
      <w:r w:rsidRPr="00D9589A">
        <w:rPr>
          <w:rFonts w:ascii="Arial" w:eastAsia="Times New Roman" w:hAnsi="Arial" w:cs="Arial"/>
          <w:lang w:val="en-GB"/>
        </w:rPr>
        <w:t xml:space="preserve">Key changes include: </w:t>
      </w:r>
    </w:p>
    <w:p w14:paraId="575D49F2" w14:textId="77777777" w:rsidR="00D9589A" w:rsidRPr="00D9589A" w:rsidRDefault="00D9589A" w:rsidP="00D9589A">
      <w:pPr>
        <w:rPr>
          <w:rFonts w:ascii="Arial" w:eastAsia="Times New Roman" w:hAnsi="Arial" w:cs="Arial"/>
          <w:lang w:val="en-GB"/>
        </w:rPr>
      </w:pPr>
    </w:p>
    <w:p w14:paraId="30EA9D49"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Addition to Part VIIIA:</w:t>
      </w:r>
    </w:p>
    <w:p w14:paraId="33A0C13A"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125mg/31mg/5ml oral suspension (100ml) </w:t>
      </w:r>
    </w:p>
    <w:p w14:paraId="3921A164"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250mg/62mg/5ml oral suspension (100ml) </w:t>
      </w:r>
    </w:p>
    <w:p w14:paraId="5A395291"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(35ml) </w:t>
      </w:r>
    </w:p>
    <w:p w14:paraId="64216B53" w14:textId="77777777" w:rsidR="00D9589A" w:rsidRPr="00D9589A" w:rsidRDefault="00D9589A" w:rsidP="00D9589A">
      <w:pPr>
        <w:numPr>
          <w:ilvl w:val="0"/>
          <w:numId w:val="47"/>
        </w:numPr>
        <w:rPr>
          <w:rFonts w:ascii="Arial" w:eastAsia="Times New Roman" w:hAnsi="Arial" w:cs="Arial"/>
          <w:lang w:val="en-GB"/>
        </w:rPr>
      </w:pPr>
      <w:r w:rsidRPr="00D9589A">
        <w:rPr>
          <w:rFonts w:ascii="Arial" w:eastAsia="Times New Roman" w:hAnsi="Arial" w:cs="Arial"/>
          <w:lang w:val="en-GB"/>
        </w:rPr>
        <w:t xml:space="preserve">Co-amoxiclav 400mg/57mg/5ml oral suspension (70ml) </w:t>
      </w:r>
    </w:p>
    <w:p w14:paraId="711F4982" w14:textId="77777777" w:rsidR="00D9589A" w:rsidRPr="00D9589A" w:rsidRDefault="00D9589A" w:rsidP="003F3A4C">
      <w:pPr>
        <w:ind w:left="720"/>
        <w:rPr>
          <w:rFonts w:ascii="Arial" w:eastAsia="Times New Roman" w:hAnsi="Arial" w:cs="Arial"/>
          <w:lang w:val="en-GB"/>
        </w:rPr>
      </w:pPr>
    </w:p>
    <w:p w14:paraId="5853F1D1" w14:textId="77777777" w:rsidR="00D9589A" w:rsidRPr="00D9589A" w:rsidRDefault="00D9589A" w:rsidP="00D9589A">
      <w:pPr>
        <w:rPr>
          <w:rFonts w:ascii="Arial" w:eastAsia="Times New Roman" w:hAnsi="Arial" w:cs="Arial"/>
          <w:b/>
          <w:bCs/>
          <w:lang w:val="en-GB"/>
        </w:rPr>
      </w:pPr>
      <w:r w:rsidRPr="00D9589A">
        <w:rPr>
          <w:rFonts w:ascii="Arial" w:eastAsia="Times New Roman" w:hAnsi="Arial" w:cs="Arial"/>
          <w:b/>
          <w:bCs/>
          <w:lang w:val="en-GB"/>
        </w:rPr>
        <w:t>Deletion from Part VIIIA:</w:t>
      </w:r>
    </w:p>
    <w:p w14:paraId="2770C6DA" w14:textId="77777777" w:rsidR="00D9589A" w:rsidRPr="00D9589A" w:rsidRDefault="00D9589A" w:rsidP="00D9589A">
      <w:pPr>
        <w:numPr>
          <w:ilvl w:val="0"/>
          <w:numId w:val="48"/>
        </w:numPr>
        <w:rPr>
          <w:rFonts w:ascii="Arial" w:eastAsia="Times New Roman" w:hAnsi="Arial" w:cs="Arial"/>
          <w:lang w:val="en-GB"/>
        </w:rPr>
      </w:pPr>
      <w:r w:rsidRPr="00D9589A">
        <w:rPr>
          <w:rFonts w:ascii="Arial" w:eastAsia="Times New Roman" w:hAnsi="Arial" w:cs="Arial"/>
          <w:lang w:val="en-GB"/>
        </w:rPr>
        <w:t>Co-amoxiclav 125mg/31mg/5ml oral suspension sugar free (100ml)</w:t>
      </w:r>
    </w:p>
    <w:p w14:paraId="2C897090" w14:textId="77777777" w:rsidR="00D9589A" w:rsidRPr="00D9589A" w:rsidRDefault="00D9589A" w:rsidP="00D9589A">
      <w:pPr>
        <w:rPr>
          <w:rFonts w:ascii="Arial" w:eastAsia="Times New Roman" w:hAnsi="Arial" w:cs="Arial"/>
          <w:lang w:val="en-GB"/>
        </w:rPr>
      </w:pPr>
    </w:p>
    <w:p w14:paraId="42E9A089" w14:textId="4F163CC6" w:rsidR="00433EA8" w:rsidRDefault="00BF50D3" w:rsidP="00BB45AC">
      <w:pPr>
        <w:rPr>
          <w:rFonts w:ascii="Arial" w:eastAsia="Times New Roman" w:hAnsi="Arial" w:cs="Arial"/>
        </w:rPr>
      </w:pPr>
      <w:r w:rsidRPr="00BF50D3">
        <w:rPr>
          <w:rFonts w:ascii="Arial" w:hAnsi="Arial" w:cs="Arial"/>
        </w:rPr>
        <w:t>The Category statuses for the relevant co-amoxiclav entries have been updated and published in the October Drug Tariff</w:t>
      </w:r>
    </w:p>
    <w:p w14:paraId="63437E4E" w14:textId="77777777" w:rsidR="00D9589A" w:rsidRDefault="00D9589A" w:rsidP="00BB45AC">
      <w:pPr>
        <w:rPr>
          <w:rFonts w:ascii="Arial" w:eastAsia="Times New Roman" w:hAnsi="Arial" w:cs="Arial"/>
        </w:rPr>
      </w:pPr>
    </w:p>
    <w:p w14:paraId="62E721AF" w14:textId="77777777" w:rsidR="00D9589A" w:rsidRPr="004C6496" w:rsidRDefault="00D9589A" w:rsidP="00BB45AC">
      <w:pPr>
        <w:rPr>
          <w:rFonts w:ascii="Arial" w:eastAsia="Times New Roman" w:hAnsi="Arial" w:cs="Arial"/>
        </w:rPr>
      </w:pPr>
    </w:p>
    <w:p w14:paraId="50A62A62" w14:textId="77777777" w:rsidR="00433EA8" w:rsidRDefault="00433EA8" w:rsidP="00BB45AC">
      <w:pPr>
        <w:rPr>
          <w:rFonts w:ascii="Arial" w:eastAsia="Times New Roman" w:hAnsi="Arial" w:cs="Arial"/>
          <w:b/>
          <w:bCs/>
          <w:u w:val="single"/>
        </w:rPr>
      </w:pPr>
    </w:p>
    <w:p w14:paraId="1BC85D96" w14:textId="77777777" w:rsidR="00BF50D3" w:rsidRDefault="00BF50D3" w:rsidP="00BB45AC">
      <w:pPr>
        <w:rPr>
          <w:rFonts w:ascii="Arial" w:eastAsia="Times New Roman" w:hAnsi="Arial" w:cs="Arial"/>
          <w:b/>
          <w:bCs/>
          <w:u w:val="single"/>
        </w:rPr>
      </w:pPr>
    </w:p>
    <w:p w14:paraId="11A23A4C" w14:textId="4ACC543C" w:rsidR="00BB45AC" w:rsidRPr="003F3A4C" w:rsidRDefault="00BB45AC" w:rsidP="00BB45AC">
      <w:pPr>
        <w:rPr>
          <w:rFonts w:ascii="Arial" w:eastAsia="Times New Roman" w:hAnsi="Arial" w:cs="Arial"/>
          <w:b/>
          <w:bCs/>
          <w:u w:val="single"/>
        </w:rPr>
      </w:pPr>
      <w:r w:rsidRPr="003F3A4C">
        <w:rPr>
          <w:rFonts w:ascii="Arial" w:eastAsia="Times New Roman" w:hAnsi="Arial" w:cs="Arial"/>
          <w:b/>
          <w:bCs/>
          <w:u w:val="single"/>
        </w:rPr>
        <w:lastRenderedPageBreak/>
        <w:t>SNOMED International Proposal to Increase Description Length Limit</w:t>
      </w:r>
    </w:p>
    <w:p w14:paraId="17A323B1" w14:textId="77777777" w:rsidR="00BB45AC" w:rsidRPr="003F3A4C" w:rsidRDefault="00BB45AC" w:rsidP="00BB45AC">
      <w:pPr>
        <w:rPr>
          <w:rFonts w:ascii="Arial" w:eastAsia="Times New Roman" w:hAnsi="Arial" w:cs="Arial"/>
          <w:b/>
          <w:bCs/>
          <w:u w:val="single"/>
        </w:rPr>
      </w:pPr>
    </w:p>
    <w:p w14:paraId="689D0BF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We are providing an update to the </w:t>
      </w:r>
      <w:hyperlink r:id="rId14" w:history="1">
        <w:r w:rsidRPr="003F3A4C">
          <w:rPr>
            <w:rStyle w:val="Hyperlink"/>
            <w:rFonts w:ascii="Arial" w:eastAsia="Times New Roman" w:hAnsi="Arial" w:cs="Arial"/>
            <w:lang w:val="en-GB"/>
          </w:rPr>
          <w:t>information previously communicated</w:t>
        </w:r>
      </w:hyperlink>
      <w:r w:rsidRPr="003F3A4C">
        <w:rPr>
          <w:rFonts w:ascii="Arial" w:eastAsia="Times New Roman" w:hAnsi="Arial" w:cs="Arial"/>
          <w:lang w:val="en-GB"/>
        </w:rPr>
        <w:t> regarding the proposal from SNOMED International to increase the maximum length of Fully Specified Name and Synonym descriptions, from 255 to 4096 characters.</w:t>
      </w:r>
    </w:p>
    <w:p w14:paraId="6BE14504" w14:textId="77777777" w:rsidR="00BB45AC" w:rsidRPr="003F3A4C" w:rsidRDefault="00BB45AC" w:rsidP="00BB45AC">
      <w:pPr>
        <w:rPr>
          <w:rFonts w:ascii="Arial" w:eastAsia="Times New Roman" w:hAnsi="Arial" w:cs="Arial"/>
          <w:lang w:val="en-GB"/>
        </w:rPr>
      </w:pPr>
    </w:p>
    <w:p w14:paraId="3C21AA6E" w14:textId="77777777" w:rsidR="00BB45AC" w:rsidRPr="003F3A4C" w:rsidRDefault="00BB45AC" w:rsidP="00BB45AC">
      <w:pPr>
        <w:rPr>
          <w:rFonts w:ascii="Arial" w:eastAsia="Times New Roman" w:hAnsi="Arial" w:cs="Arial"/>
          <w:b/>
          <w:bCs/>
          <w:lang w:val="en-GB"/>
        </w:rPr>
      </w:pPr>
      <w:r w:rsidRPr="003F3A4C">
        <w:rPr>
          <w:rFonts w:ascii="Arial" w:eastAsia="Times New Roman" w:hAnsi="Arial" w:cs="Arial"/>
          <w:lang w:val="en-GB"/>
        </w:rPr>
        <w:t xml:space="preserve">SNOMED International have provided further information about the proposal and </w:t>
      </w:r>
      <w:r w:rsidRPr="003F3A4C">
        <w:rPr>
          <w:rFonts w:ascii="Arial" w:eastAsia="Times New Roman" w:hAnsi="Arial" w:cs="Arial"/>
          <w:b/>
          <w:bCs/>
          <w:lang w:val="en-GB"/>
        </w:rPr>
        <w:t>extended the deadline for feedback to 31 December 2024.</w:t>
      </w:r>
    </w:p>
    <w:p w14:paraId="72942117" w14:textId="77777777" w:rsidR="00BB45AC" w:rsidRPr="003F3A4C" w:rsidRDefault="00BB45AC" w:rsidP="00BB45AC">
      <w:pPr>
        <w:rPr>
          <w:rFonts w:ascii="Arial" w:eastAsia="Times New Roman" w:hAnsi="Arial" w:cs="Arial"/>
          <w:lang w:val="en-GB"/>
        </w:rPr>
      </w:pPr>
    </w:p>
    <w:p w14:paraId="37C6551C"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As the UK Member’s National Release Centre, NHS England is collating feedback from SNOMED CT users in the UK on behalf of SNOMED International.</w:t>
      </w:r>
    </w:p>
    <w:p w14:paraId="4EBBE06C" w14:textId="77777777" w:rsidR="00BB45AC" w:rsidRPr="003F3A4C" w:rsidRDefault="00BB45AC" w:rsidP="00BB45AC">
      <w:pPr>
        <w:rPr>
          <w:rFonts w:ascii="Arial" w:eastAsia="Times New Roman" w:hAnsi="Arial" w:cs="Arial"/>
          <w:lang w:val="en-GB"/>
        </w:rPr>
      </w:pPr>
    </w:p>
    <w:p w14:paraId="189D737E"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To access the new information and to submit your feedback, go to the </w:t>
      </w:r>
      <w:hyperlink r:id="rId15" w:history="1">
        <w:r w:rsidRPr="003F3A4C">
          <w:rPr>
            <w:rStyle w:val="Hyperlink"/>
            <w:rFonts w:ascii="Arial" w:eastAsia="Times New Roman" w:hAnsi="Arial" w:cs="Arial"/>
            <w:lang w:val="en-GB"/>
          </w:rPr>
          <w:t>Delen news article</w:t>
        </w:r>
      </w:hyperlink>
    </w:p>
    <w:p w14:paraId="6B645D98" w14:textId="77777777" w:rsidR="00BB45AC" w:rsidRPr="003F3A4C" w:rsidRDefault="00BB45AC" w:rsidP="00BB45AC">
      <w:pPr>
        <w:rPr>
          <w:rFonts w:ascii="Arial" w:eastAsia="Times New Roman" w:hAnsi="Arial" w:cs="Arial"/>
          <w:lang w:val="en-GB"/>
        </w:rPr>
      </w:pPr>
    </w:p>
    <w:p w14:paraId="04679299"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The deadline for survey responses is</w:t>
      </w:r>
      <w:r w:rsidRPr="003F3A4C">
        <w:rPr>
          <w:rFonts w:ascii="Arial" w:eastAsia="Times New Roman" w:hAnsi="Arial" w:cs="Arial"/>
          <w:b/>
          <w:bCs/>
          <w:lang w:val="en-GB"/>
        </w:rPr>
        <w:t xml:space="preserve"> 5pm Tuesday, 31 December 2024</w:t>
      </w:r>
      <w:r w:rsidRPr="003F3A4C">
        <w:rPr>
          <w:rFonts w:ascii="Arial" w:eastAsia="Times New Roman" w:hAnsi="Arial" w:cs="Arial"/>
          <w:lang w:val="en-GB"/>
        </w:rPr>
        <w:t>.</w:t>
      </w:r>
    </w:p>
    <w:p w14:paraId="146FAD29" w14:textId="77777777" w:rsidR="00BB45AC" w:rsidRPr="003F3A4C" w:rsidRDefault="00BB45AC" w:rsidP="00BB45AC">
      <w:pPr>
        <w:rPr>
          <w:rFonts w:ascii="Arial" w:eastAsia="Times New Roman" w:hAnsi="Arial" w:cs="Arial"/>
          <w:lang w:val="en-GB"/>
        </w:rPr>
      </w:pPr>
    </w:p>
    <w:p w14:paraId="1B52AC81" w14:textId="77777777" w:rsidR="00BB45AC" w:rsidRPr="003F3A4C" w:rsidRDefault="00BB45AC" w:rsidP="00BB45AC">
      <w:pPr>
        <w:rPr>
          <w:rFonts w:ascii="Arial" w:eastAsia="Times New Roman" w:hAnsi="Arial" w:cs="Arial"/>
          <w:lang w:val="en-GB"/>
        </w:rPr>
      </w:pPr>
      <w:r w:rsidRPr="003F3A4C">
        <w:rPr>
          <w:rFonts w:ascii="Arial" w:eastAsia="Times New Roman" w:hAnsi="Arial" w:cs="Arial"/>
          <w:lang w:val="en-GB"/>
        </w:rPr>
        <w:t xml:space="preserve">This proposal will not impact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we are not planning to make any changes to the </w:t>
      </w:r>
      <w:proofErr w:type="spellStart"/>
      <w:r w:rsidRPr="003F3A4C">
        <w:rPr>
          <w:rFonts w:ascii="Arial" w:eastAsia="Times New Roman" w:hAnsi="Arial" w:cs="Arial"/>
          <w:lang w:val="en-GB"/>
        </w:rPr>
        <w:t>dm+d</w:t>
      </w:r>
      <w:proofErr w:type="spellEnd"/>
      <w:r w:rsidRPr="003F3A4C">
        <w:rPr>
          <w:rFonts w:ascii="Arial" w:eastAsia="Times New Roman" w:hAnsi="Arial" w:cs="Arial"/>
          <w:lang w:val="en-GB"/>
        </w:rPr>
        <w:t xml:space="preserve"> as a result of this proposal from SNOMED International.</w:t>
      </w:r>
    </w:p>
    <w:p w14:paraId="23A6ED0C" w14:textId="77777777" w:rsidR="00BB45AC" w:rsidRDefault="00BB45AC" w:rsidP="00261DE8">
      <w:pPr>
        <w:rPr>
          <w:rFonts w:ascii="Arial" w:eastAsia="Times New Roman" w:hAnsi="Arial" w:cs="Arial"/>
        </w:rPr>
      </w:pPr>
    </w:p>
    <w:p w14:paraId="276AD58D" w14:textId="77777777" w:rsidR="00EB5818" w:rsidRPr="008A2B8D" w:rsidRDefault="00EB5818" w:rsidP="00B036D1">
      <w:pPr>
        <w:pStyle w:val="NoSpacing"/>
        <w:rPr>
          <w:rFonts w:ascii="Arial" w:hAnsi="Arial" w:cs="Arial"/>
          <w:sz w:val="24"/>
          <w:szCs w:val="24"/>
        </w:rPr>
      </w:pPr>
    </w:p>
    <w:p w14:paraId="3E2D0360" w14:textId="77777777" w:rsidR="00AE7E72" w:rsidRPr="00AE7E72" w:rsidRDefault="00AE7E72" w:rsidP="00AE7E72">
      <w:pPr>
        <w:rPr>
          <w:rFonts w:ascii="Arial" w:eastAsia="Aptos" w:hAnsi="Arial" w:cs="Arial"/>
          <w:u w:val="single"/>
          <w:lang w:val="en-GB" w:eastAsia="en-GB"/>
        </w:rPr>
      </w:pPr>
      <w:r w:rsidRPr="00AE7E72">
        <w:rPr>
          <w:rFonts w:ascii="Arial" w:eastAsia="Aptos" w:hAnsi="Arial" w:cs="Arial"/>
          <w:b/>
          <w:bCs/>
          <w:u w:val="single"/>
          <w:lang w:val="en-GB" w:eastAsia="en-GB"/>
        </w:rPr>
        <w:t>SNOMED International consultation on the inactivation of Role Groupers in Substance and Medicinal Product Hierarchies</w:t>
      </w:r>
    </w:p>
    <w:p w14:paraId="5FE74840" w14:textId="77777777" w:rsidR="00AE7E72" w:rsidRPr="00AE7E72" w:rsidRDefault="00AE7E72" w:rsidP="00AE7E72">
      <w:pPr>
        <w:rPr>
          <w:rFonts w:ascii="Calibri" w:eastAsia="Aptos" w:hAnsi="Calibri" w:cs="Calibri"/>
          <w:sz w:val="22"/>
          <w:szCs w:val="22"/>
          <w:lang w:val="en-GB" w:eastAsia="en-GB"/>
        </w:rPr>
      </w:pPr>
      <w:r w:rsidRPr="00AE7E72">
        <w:rPr>
          <w:rFonts w:ascii="Calibri" w:eastAsia="Aptos" w:hAnsi="Calibri" w:cs="Calibri"/>
          <w:sz w:val="22"/>
          <w:szCs w:val="22"/>
          <w:lang w:val="en-GB" w:eastAsia="en-GB"/>
        </w:rPr>
        <w:t> </w:t>
      </w:r>
    </w:p>
    <w:p w14:paraId="46CB98F0"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We are providing an update to the information posted in </w:t>
      </w:r>
      <w:hyperlink r:id="rId16" w:history="1">
        <w:r w:rsidRPr="00AE7E72">
          <w:rPr>
            <w:rFonts w:ascii="Arial" w:eastAsia="Aptos" w:hAnsi="Arial" w:cs="Arial"/>
            <w:color w:val="0563C1"/>
            <w:u w:val="single"/>
            <w:lang w:val="en-GB" w:eastAsia="en-GB"/>
          </w:rPr>
          <w:t>June</w:t>
        </w:r>
      </w:hyperlink>
      <w:r w:rsidRPr="00AE7E72">
        <w:rPr>
          <w:rFonts w:ascii="Arial" w:eastAsia="Aptos" w:hAnsi="Arial" w:cs="Arial"/>
          <w:lang w:val="en-GB" w:eastAsia="en-GB"/>
        </w:rPr>
        <w:t> regarding the inactivation of Medicinal Product therapeutic role groupers.</w:t>
      </w:r>
    </w:p>
    <w:p w14:paraId="0BB7194A"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0A51E728"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SNOMED International inactivated the </w:t>
      </w:r>
      <w:hyperlink r:id="rId17" w:history="1">
        <w:r w:rsidRPr="00AE7E72">
          <w:rPr>
            <w:rFonts w:ascii="Arial" w:eastAsia="Aptos" w:hAnsi="Arial" w:cs="Arial"/>
            <w:color w:val="0563C1"/>
            <w:u w:val="single"/>
            <w:lang w:val="en-GB" w:eastAsia="en-GB"/>
          </w:rPr>
          <w:t>178 Medicinal Product Role Groupers</w:t>
        </w:r>
      </w:hyperlink>
      <w:r w:rsidRPr="00AE7E72">
        <w:rPr>
          <w:rFonts w:ascii="Arial" w:eastAsia="Aptos" w:hAnsi="Arial" w:cs="Arial"/>
          <w:lang w:val="en-GB" w:eastAsia="en-GB"/>
        </w:rPr>
        <w:t> in their August 2024 International release.</w:t>
      </w:r>
    </w:p>
    <w:p w14:paraId="031D90A6"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2042DCB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have reactivated </w:t>
      </w:r>
      <w:hyperlink r:id="rId18" w:history="1">
        <w:r w:rsidRPr="00AE7E72">
          <w:rPr>
            <w:rFonts w:ascii="Arial" w:eastAsia="Aptos" w:hAnsi="Arial" w:cs="Arial"/>
            <w:color w:val="0563C1"/>
            <w:u w:val="single"/>
            <w:lang w:val="en-GB" w:eastAsia="en-GB"/>
          </w:rPr>
          <w:t>52 Medicinal Product Role Groupers</w:t>
        </w:r>
      </w:hyperlink>
      <w:r w:rsidRPr="00AE7E72">
        <w:rPr>
          <w:rFonts w:ascii="Arial" w:eastAsia="Aptos" w:hAnsi="Arial" w:cs="Arial"/>
          <w:lang w:val="en-GB" w:eastAsia="en-GB"/>
        </w:rPr>
        <w:t> in release 39.0.0 of the SNOMED CT UK Drug Extension, due 02 October 2024. </w:t>
      </w:r>
      <w:hyperlink r:id="rId19" w:history="1">
        <w:r w:rsidRPr="00AE7E72">
          <w:rPr>
            <w:rFonts w:ascii="Arial" w:eastAsia="Aptos" w:hAnsi="Arial" w:cs="Arial"/>
            <w:color w:val="0563C1"/>
            <w:u w:val="single"/>
            <w:lang w:val="en-GB" w:eastAsia="en-GB"/>
          </w:rPr>
          <w:t>126 Medicinal Product Role Groupers</w:t>
        </w:r>
      </w:hyperlink>
      <w:r w:rsidRPr="00AE7E72">
        <w:rPr>
          <w:rFonts w:ascii="Arial" w:eastAsia="Aptos" w:hAnsi="Arial" w:cs="Arial"/>
          <w:lang w:val="en-GB" w:eastAsia="en-GB"/>
        </w:rPr>
        <w:t> will be inactive in release 39.0.0.</w:t>
      </w:r>
    </w:p>
    <w:p w14:paraId="401B0D7D"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68E1422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NHS England is aware that </w:t>
      </w:r>
      <w:hyperlink r:id="rId20" w:history="1">
        <w:r w:rsidRPr="00AE7E72">
          <w:rPr>
            <w:rFonts w:ascii="Arial" w:eastAsia="Aptos" w:hAnsi="Arial" w:cs="Arial"/>
            <w:color w:val="0563C1"/>
            <w:u w:val="single"/>
            <w:lang w:val="en-GB" w:eastAsia="en-GB"/>
          </w:rPr>
          <w:t>23 Medicinal Product Role Groupers</w:t>
        </w:r>
      </w:hyperlink>
      <w:r w:rsidRPr="00AE7E72">
        <w:rPr>
          <w:rFonts w:ascii="Arial" w:eastAsia="Aptos" w:hAnsi="Arial" w:cs="Arial"/>
          <w:lang w:val="en-GB" w:eastAsia="en-GB"/>
        </w:rPr>
        <w:t> are members of the </w:t>
      </w:r>
      <w:r w:rsidRPr="00AE7E72">
        <w:rPr>
          <w:rFonts w:ascii="Arial" w:eastAsia="Aptos" w:hAnsi="Arial" w:cs="Arial"/>
          <w:b/>
          <w:bCs/>
          <w:lang w:val="en-GB" w:eastAsia="en-GB"/>
        </w:rPr>
        <w:t>Allergy Archetypes Drug Groups simple reference set. </w:t>
      </w:r>
      <w:hyperlink r:id="rId21" w:history="1">
        <w:r w:rsidRPr="00AE7E72">
          <w:rPr>
            <w:rFonts w:ascii="Arial" w:eastAsia="Aptos" w:hAnsi="Arial" w:cs="Arial"/>
            <w:color w:val="0563C1"/>
            <w:u w:val="single"/>
            <w:lang w:val="en-GB" w:eastAsia="en-GB"/>
          </w:rPr>
          <w:t>5 Medicinal Product Role Groupers</w:t>
        </w:r>
      </w:hyperlink>
      <w:r w:rsidRPr="00AE7E72">
        <w:rPr>
          <w:rFonts w:ascii="Arial" w:eastAsia="Aptos" w:hAnsi="Arial" w:cs="Arial"/>
          <w:lang w:val="en-GB" w:eastAsia="en-GB"/>
        </w:rPr>
        <w:t xml:space="preserve"> within the </w:t>
      </w:r>
      <w:proofErr w:type="spellStart"/>
      <w:r w:rsidRPr="00AE7E72">
        <w:rPr>
          <w:rFonts w:ascii="Arial" w:eastAsia="Aptos" w:hAnsi="Arial" w:cs="Arial"/>
          <w:lang w:val="en-GB" w:eastAsia="en-GB"/>
        </w:rPr>
        <w:t>refset</w:t>
      </w:r>
      <w:proofErr w:type="spellEnd"/>
      <w:r w:rsidRPr="00AE7E72">
        <w:rPr>
          <w:rFonts w:ascii="Arial" w:eastAsia="Aptos" w:hAnsi="Arial" w:cs="Arial"/>
          <w:lang w:val="en-GB" w:eastAsia="en-GB"/>
        </w:rPr>
        <w:t xml:space="preserve"> will be active in release 39.0.0. NHS England are looking at reactivating the remaining </w:t>
      </w:r>
      <w:hyperlink r:id="rId22" w:history="1">
        <w:r w:rsidRPr="00AE7E72">
          <w:rPr>
            <w:rFonts w:ascii="Arial" w:eastAsia="Aptos" w:hAnsi="Arial" w:cs="Arial"/>
            <w:color w:val="0563C1"/>
            <w:u w:val="single"/>
            <w:lang w:val="en-GB" w:eastAsia="en-GB"/>
          </w:rPr>
          <w:t>18 Medicinal Product Role Groupers in release</w:t>
        </w:r>
      </w:hyperlink>
      <w:r w:rsidRPr="00AE7E72">
        <w:rPr>
          <w:rFonts w:ascii="Arial" w:eastAsia="Aptos" w:hAnsi="Arial" w:cs="Arial"/>
          <w:lang w:val="en-GB" w:eastAsia="en-GB"/>
        </w:rPr>
        <w:t xml:space="preserve"> 39.1.0, due 30 October 2024, to support this </w:t>
      </w:r>
      <w:proofErr w:type="spellStart"/>
      <w:r w:rsidRPr="00AE7E72">
        <w:rPr>
          <w:rFonts w:ascii="Arial" w:eastAsia="Aptos" w:hAnsi="Arial" w:cs="Arial"/>
          <w:lang w:val="en-GB" w:eastAsia="en-GB"/>
        </w:rPr>
        <w:t>refset</w:t>
      </w:r>
      <w:proofErr w:type="spellEnd"/>
      <w:r w:rsidRPr="00AE7E72">
        <w:rPr>
          <w:rFonts w:ascii="Arial" w:eastAsia="Aptos" w:hAnsi="Arial" w:cs="Arial"/>
          <w:lang w:val="en-GB" w:eastAsia="en-GB"/>
        </w:rPr>
        <w:t>.</w:t>
      </w:r>
    </w:p>
    <w:p w14:paraId="24B4F3BF" w14:textId="77777777"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 </w:t>
      </w:r>
    </w:p>
    <w:p w14:paraId="4CF7A4BA" w14:textId="4C1F7F66" w:rsidR="00AE7E72" w:rsidRPr="00AE7E72" w:rsidRDefault="00AE7E72" w:rsidP="00AE7E72">
      <w:pPr>
        <w:rPr>
          <w:rFonts w:ascii="Arial" w:eastAsia="Aptos" w:hAnsi="Arial" w:cs="Arial"/>
          <w:lang w:val="en-GB" w:eastAsia="en-GB"/>
        </w:rPr>
      </w:pPr>
      <w:r w:rsidRPr="00AE7E72">
        <w:rPr>
          <w:rFonts w:ascii="Arial" w:eastAsia="Aptos" w:hAnsi="Arial" w:cs="Arial"/>
          <w:lang w:val="en-GB" w:eastAsia="en-GB"/>
        </w:rPr>
        <w:t>If you have any questions, please</w:t>
      </w:r>
      <w:r w:rsidR="005C3046">
        <w:rPr>
          <w:rFonts w:ascii="Arial" w:eastAsia="Aptos" w:hAnsi="Arial" w:cs="Arial"/>
          <w:lang w:val="en-GB" w:eastAsia="en-GB"/>
        </w:rPr>
        <w:t xml:space="preserve"> </w:t>
      </w:r>
      <w:r w:rsidRPr="00AE7E72">
        <w:rPr>
          <w:rFonts w:ascii="Arial" w:eastAsia="Aptos" w:hAnsi="Arial" w:cs="Arial"/>
          <w:lang w:val="en-GB" w:eastAsia="en-GB"/>
        </w:rPr>
        <w:t>email</w:t>
      </w:r>
      <w:r w:rsidR="005C3046">
        <w:rPr>
          <w:rFonts w:ascii="Arial" w:eastAsia="Aptos" w:hAnsi="Arial" w:cs="Arial"/>
          <w:lang w:val="en-GB" w:eastAsia="en-GB"/>
        </w:rPr>
        <w:t xml:space="preserve"> </w:t>
      </w:r>
      <w:hyperlink r:id="rId23" w:history="1">
        <w:r w:rsidRPr="00AE7E72">
          <w:rPr>
            <w:rFonts w:ascii="Arial" w:eastAsia="Aptos" w:hAnsi="Arial" w:cs="Arial"/>
            <w:color w:val="0563C1"/>
            <w:u w:val="single"/>
            <w:lang w:val="en-GB" w:eastAsia="en-GB"/>
          </w:rPr>
          <w:t>information.standards@nhs.net</w:t>
        </w:r>
      </w:hyperlink>
      <w:r w:rsidR="0064634F">
        <w:rPr>
          <w:rFonts w:ascii="Arial" w:eastAsia="Aptos" w:hAnsi="Arial" w:cs="Arial"/>
          <w:lang w:val="en-GB" w:eastAsia="en-GB"/>
        </w:rPr>
        <w:t xml:space="preserve"> </w:t>
      </w:r>
      <w:r w:rsidRPr="00AE7E72">
        <w:rPr>
          <w:rFonts w:ascii="Arial" w:eastAsia="Aptos" w:hAnsi="Arial" w:cs="Arial"/>
          <w:lang w:val="en-GB" w:eastAsia="en-GB"/>
        </w:rPr>
        <w:t>adding</w:t>
      </w:r>
      <w:r w:rsidR="0064634F">
        <w:rPr>
          <w:rFonts w:ascii="Arial" w:eastAsia="Aptos" w:hAnsi="Arial" w:cs="Arial"/>
          <w:lang w:val="en-GB" w:eastAsia="en-GB"/>
        </w:rPr>
        <w:t xml:space="preserve"> </w:t>
      </w:r>
      <w:r w:rsidRPr="00AE7E72">
        <w:rPr>
          <w:rFonts w:ascii="Arial" w:eastAsia="Aptos" w:hAnsi="Arial" w:cs="Arial"/>
          <w:b/>
          <w:bCs/>
          <w:lang w:val="en-GB" w:eastAsia="en-GB"/>
        </w:rPr>
        <w:t>‘Inactivation of Therapeutic Role Groupers in the Medicinal Product Hierarchy’ </w:t>
      </w:r>
      <w:r w:rsidRPr="00AE7E72">
        <w:rPr>
          <w:rFonts w:ascii="Arial" w:eastAsia="Aptos" w:hAnsi="Arial" w:cs="Arial"/>
          <w:lang w:val="en-GB" w:eastAsia="en-GB"/>
        </w:rPr>
        <w:t>to the subject line.</w:t>
      </w:r>
    </w:p>
    <w:p w14:paraId="215CE683" w14:textId="77777777" w:rsidR="00D9589A" w:rsidRDefault="00D9589A" w:rsidP="00617C0C">
      <w:pPr>
        <w:rPr>
          <w:rFonts w:ascii="Arial" w:hAnsi="Arial" w:cs="Arial"/>
          <w:b/>
          <w:bCs/>
          <w:u w:val="single"/>
        </w:rPr>
      </w:pPr>
    </w:p>
    <w:p w14:paraId="240E1625" w14:textId="77777777" w:rsidR="00D9589A" w:rsidRDefault="00D9589A" w:rsidP="00617C0C">
      <w:pPr>
        <w:rPr>
          <w:rFonts w:ascii="Arial" w:hAnsi="Arial" w:cs="Arial"/>
          <w:b/>
          <w:bCs/>
          <w:u w:val="single"/>
        </w:rPr>
      </w:pPr>
    </w:p>
    <w:p w14:paraId="3E3502A7" w14:textId="72DB9774"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Pr="00D66CD5"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4" w:history="1">
        <w:r w:rsidRPr="00582636">
          <w:rPr>
            <w:rStyle w:val="Hyperlink"/>
            <w:rFonts w:ascii="Arial" w:hAnsi="Arial" w:cs="Arial"/>
          </w:rPr>
          <w:t>medicinestandards@nhs.net</w:t>
        </w:r>
      </w:hyperlink>
      <w:r w:rsidRPr="00582636">
        <w:rPr>
          <w:rFonts w:ascii="Arial" w:hAnsi="Arial" w:cs="Arial"/>
        </w:rPr>
        <w:t xml:space="preserve"> for more information.</w:t>
      </w:r>
    </w:p>
    <w:p w14:paraId="7F205242" w14:textId="3739E26A" w:rsidR="00A52526" w:rsidRPr="00A52526" w:rsidRDefault="00A52526" w:rsidP="00A52526">
      <w:pPr>
        <w:rPr>
          <w:rFonts w:ascii="Arial" w:eastAsiaTheme="minorHAnsi" w:hAnsi="Arial" w:cs="Arial"/>
          <w:b/>
          <w:bCs/>
          <w:u w:val="single"/>
        </w:rPr>
      </w:pPr>
      <w:r w:rsidRPr="00A52526">
        <w:rPr>
          <w:rFonts w:ascii="Arial" w:hAnsi="Arial" w:cs="Arial"/>
          <w:b/>
          <w:bCs/>
          <w:u w:val="single"/>
        </w:rPr>
        <w:lastRenderedPageBreak/>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78C8C36B" w14:textId="77777777" w:rsidR="001C685E" w:rsidRDefault="001C685E" w:rsidP="008902F7">
      <w:pPr>
        <w:rPr>
          <w:rFonts w:ascii="Arial" w:eastAsia="Times New Roman" w:hAnsi="Arial" w:cs="Arial"/>
          <w:b/>
          <w:color w:val="000000" w:themeColor="text1"/>
          <w:u w:val="single"/>
        </w:rPr>
      </w:pPr>
    </w:p>
    <w:p w14:paraId="38F2A708" w14:textId="69F6B1FA" w:rsidR="00162AE8" w:rsidRPr="00162AE8" w:rsidRDefault="00162AE8" w:rsidP="00162AE8">
      <w:pPr>
        <w:rPr>
          <w:rFonts w:ascii="Arial" w:eastAsia="Aptos" w:hAnsi="Arial" w:cs="Arial"/>
          <w:lang w:val="en-GB"/>
        </w:rPr>
      </w:pPr>
      <w:r w:rsidRPr="00162AE8">
        <w:rPr>
          <w:rFonts w:ascii="Arial" w:eastAsia="Aptos" w:hAnsi="Arial" w:cs="Arial"/>
          <w:lang w:val="en-GB"/>
        </w:rPr>
        <w:t>The addition of ingredients for Virtual Therapeutic Moiety (VTMs) w</w:t>
      </w:r>
      <w:r w:rsidR="002F0AE5">
        <w:rPr>
          <w:rFonts w:ascii="Arial" w:eastAsia="Aptos" w:hAnsi="Arial" w:cs="Arial"/>
          <w:lang w:val="en-GB"/>
        </w:rPr>
        <w:t xml:space="preserve">ent </w:t>
      </w:r>
      <w:r w:rsidRPr="00162AE8">
        <w:rPr>
          <w:rFonts w:ascii="Arial" w:eastAsia="Aptos" w:hAnsi="Arial" w:cs="Arial"/>
          <w:lang w:val="en-GB"/>
        </w:rPr>
        <w:t xml:space="preserve">live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TRUD release on 23 September 2024. VTM/ingredient information </w:t>
      </w:r>
      <w:r w:rsidR="00EF4FD7">
        <w:rPr>
          <w:rFonts w:ascii="Arial" w:eastAsia="Aptos" w:hAnsi="Arial" w:cs="Arial"/>
          <w:lang w:val="en-GB"/>
        </w:rPr>
        <w:t>is</w:t>
      </w:r>
      <w:r w:rsidRPr="00162AE8">
        <w:rPr>
          <w:rFonts w:ascii="Arial" w:eastAsia="Aptos" w:hAnsi="Arial" w:cs="Arial"/>
          <w:lang w:val="en-GB"/>
        </w:rPr>
        <w:t xml:space="preserve"> provided as an additional (‘bonus’) file within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weekly extract. The content in this initial file will remain static until further notice. The purpose of this file is to enable users to view the information and understand more about the type of content it will provide once populated and how it can be used in future.  Whilst the data in the initial file will remain static, file names and date stamps will be updated for continuity. After this, the file will be gradually updated until the remaining VTM Ingredients are reviewed and populated.  This will take several weeks, and confirmation will be provided once this work is complete.</w:t>
      </w:r>
    </w:p>
    <w:p w14:paraId="4FFEBAF7" w14:textId="77777777" w:rsidR="00162AE8" w:rsidRPr="00162AE8" w:rsidRDefault="00162AE8" w:rsidP="00162AE8">
      <w:pPr>
        <w:rPr>
          <w:rFonts w:ascii="Arial" w:eastAsia="Aptos" w:hAnsi="Arial" w:cs="Arial"/>
          <w:lang w:val="en-GB"/>
        </w:rPr>
      </w:pPr>
    </w:p>
    <w:p w14:paraId="7A57867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Please note that VTM Ingredients information will only be available via TRUD from 23 September 2024 and will not be seen in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browser until the work starts to update the file with the remaining VTM Ingredients.</w:t>
      </w:r>
    </w:p>
    <w:p w14:paraId="0ACF9E24" w14:textId="77777777" w:rsidR="00162AE8" w:rsidRPr="00162AE8" w:rsidRDefault="00162AE8" w:rsidP="00162AE8">
      <w:pPr>
        <w:rPr>
          <w:rFonts w:ascii="Arial" w:eastAsia="Aptos" w:hAnsi="Arial" w:cs="Arial"/>
          <w:lang w:val="en-GB"/>
        </w:rPr>
      </w:pPr>
    </w:p>
    <w:p w14:paraId="59F2830C"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Additional information about the change is available on our </w:t>
      </w:r>
      <w:hyperlink r:id="rId25" w:history="1">
        <w:r w:rsidRPr="00162AE8">
          <w:rPr>
            <w:rFonts w:ascii="Arial" w:eastAsia="Aptos" w:hAnsi="Arial" w:cs="Arial"/>
            <w:color w:val="0563C1"/>
            <w:u w:val="single"/>
            <w:lang w:val="en-GB"/>
          </w:rPr>
          <w:t>webpage</w:t>
        </w:r>
      </w:hyperlink>
      <w:r w:rsidRPr="00162AE8">
        <w:rPr>
          <w:rFonts w:ascii="Arial" w:eastAsia="Aptos" w:hAnsi="Arial" w:cs="Arial"/>
          <w:lang w:val="en-GB"/>
        </w:rPr>
        <w:t>.</w:t>
      </w:r>
    </w:p>
    <w:p w14:paraId="479A5780" w14:textId="77777777" w:rsidR="00162AE8" w:rsidRPr="00162AE8" w:rsidRDefault="00162AE8" w:rsidP="00162AE8">
      <w:pPr>
        <w:rPr>
          <w:rFonts w:ascii="Arial" w:eastAsia="Aptos" w:hAnsi="Arial" w:cs="Arial"/>
          <w:lang w:val="en-GB"/>
        </w:rPr>
      </w:pPr>
    </w:p>
    <w:p w14:paraId="071B91CF" w14:textId="77777777" w:rsidR="00162AE8" w:rsidRPr="00162AE8" w:rsidRDefault="00162AE8" w:rsidP="00162AE8">
      <w:pPr>
        <w:rPr>
          <w:rFonts w:ascii="Arial" w:eastAsia="Aptos" w:hAnsi="Arial" w:cs="Arial"/>
          <w:lang w:val="en-GB"/>
        </w:rPr>
      </w:pPr>
      <w:r w:rsidRPr="00162AE8">
        <w:rPr>
          <w:rFonts w:ascii="Arial" w:eastAsia="Aptos" w:hAnsi="Arial" w:cs="Arial"/>
          <w:lang w:val="en-GB"/>
        </w:rPr>
        <w:t xml:space="preserve">If you have any specific queries relating to the </w:t>
      </w:r>
      <w:proofErr w:type="spellStart"/>
      <w:r w:rsidRPr="00162AE8">
        <w:rPr>
          <w:rFonts w:ascii="Arial" w:eastAsia="Aptos" w:hAnsi="Arial" w:cs="Arial"/>
          <w:lang w:val="en-GB"/>
        </w:rPr>
        <w:t>dm+d</w:t>
      </w:r>
      <w:proofErr w:type="spellEnd"/>
      <w:r w:rsidRPr="00162AE8">
        <w:rPr>
          <w:rFonts w:ascii="Arial" w:eastAsia="Aptos" w:hAnsi="Arial" w:cs="Arial"/>
          <w:lang w:val="en-GB"/>
        </w:rPr>
        <w:t xml:space="preserve"> and SNOMED CT UK Drug Extension changes, please contact </w:t>
      </w:r>
      <w:hyperlink r:id="rId26" w:history="1">
        <w:r w:rsidRPr="00162AE8">
          <w:rPr>
            <w:rFonts w:ascii="Arial" w:eastAsia="Aptos" w:hAnsi="Arial" w:cs="Arial"/>
            <w:color w:val="0563C1"/>
            <w:u w:val="single"/>
            <w:lang w:val="en-GB"/>
          </w:rPr>
          <w:t>nhsdigital.ukmeds@nhs.net</w:t>
        </w:r>
      </w:hyperlink>
    </w:p>
    <w:p w14:paraId="384435DC" w14:textId="77777777" w:rsidR="003F3A4C" w:rsidRPr="00162AE8" w:rsidRDefault="003F3A4C" w:rsidP="008902F7">
      <w:pPr>
        <w:rPr>
          <w:rFonts w:ascii="Arial" w:eastAsia="Times New Roman" w:hAnsi="Arial" w:cs="Arial"/>
          <w:b/>
          <w:color w:val="000000" w:themeColor="text1"/>
          <w:u w:val="single"/>
        </w:rPr>
      </w:pPr>
    </w:p>
    <w:p w14:paraId="5C66AA4B" w14:textId="77777777" w:rsidR="003F3A4C" w:rsidRDefault="003F3A4C" w:rsidP="008902F7">
      <w:pPr>
        <w:rPr>
          <w:rFonts w:ascii="Arial" w:eastAsia="Times New Roman" w:hAnsi="Arial" w:cs="Arial"/>
          <w:b/>
          <w:color w:val="000000" w:themeColor="text1"/>
          <w:u w:val="single"/>
        </w:rPr>
      </w:pPr>
    </w:p>
    <w:p w14:paraId="373AB16E" w14:textId="77777777" w:rsidR="003F3A4C" w:rsidRDefault="003F3A4C" w:rsidP="008902F7">
      <w:pPr>
        <w:rPr>
          <w:rFonts w:ascii="Arial" w:eastAsia="Times New Roman" w:hAnsi="Arial" w:cs="Arial"/>
          <w:b/>
          <w:color w:val="000000" w:themeColor="text1"/>
          <w:u w:val="single"/>
        </w:rPr>
      </w:pPr>
    </w:p>
    <w:p w14:paraId="0CA42D25" w14:textId="77777777" w:rsidR="003F3A4C" w:rsidRDefault="003F3A4C" w:rsidP="008902F7">
      <w:pPr>
        <w:rPr>
          <w:rFonts w:ascii="Arial" w:eastAsia="Times New Roman" w:hAnsi="Arial" w:cs="Arial"/>
          <w:b/>
          <w:color w:val="000000" w:themeColor="text1"/>
          <w:u w:val="single"/>
        </w:rPr>
      </w:pPr>
    </w:p>
    <w:p w14:paraId="5B614153" w14:textId="77777777" w:rsidR="003F3A4C" w:rsidRDefault="003F3A4C" w:rsidP="008902F7">
      <w:pPr>
        <w:rPr>
          <w:rFonts w:ascii="Arial" w:eastAsia="Times New Roman" w:hAnsi="Arial" w:cs="Arial"/>
          <w:b/>
          <w:color w:val="000000" w:themeColor="text1"/>
          <w:u w:val="single"/>
        </w:rPr>
      </w:pPr>
    </w:p>
    <w:p w14:paraId="43C75F73" w14:textId="77777777" w:rsidR="003F3A4C" w:rsidRDefault="003F3A4C" w:rsidP="008902F7">
      <w:pPr>
        <w:rPr>
          <w:rFonts w:ascii="Arial" w:eastAsia="Times New Roman" w:hAnsi="Arial" w:cs="Arial"/>
          <w:b/>
          <w:color w:val="000000" w:themeColor="text1"/>
          <w:u w:val="single"/>
        </w:rPr>
      </w:pPr>
    </w:p>
    <w:p w14:paraId="342AAA99" w14:textId="77777777" w:rsidR="003F3A4C" w:rsidRDefault="003F3A4C" w:rsidP="008902F7">
      <w:pPr>
        <w:rPr>
          <w:rFonts w:ascii="Arial" w:eastAsia="Times New Roman" w:hAnsi="Arial" w:cs="Arial"/>
          <w:b/>
          <w:color w:val="000000" w:themeColor="text1"/>
          <w:u w:val="single"/>
        </w:rPr>
      </w:pPr>
    </w:p>
    <w:p w14:paraId="12DB5812" w14:textId="77777777" w:rsidR="003F3A4C" w:rsidRDefault="003F3A4C" w:rsidP="008902F7">
      <w:pPr>
        <w:rPr>
          <w:rFonts w:ascii="Arial" w:eastAsia="Times New Roman" w:hAnsi="Arial" w:cs="Arial"/>
          <w:b/>
          <w:color w:val="000000" w:themeColor="text1"/>
          <w:u w:val="single"/>
        </w:rPr>
      </w:pPr>
    </w:p>
    <w:p w14:paraId="21D0D068" w14:textId="77777777" w:rsidR="003F3A4C" w:rsidRDefault="003F3A4C" w:rsidP="008902F7">
      <w:pPr>
        <w:rPr>
          <w:rFonts w:ascii="Arial" w:eastAsia="Times New Roman" w:hAnsi="Arial" w:cs="Arial"/>
          <w:b/>
          <w:color w:val="000000" w:themeColor="text1"/>
          <w:u w:val="single"/>
        </w:rPr>
      </w:pPr>
    </w:p>
    <w:p w14:paraId="125F74FB" w14:textId="77777777" w:rsidR="003F3A4C" w:rsidRDefault="003F3A4C" w:rsidP="008902F7">
      <w:pPr>
        <w:rPr>
          <w:rFonts w:ascii="Arial" w:eastAsia="Times New Roman" w:hAnsi="Arial" w:cs="Arial"/>
          <w:b/>
          <w:color w:val="000000" w:themeColor="text1"/>
          <w:u w:val="single"/>
        </w:rPr>
      </w:pPr>
    </w:p>
    <w:p w14:paraId="7666011C" w14:textId="77777777" w:rsidR="003F3A4C" w:rsidRDefault="003F3A4C" w:rsidP="008902F7">
      <w:pPr>
        <w:rPr>
          <w:rFonts w:ascii="Arial" w:eastAsia="Times New Roman" w:hAnsi="Arial" w:cs="Arial"/>
          <w:b/>
          <w:color w:val="000000" w:themeColor="text1"/>
          <w:u w:val="single"/>
        </w:rPr>
      </w:pPr>
    </w:p>
    <w:p w14:paraId="7D8F562D" w14:textId="77777777" w:rsidR="003F3A4C" w:rsidRDefault="003F3A4C" w:rsidP="008902F7">
      <w:pPr>
        <w:rPr>
          <w:rFonts w:ascii="Arial" w:eastAsia="Times New Roman" w:hAnsi="Arial" w:cs="Arial"/>
          <w:b/>
          <w:color w:val="000000" w:themeColor="text1"/>
          <w:u w:val="single"/>
        </w:rPr>
      </w:pPr>
    </w:p>
    <w:p w14:paraId="70A1A984" w14:textId="77777777" w:rsidR="003F3A4C" w:rsidRDefault="003F3A4C" w:rsidP="008902F7">
      <w:pPr>
        <w:rPr>
          <w:rFonts w:ascii="Arial" w:eastAsia="Times New Roman" w:hAnsi="Arial" w:cs="Arial"/>
          <w:b/>
          <w:color w:val="000000" w:themeColor="text1"/>
          <w:u w:val="single"/>
        </w:rPr>
      </w:pPr>
    </w:p>
    <w:p w14:paraId="33AEA5A8" w14:textId="77777777" w:rsidR="003F3A4C" w:rsidRDefault="003F3A4C" w:rsidP="008902F7">
      <w:pPr>
        <w:rPr>
          <w:rFonts w:ascii="Arial" w:eastAsia="Times New Roman" w:hAnsi="Arial" w:cs="Arial"/>
          <w:b/>
          <w:color w:val="000000" w:themeColor="text1"/>
          <w:u w:val="single"/>
        </w:rPr>
      </w:pPr>
    </w:p>
    <w:p w14:paraId="3CC18CF3" w14:textId="77777777" w:rsidR="003F3A4C" w:rsidRDefault="003F3A4C" w:rsidP="008902F7">
      <w:pPr>
        <w:rPr>
          <w:rFonts w:ascii="Arial" w:eastAsia="Times New Roman" w:hAnsi="Arial" w:cs="Arial"/>
          <w:b/>
          <w:color w:val="000000" w:themeColor="text1"/>
          <w:u w:val="single"/>
        </w:rPr>
      </w:pPr>
    </w:p>
    <w:p w14:paraId="58CC4BC9" w14:textId="77777777" w:rsidR="003F3A4C" w:rsidRDefault="003F3A4C" w:rsidP="008902F7">
      <w:pPr>
        <w:rPr>
          <w:rFonts w:ascii="Arial" w:eastAsia="Times New Roman" w:hAnsi="Arial" w:cs="Arial"/>
          <w:b/>
          <w:color w:val="000000" w:themeColor="text1"/>
          <w:u w:val="single"/>
        </w:rPr>
      </w:pPr>
    </w:p>
    <w:p w14:paraId="66CE8098" w14:textId="77777777" w:rsidR="00EB5818" w:rsidRDefault="00EB5818" w:rsidP="008902F7">
      <w:pPr>
        <w:rPr>
          <w:rFonts w:ascii="Arial" w:eastAsia="Times New Roman" w:hAnsi="Arial" w:cs="Arial"/>
          <w:b/>
          <w:color w:val="000000" w:themeColor="text1"/>
          <w:u w:val="single"/>
        </w:rPr>
      </w:pPr>
    </w:p>
    <w:p w14:paraId="6E9FE193" w14:textId="77777777" w:rsidR="00EB5818" w:rsidRDefault="00EB5818" w:rsidP="008902F7">
      <w:pPr>
        <w:rPr>
          <w:rFonts w:ascii="Arial" w:eastAsia="Times New Roman" w:hAnsi="Arial" w:cs="Arial"/>
          <w:b/>
          <w:color w:val="000000" w:themeColor="text1"/>
          <w:u w:val="single"/>
        </w:rPr>
      </w:pPr>
    </w:p>
    <w:p w14:paraId="6B10FCB6" w14:textId="77777777" w:rsidR="00EB5818" w:rsidRDefault="00EB5818" w:rsidP="008902F7">
      <w:pPr>
        <w:rPr>
          <w:rFonts w:ascii="Arial" w:eastAsia="Times New Roman" w:hAnsi="Arial" w:cs="Arial"/>
          <w:b/>
          <w:color w:val="000000" w:themeColor="text1"/>
          <w:u w:val="single"/>
        </w:rPr>
      </w:pPr>
    </w:p>
    <w:p w14:paraId="0C47C1C0" w14:textId="77777777" w:rsidR="00EB5818" w:rsidRDefault="00EB5818" w:rsidP="008902F7">
      <w:pPr>
        <w:rPr>
          <w:rFonts w:ascii="Arial" w:eastAsia="Times New Roman" w:hAnsi="Arial" w:cs="Arial"/>
          <w:b/>
          <w:color w:val="000000" w:themeColor="text1"/>
          <w:u w:val="single"/>
        </w:rPr>
      </w:pPr>
    </w:p>
    <w:p w14:paraId="3FAD8CB2" w14:textId="77777777" w:rsidR="00EB5818" w:rsidRDefault="00EB5818" w:rsidP="008902F7">
      <w:pPr>
        <w:rPr>
          <w:rFonts w:ascii="Arial" w:eastAsia="Times New Roman" w:hAnsi="Arial" w:cs="Arial"/>
          <w:b/>
          <w:color w:val="000000" w:themeColor="text1"/>
          <w:u w:val="single"/>
        </w:rPr>
      </w:pPr>
    </w:p>
    <w:p w14:paraId="6BF00A29" w14:textId="77777777" w:rsidR="00EB5818" w:rsidRDefault="00EB5818" w:rsidP="008902F7">
      <w:pPr>
        <w:rPr>
          <w:rFonts w:ascii="Arial" w:eastAsia="Times New Roman" w:hAnsi="Arial" w:cs="Arial"/>
          <w:b/>
          <w:color w:val="000000" w:themeColor="text1"/>
          <w:u w:val="single"/>
        </w:rPr>
      </w:pPr>
    </w:p>
    <w:p w14:paraId="31F30325" w14:textId="77777777" w:rsidR="00EB5818" w:rsidRDefault="00EB5818" w:rsidP="008902F7">
      <w:pPr>
        <w:rPr>
          <w:rFonts w:ascii="Arial" w:eastAsia="Times New Roman" w:hAnsi="Arial" w:cs="Arial"/>
          <w:b/>
          <w:color w:val="000000" w:themeColor="text1"/>
          <w:u w:val="single"/>
        </w:rPr>
      </w:pPr>
    </w:p>
    <w:p w14:paraId="08CBB336" w14:textId="77777777" w:rsidR="00EB5818" w:rsidRDefault="00EB5818" w:rsidP="008902F7">
      <w:pPr>
        <w:rPr>
          <w:rFonts w:ascii="Arial" w:eastAsia="Times New Roman" w:hAnsi="Arial" w:cs="Arial"/>
          <w:b/>
          <w:color w:val="000000" w:themeColor="text1"/>
          <w:u w:val="single"/>
        </w:rPr>
      </w:pPr>
    </w:p>
    <w:p w14:paraId="62605729" w14:textId="77777777" w:rsidR="00EB5818" w:rsidRDefault="00EB5818" w:rsidP="008902F7">
      <w:pPr>
        <w:rPr>
          <w:rFonts w:ascii="Arial" w:eastAsia="Times New Roman" w:hAnsi="Arial" w:cs="Arial"/>
          <w:b/>
          <w:color w:val="000000" w:themeColor="text1"/>
          <w:u w:val="single"/>
        </w:rPr>
      </w:pPr>
    </w:p>
    <w:p w14:paraId="5B73E3B0" w14:textId="77777777" w:rsidR="003F3A4C" w:rsidRDefault="003F3A4C" w:rsidP="008902F7">
      <w:pPr>
        <w:rPr>
          <w:rFonts w:ascii="Arial" w:eastAsia="Times New Roman" w:hAnsi="Arial" w:cs="Arial"/>
          <w:b/>
          <w:color w:val="000000" w:themeColor="text1"/>
          <w:u w:val="single"/>
        </w:rPr>
      </w:pPr>
    </w:p>
    <w:p w14:paraId="05D06452" w14:textId="77777777" w:rsidR="003F3A4C" w:rsidRDefault="003F3A4C" w:rsidP="008902F7">
      <w:pPr>
        <w:rPr>
          <w:rFonts w:ascii="Arial" w:eastAsia="Times New Roman" w:hAnsi="Arial" w:cs="Arial"/>
          <w:b/>
          <w:color w:val="000000" w:themeColor="text1"/>
          <w:u w:val="single"/>
        </w:rPr>
      </w:pPr>
    </w:p>
    <w:p w14:paraId="2F1D1006" w14:textId="77777777" w:rsidR="003F3A4C" w:rsidRDefault="003F3A4C" w:rsidP="008902F7">
      <w:pPr>
        <w:rPr>
          <w:rFonts w:ascii="Arial" w:eastAsia="Times New Roman" w:hAnsi="Arial" w:cs="Arial"/>
          <w:b/>
          <w:color w:val="000000" w:themeColor="text1"/>
          <w:u w:val="single"/>
        </w:rPr>
      </w:pPr>
    </w:p>
    <w:p w14:paraId="597360EA" w14:textId="77777777" w:rsidR="003F3A4C" w:rsidRDefault="003F3A4C" w:rsidP="008902F7">
      <w:pPr>
        <w:rPr>
          <w:rFonts w:ascii="Arial" w:eastAsia="Times New Roman" w:hAnsi="Arial" w:cs="Arial"/>
          <w:b/>
          <w:color w:val="000000" w:themeColor="text1"/>
          <w:u w:val="single"/>
        </w:rPr>
      </w:pPr>
    </w:p>
    <w:p w14:paraId="224ED26D" w14:textId="77777777" w:rsidR="003F3A4C" w:rsidRDefault="003F3A4C" w:rsidP="008902F7">
      <w:pPr>
        <w:rPr>
          <w:rFonts w:ascii="Arial" w:eastAsia="Times New Roman" w:hAnsi="Arial" w:cs="Arial"/>
          <w:b/>
          <w:color w:val="000000" w:themeColor="text1"/>
          <w:u w:val="single"/>
        </w:rPr>
      </w:pPr>
    </w:p>
    <w:p w14:paraId="4F62129E" w14:textId="77777777" w:rsidR="007A3A5D" w:rsidRDefault="007A3A5D" w:rsidP="008902F7">
      <w:pPr>
        <w:rPr>
          <w:rFonts w:ascii="Arial" w:eastAsia="Times New Roman" w:hAnsi="Arial" w:cs="Arial"/>
          <w:b/>
          <w:color w:val="000000" w:themeColor="text1"/>
          <w:u w:val="single"/>
        </w:rPr>
      </w:pPr>
    </w:p>
    <w:p w14:paraId="1070608C" w14:textId="3A6F000F"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763BD7" w:rsidRPr="00271D16" w14:paraId="624243B6" w14:textId="77777777" w:rsidTr="0067279D">
        <w:trPr>
          <w:trHeight w:val="258"/>
        </w:trPr>
        <w:tc>
          <w:tcPr>
            <w:tcW w:w="3964" w:type="dxa"/>
          </w:tcPr>
          <w:p w14:paraId="52140898" w14:textId="00A27AC0" w:rsidR="00763BD7" w:rsidRDefault="000A6F65" w:rsidP="00FF6938">
            <w:pPr>
              <w:tabs>
                <w:tab w:val="left" w:pos="375"/>
              </w:tabs>
              <w:rPr>
                <w:rFonts w:ascii="Arial" w:hAnsi="Arial" w:cs="Arial"/>
                <w:sz w:val="20"/>
                <w:szCs w:val="20"/>
              </w:rPr>
            </w:pPr>
            <w:r>
              <w:rPr>
                <w:rFonts w:ascii="Arial" w:hAnsi="Arial" w:cs="Arial"/>
                <w:sz w:val="20"/>
                <w:szCs w:val="20"/>
              </w:rPr>
              <w:t>Gonadorelin 100microgram powder for solution for injection vials</w:t>
            </w:r>
          </w:p>
        </w:tc>
        <w:tc>
          <w:tcPr>
            <w:tcW w:w="2268" w:type="dxa"/>
          </w:tcPr>
          <w:p w14:paraId="659A842F" w14:textId="2DCCE62B" w:rsidR="00763BD7" w:rsidRDefault="00565225" w:rsidP="007852DC">
            <w:pPr>
              <w:rPr>
                <w:rFonts w:ascii="Arial" w:hAnsi="Arial" w:cs="Arial"/>
                <w:sz w:val="20"/>
                <w:szCs w:val="20"/>
              </w:rPr>
            </w:pPr>
            <w:r>
              <w:rPr>
                <w:rFonts w:ascii="Arial" w:hAnsi="Arial" w:cs="Arial"/>
                <w:sz w:val="20"/>
                <w:szCs w:val="20"/>
              </w:rPr>
              <w:t>43145311000001103</w:t>
            </w:r>
          </w:p>
        </w:tc>
        <w:tc>
          <w:tcPr>
            <w:tcW w:w="2127" w:type="dxa"/>
          </w:tcPr>
          <w:p w14:paraId="73CDFE86" w14:textId="64D82DEA" w:rsidR="00763BD7" w:rsidRDefault="00DF3908" w:rsidP="007852DC">
            <w:pPr>
              <w:rPr>
                <w:rFonts w:ascii="Arial" w:hAnsi="Arial" w:cs="Arial"/>
                <w:sz w:val="20"/>
                <w:szCs w:val="20"/>
              </w:rPr>
            </w:pPr>
            <w:r>
              <w:rPr>
                <w:rFonts w:ascii="Arial" w:hAnsi="Arial" w:cs="Arial"/>
                <w:sz w:val="20"/>
                <w:szCs w:val="20"/>
              </w:rPr>
              <w:t>Imported</w:t>
            </w:r>
          </w:p>
        </w:tc>
        <w:tc>
          <w:tcPr>
            <w:tcW w:w="1501" w:type="dxa"/>
          </w:tcPr>
          <w:p w14:paraId="40AA59C2" w14:textId="1ACAC4A8" w:rsidR="00763BD7" w:rsidRDefault="00DF3908" w:rsidP="007852DC">
            <w:pPr>
              <w:rPr>
                <w:rFonts w:ascii="Arial" w:hAnsi="Arial" w:cs="Arial"/>
                <w:sz w:val="20"/>
                <w:szCs w:val="20"/>
              </w:rPr>
            </w:pPr>
            <w:r>
              <w:rPr>
                <w:rFonts w:ascii="Arial" w:hAnsi="Arial" w:cs="Arial"/>
                <w:sz w:val="20"/>
                <w:szCs w:val="20"/>
              </w:rPr>
              <w:t>29/07/2024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AD6565" w:rsidRPr="00271D16" w14:paraId="6EFC0B1A" w14:textId="77777777" w:rsidTr="0067279D">
        <w:trPr>
          <w:trHeight w:val="258"/>
        </w:trPr>
        <w:tc>
          <w:tcPr>
            <w:tcW w:w="3964" w:type="dxa"/>
          </w:tcPr>
          <w:p w14:paraId="1A2C05C0" w14:textId="0C469061" w:rsidR="00AD6565" w:rsidRDefault="009B54B0" w:rsidP="00FF6938">
            <w:pPr>
              <w:tabs>
                <w:tab w:val="left" w:pos="375"/>
              </w:tabs>
              <w:rPr>
                <w:rFonts w:ascii="Arial" w:hAnsi="Arial" w:cs="Arial"/>
                <w:sz w:val="20"/>
                <w:szCs w:val="20"/>
              </w:rPr>
            </w:pPr>
            <w:r>
              <w:rPr>
                <w:rFonts w:ascii="Arial" w:hAnsi="Arial" w:cs="Arial"/>
                <w:sz w:val="20"/>
                <w:szCs w:val="20"/>
              </w:rPr>
              <w:t>Disopyramide</w:t>
            </w:r>
            <w:r w:rsidR="0097083F">
              <w:rPr>
                <w:rFonts w:ascii="Arial" w:hAnsi="Arial" w:cs="Arial"/>
                <w:sz w:val="20"/>
                <w:szCs w:val="20"/>
              </w:rPr>
              <w:t xml:space="preserve"> 250mg modified-release tablets</w:t>
            </w:r>
          </w:p>
        </w:tc>
        <w:tc>
          <w:tcPr>
            <w:tcW w:w="2268" w:type="dxa"/>
          </w:tcPr>
          <w:p w14:paraId="25E5607B" w14:textId="591C4063" w:rsidR="00AD6565" w:rsidRDefault="0097083F" w:rsidP="007852DC">
            <w:pPr>
              <w:rPr>
                <w:rFonts w:ascii="Arial" w:hAnsi="Arial" w:cs="Arial"/>
                <w:sz w:val="20"/>
                <w:szCs w:val="20"/>
              </w:rPr>
            </w:pPr>
            <w:r>
              <w:rPr>
                <w:rFonts w:ascii="Arial" w:hAnsi="Arial" w:cs="Arial"/>
                <w:sz w:val="20"/>
                <w:szCs w:val="20"/>
              </w:rPr>
              <w:t>42441311000001105</w:t>
            </w:r>
          </w:p>
        </w:tc>
        <w:tc>
          <w:tcPr>
            <w:tcW w:w="2127" w:type="dxa"/>
          </w:tcPr>
          <w:p w14:paraId="6BB31E54" w14:textId="3E522954" w:rsidR="00AD6565" w:rsidRDefault="0097083F" w:rsidP="007852DC">
            <w:pPr>
              <w:rPr>
                <w:rFonts w:ascii="Arial" w:hAnsi="Arial" w:cs="Arial"/>
                <w:sz w:val="20"/>
                <w:szCs w:val="20"/>
              </w:rPr>
            </w:pPr>
            <w:r>
              <w:rPr>
                <w:rFonts w:ascii="Arial" w:hAnsi="Arial" w:cs="Arial"/>
                <w:sz w:val="20"/>
                <w:szCs w:val="20"/>
              </w:rPr>
              <w:t>Imported</w:t>
            </w:r>
          </w:p>
        </w:tc>
        <w:tc>
          <w:tcPr>
            <w:tcW w:w="1501" w:type="dxa"/>
          </w:tcPr>
          <w:p w14:paraId="519F7FF0" w14:textId="07383247" w:rsidR="00AD6565" w:rsidRDefault="0097083F" w:rsidP="007852DC">
            <w:pPr>
              <w:rPr>
                <w:rFonts w:ascii="Arial" w:hAnsi="Arial" w:cs="Arial"/>
                <w:sz w:val="20"/>
                <w:szCs w:val="20"/>
              </w:rPr>
            </w:pPr>
            <w:r>
              <w:rPr>
                <w:rFonts w:ascii="Arial" w:hAnsi="Arial" w:cs="Arial"/>
                <w:sz w:val="20"/>
                <w:szCs w:val="20"/>
              </w:rPr>
              <w:t>16/09/2024</w:t>
            </w:r>
          </w:p>
        </w:tc>
      </w:tr>
      <w:tr w:rsidR="00AD6565" w:rsidRPr="00271D16" w14:paraId="4327005E" w14:textId="77777777" w:rsidTr="0067279D">
        <w:trPr>
          <w:trHeight w:val="258"/>
        </w:trPr>
        <w:tc>
          <w:tcPr>
            <w:tcW w:w="3964" w:type="dxa"/>
          </w:tcPr>
          <w:p w14:paraId="69352312" w14:textId="74177564" w:rsidR="00AD6565" w:rsidRDefault="0060480F" w:rsidP="00FF6938">
            <w:pPr>
              <w:tabs>
                <w:tab w:val="left" w:pos="375"/>
              </w:tabs>
              <w:rPr>
                <w:rFonts w:ascii="Arial" w:hAnsi="Arial" w:cs="Arial"/>
                <w:sz w:val="20"/>
                <w:szCs w:val="20"/>
              </w:rPr>
            </w:pPr>
            <w:r>
              <w:rPr>
                <w:rFonts w:ascii="Arial" w:hAnsi="Arial" w:cs="Arial"/>
                <w:sz w:val="20"/>
                <w:szCs w:val="20"/>
              </w:rPr>
              <w:t>Disopyramide 100mg capsules</w:t>
            </w:r>
          </w:p>
        </w:tc>
        <w:tc>
          <w:tcPr>
            <w:tcW w:w="2268" w:type="dxa"/>
          </w:tcPr>
          <w:p w14:paraId="368F6B3E" w14:textId="3346CC99" w:rsidR="00AD6565" w:rsidRDefault="0060480F" w:rsidP="007852DC">
            <w:pPr>
              <w:rPr>
                <w:rFonts w:ascii="Arial" w:hAnsi="Arial" w:cs="Arial"/>
                <w:sz w:val="20"/>
                <w:szCs w:val="20"/>
              </w:rPr>
            </w:pPr>
            <w:r>
              <w:rPr>
                <w:rFonts w:ascii="Arial" w:hAnsi="Arial" w:cs="Arial"/>
                <w:sz w:val="20"/>
                <w:szCs w:val="20"/>
              </w:rPr>
              <w:t>43669311000001107</w:t>
            </w:r>
          </w:p>
        </w:tc>
        <w:tc>
          <w:tcPr>
            <w:tcW w:w="2127" w:type="dxa"/>
          </w:tcPr>
          <w:p w14:paraId="3711ED1C" w14:textId="04B28A0D" w:rsidR="00AD6565" w:rsidRDefault="0060480F" w:rsidP="007852DC">
            <w:pPr>
              <w:rPr>
                <w:rFonts w:ascii="Arial" w:hAnsi="Arial" w:cs="Arial"/>
                <w:sz w:val="20"/>
                <w:szCs w:val="20"/>
              </w:rPr>
            </w:pPr>
            <w:r>
              <w:rPr>
                <w:rFonts w:ascii="Arial" w:hAnsi="Arial" w:cs="Arial"/>
                <w:sz w:val="20"/>
                <w:szCs w:val="20"/>
              </w:rPr>
              <w:t>Imported</w:t>
            </w:r>
          </w:p>
        </w:tc>
        <w:tc>
          <w:tcPr>
            <w:tcW w:w="1501" w:type="dxa"/>
          </w:tcPr>
          <w:p w14:paraId="45C21EDE" w14:textId="78357BE3" w:rsidR="00AD6565" w:rsidRDefault="0060480F" w:rsidP="007852DC">
            <w:pPr>
              <w:rPr>
                <w:rFonts w:ascii="Arial" w:hAnsi="Arial" w:cs="Arial"/>
                <w:sz w:val="20"/>
                <w:szCs w:val="20"/>
              </w:rPr>
            </w:pPr>
            <w:r>
              <w:rPr>
                <w:rFonts w:ascii="Arial" w:hAnsi="Arial" w:cs="Arial"/>
                <w:sz w:val="20"/>
                <w:szCs w:val="20"/>
              </w:rPr>
              <w:t>16/09/2024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bookmarkEnd w:id="1"/>
    </w:tbl>
    <w:p w14:paraId="25FE733D" w14:textId="77777777" w:rsidR="00BF50D3" w:rsidRDefault="00BF50D3" w:rsidP="004C632A">
      <w:pPr>
        <w:spacing w:before="100" w:beforeAutospacing="1" w:after="100" w:afterAutospacing="1"/>
        <w:rPr>
          <w:rFonts w:ascii="Arial" w:eastAsia="Times New Roman" w:hAnsi="Arial" w:cs="Arial"/>
          <w:b/>
          <w:u w:val="single"/>
        </w:rPr>
      </w:pPr>
    </w:p>
    <w:p w14:paraId="146162C2" w14:textId="69C78321" w:rsidR="0064475B" w:rsidRPr="004C632A" w:rsidRDefault="00CC70DD" w:rsidP="004C632A">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9D513A">
        <w:rPr>
          <w:rFonts w:ascii="Arial" w:eastAsia="Times New Roman" w:hAnsi="Arial" w:cs="Arial"/>
          <w:b/>
          <w:u w:val="single"/>
        </w:rPr>
        <w:t>nvalidations</w:t>
      </w:r>
    </w:p>
    <w:p w14:paraId="753CAD96" w14:textId="4B982A91" w:rsidR="007265E1" w:rsidRDefault="007A1FB8" w:rsidP="00BB7C98">
      <w:pPr>
        <w:autoSpaceDE w:val="0"/>
        <w:autoSpaceDN w:val="0"/>
        <w:adjustRightInd w:val="0"/>
        <w:rPr>
          <w:rFonts w:ascii="Arial" w:hAnsi="Arial" w:cs="Arial"/>
        </w:rPr>
      </w:pPr>
      <w:r>
        <w:rPr>
          <w:rFonts w:ascii="Arial" w:hAnsi="Arial" w:cs="Arial"/>
        </w:rPr>
        <w:t>None.</w:t>
      </w:r>
    </w:p>
    <w:p w14:paraId="0C00E79E" w14:textId="77777777" w:rsidR="00433EA8" w:rsidRDefault="00433EA8" w:rsidP="00BB7C98">
      <w:pPr>
        <w:autoSpaceDE w:val="0"/>
        <w:autoSpaceDN w:val="0"/>
        <w:adjustRightInd w:val="0"/>
        <w:rPr>
          <w:rFonts w:ascii="Arial" w:hAnsi="Arial" w:cs="Arial"/>
        </w:rPr>
      </w:pPr>
    </w:p>
    <w:p w14:paraId="3DDF3ABC" w14:textId="77777777" w:rsidR="007A1FB8" w:rsidRDefault="007A1FB8" w:rsidP="00821171">
      <w:pPr>
        <w:tabs>
          <w:tab w:val="left" w:pos="1470"/>
        </w:tabs>
        <w:autoSpaceDE w:val="0"/>
        <w:autoSpaceDN w:val="0"/>
        <w:adjustRightInd w:val="0"/>
        <w:rPr>
          <w:rFonts w:ascii="Arial" w:eastAsia="Times New Roman" w:hAnsi="Arial" w:cs="Arial"/>
          <w:b/>
          <w:u w:val="single"/>
        </w:rPr>
      </w:pPr>
      <w:bookmarkStart w:id="2" w:name="_Hlk175723446"/>
    </w:p>
    <w:p w14:paraId="39977581" w14:textId="77777777" w:rsidR="007A1FB8" w:rsidRDefault="007A1FB8" w:rsidP="00821171">
      <w:pPr>
        <w:tabs>
          <w:tab w:val="left" w:pos="1470"/>
        </w:tabs>
        <w:autoSpaceDE w:val="0"/>
        <w:autoSpaceDN w:val="0"/>
        <w:adjustRightInd w:val="0"/>
        <w:rPr>
          <w:rFonts w:ascii="Arial" w:eastAsia="Times New Roman" w:hAnsi="Arial" w:cs="Arial"/>
          <w:b/>
          <w:u w:val="single"/>
        </w:rPr>
      </w:pPr>
    </w:p>
    <w:p w14:paraId="12B8C9E4" w14:textId="77777777" w:rsidR="007A1FB8" w:rsidRDefault="007A1FB8" w:rsidP="00821171">
      <w:pPr>
        <w:tabs>
          <w:tab w:val="left" w:pos="1470"/>
        </w:tabs>
        <w:autoSpaceDE w:val="0"/>
        <w:autoSpaceDN w:val="0"/>
        <w:adjustRightInd w:val="0"/>
        <w:rPr>
          <w:rFonts w:ascii="Arial" w:eastAsia="Times New Roman" w:hAnsi="Arial" w:cs="Arial"/>
          <w:b/>
          <w:u w:val="single"/>
        </w:rPr>
      </w:pPr>
    </w:p>
    <w:p w14:paraId="5534C742" w14:textId="0283BB65" w:rsidR="00821171" w:rsidRPr="00A06B4F" w:rsidRDefault="00821171" w:rsidP="00821171">
      <w:pPr>
        <w:tabs>
          <w:tab w:val="left" w:pos="1470"/>
        </w:tabs>
        <w:autoSpaceDE w:val="0"/>
        <w:autoSpaceDN w:val="0"/>
        <w:adjustRightInd w:val="0"/>
        <w:rPr>
          <w:rFonts w:ascii="Arial" w:hAnsi="Arial" w:cs="Arial"/>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415A6FA6" w14:textId="77777777" w:rsidR="00821171" w:rsidRDefault="00821171" w:rsidP="00AF62FA">
      <w:pPr>
        <w:autoSpaceDE w:val="0"/>
        <w:autoSpaceDN w:val="0"/>
        <w:adjustRightInd w:val="0"/>
        <w:rPr>
          <w:rFonts w:ascii="Arial" w:hAnsi="Arial" w:cs="Arial"/>
        </w:rPr>
      </w:pPr>
    </w:p>
    <w:p w14:paraId="24EB663B" w14:textId="4579FA69" w:rsidR="0042102A" w:rsidRDefault="005661F3" w:rsidP="00AF62FA">
      <w:pPr>
        <w:autoSpaceDE w:val="0"/>
        <w:autoSpaceDN w:val="0"/>
        <w:adjustRightInd w:val="0"/>
        <w:rPr>
          <w:rFonts w:ascii="Arial" w:hAnsi="Arial" w:cs="Arial"/>
        </w:rPr>
      </w:pPr>
      <w:r>
        <w:rPr>
          <w:rFonts w:ascii="Arial" w:hAnsi="Arial" w:cs="Arial"/>
        </w:rPr>
        <w:t>The</w:t>
      </w:r>
      <w:r w:rsidR="004D74A2">
        <w:rPr>
          <w:rFonts w:ascii="Arial" w:hAnsi="Arial" w:cs="Arial"/>
        </w:rPr>
        <w:t xml:space="preserve"> following</w:t>
      </w:r>
      <w:r>
        <w:rPr>
          <w:rFonts w:ascii="Arial" w:hAnsi="Arial" w:cs="Arial"/>
        </w:rPr>
        <w:t xml:space="preserve"> concepts will be invalidated mid</w:t>
      </w:r>
      <w:r w:rsidR="004D74A2">
        <w:rPr>
          <w:rFonts w:ascii="Arial" w:hAnsi="Arial" w:cs="Arial"/>
        </w:rPr>
        <w:t>-</w:t>
      </w:r>
      <w:r>
        <w:rPr>
          <w:rFonts w:ascii="Arial" w:hAnsi="Arial" w:cs="Arial"/>
        </w:rPr>
        <w:t>October</w:t>
      </w:r>
      <w:r w:rsidR="004D74A2">
        <w:rPr>
          <w:rFonts w:ascii="Arial" w:hAnsi="Arial" w:cs="Arial"/>
        </w:rPr>
        <w:t xml:space="preserve">. </w:t>
      </w:r>
      <w:bookmarkEnd w:id="2"/>
      <w:r w:rsidR="005225CD">
        <w:rPr>
          <w:rFonts w:ascii="Arial" w:hAnsi="Arial" w:cs="Arial"/>
        </w:rPr>
        <w:t xml:space="preserve">They have been reauthored </w:t>
      </w:r>
      <w:r w:rsidR="0086572E">
        <w:rPr>
          <w:rFonts w:ascii="Arial" w:hAnsi="Arial" w:cs="Arial"/>
        </w:rPr>
        <w:t xml:space="preserve">as we are </w:t>
      </w:r>
      <w:r w:rsidR="0086572E" w:rsidRPr="0086572E">
        <w:rPr>
          <w:rFonts w:ascii="Arial" w:hAnsi="Arial" w:cs="Arial"/>
        </w:rPr>
        <w:t>now aware of ampoules being used rather than vials</w:t>
      </w:r>
      <w:r w:rsidR="005225CD">
        <w:rPr>
          <w:rFonts w:ascii="Arial" w:hAnsi="Arial" w:cs="Arial"/>
        </w:rPr>
        <w:t>.</w:t>
      </w:r>
    </w:p>
    <w:p w14:paraId="6A61D76D" w14:textId="77777777" w:rsidR="00E065FA" w:rsidRDefault="00E065FA"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64C04" w14:paraId="4C7F1B71" w14:textId="77777777" w:rsidTr="00264C04">
        <w:trPr>
          <w:trHeight w:val="300"/>
        </w:trPr>
        <w:tc>
          <w:tcPr>
            <w:tcW w:w="4814" w:type="dxa"/>
            <w:noWrap/>
            <w:hideMark/>
          </w:tcPr>
          <w:p w14:paraId="09FDE5ED" w14:textId="77777777" w:rsidR="00264C04" w:rsidRDefault="00264C0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6C6A7E60" w14:textId="77777777" w:rsidR="00264C04" w:rsidRDefault="00264C04">
            <w:pPr>
              <w:rPr>
                <w:rFonts w:ascii="Arial" w:hAnsi="Arial" w:cs="Arial"/>
                <w:b/>
                <w:bCs/>
                <w:sz w:val="20"/>
                <w:szCs w:val="20"/>
                <w:lang w:eastAsia="en-GB"/>
              </w:rPr>
            </w:pPr>
            <w:r>
              <w:rPr>
                <w:rFonts w:ascii="Arial" w:hAnsi="Arial" w:cs="Arial"/>
                <w:b/>
                <w:bCs/>
                <w:sz w:val="20"/>
                <w:szCs w:val="20"/>
                <w:lang w:eastAsia="en-GB"/>
              </w:rPr>
              <w:t>Replacement concepts</w:t>
            </w:r>
          </w:p>
        </w:tc>
      </w:tr>
      <w:tr w:rsidR="00264C04" w14:paraId="0E420DFB" w14:textId="77777777" w:rsidTr="00790A91">
        <w:trPr>
          <w:trHeight w:val="863"/>
        </w:trPr>
        <w:tc>
          <w:tcPr>
            <w:tcW w:w="4814" w:type="dxa"/>
            <w:hideMark/>
          </w:tcPr>
          <w:p w14:paraId="434C8D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ADF2958" w14:textId="77777777" w:rsidR="00264C04" w:rsidRDefault="00264C0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264C04" w14:paraId="72EE5BE2" w14:textId="77777777" w:rsidTr="00790A91">
        <w:trPr>
          <w:trHeight w:val="649"/>
        </w:trPr>
        <w:tc>
          <w:tcPr>
            <w:tcW w:w="4814" w:type="dxa"/>
            <w:hideMark/>
          </w:tcPr>
          <w:p w14:paraId="171F172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39709611000001109 (Not to be invalidated)</w:t>
            </w:r>
          </w:p>
        </w:tc>
        <w:tc>
          <w:tcPr>
            <w:tcW w:w="4815" w:type="dxa"/>
            <w:hideMark/>
          </w:tcPr>
          <w:p w14:paraId="5F5CD80B"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 SNOMED ID</w:t>
            </w:r>
          </w:p>
          <w:p w14:paraId="1EC7D2CA" w14:textId="3F1DFF00" w:rsidR="00F06F3F" w:rsidRPr="00F06F3F" w:rsidRDefault="00F06F3F">
            <w:pPr>
              <w:rPr>
                <w:rFonts w:ascii="Arial" w:hAnsi="Arial" w:cs="Arial"/>
                <w:sz w:val="20"/>
                <w:szCs w:val="20"/>
                <w:lang w:eastAsia="en-GB"/>
              </w:rPr>
            </w:pPr>
            <w:r w:rsidRPr="00F06F3F">
              <w:rPr>
                <w:rFonts w:ascii="Arial" w:hAnsi="Arial" w:cs="Arial"/>
                <w:sz w:val="20"/>
                <w:szCs w:val="20"/>
                <w:lang w:eastAsia="en-GB"/>
              </w:rPr>
              <w:t>43207011000001101</w:t>
            </w:r>
          </w:p>
        </w:tc>
      </w:tr>
      <w:tr w:rsidR="00264C04" w14:paraId="71F50D9E" w14:textId="77777777" w:rsidTr="00790A91">
        <w:trPr>
          <w:trHeight w:val="717"/>
        </w:trPr>
        <w:tc>
          <w:tcPr>
            <w:tcW w:w="4814" w:type="dxa"/>
            <w:hideMark/>
          </w:tcPr>
          <w:p w14:paraId="3D47D866"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08459F18"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264C04" w14:paraId="1CCBE331" w14:textId="77777777" w:rsidTr="00264C04">
        <w:trPr>
          <w:trHeight w:val="765"/>
        </w:trPr>
        <w:tc>
          <w:tcPr>
            <w:tcW w:w="4814" w:type="dxa"/>
            <w:hideMark/>
          </w:tcPr>
          <w:p w14:paraId="6118658D"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3385611000001107 (Not to be invalidated)</w:t>
            </w:r>
            <w:r>
              <w:rPr>
                <w:rFonts w:ascii="Arial" w:hAnsi="Arial" w:cs="Arial"/>
                <w:b/>
                <w:bCs/>
                <w:sz w:val="20"/>
                <w:szCs w:val="20"/>
                <w:lang w:eastAsia="en-GB"/>
              </w:rPr>
              <w:t xml:space="preserve"> </w:t>
            </w:r>
          </w:p>
        </w:tc>
        <w:tc>
          <w:tcPr>
            <w:tcW w:w="4815" w:type="dxa"/>
            <w:hideMark/>
          </w:tcPr>
          <w:p w14:paraId="7FFCB580" w14:textId="77777777" w:rsidR="00264C04" w:rsidRDefault="00264C0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43188511000001109</w:t>
            </w:r>
            <w:r>
              <w:rPr>
                <w:rFonts w:ascii="Arial" w:hAnsi="Arial" w:cs="Arial"/>
                <w:b/>
                <w:bCs/>
                <w:sz w:val="20"/>
                <w:szCs w:val="20"/>
                <w:lang w:eastAsia="en-GB"/>
              </w:rPr>
              <w:t xml:space="preserve"> </w:t>
            </w:r>
          </w:p>
        </w:tc>
      </w:tr>
      <w:tr w:rsidR="00264C04" w14:paraId="14013842" w14:textId="77777777" w:rsidTr="00790A91">
        <w:trPr>
          <w:trHeight w:val="892"/>
        </w:trPr>
        <w:tc>
          <w:tcPr>
            <w:tcW w:w="4814" w:type="dxa"/>
            <w:hideMark/>
          </w:tcPr>
          <w:p w14:paraId="54D793A9" w14:textId="77777777" w:rsidR="00264C04" w:rsidRDefault="00264C0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2.5mg/2.5ml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6D489175" w14:textId="77777777" w:rsidR="00264C04" w:rsidRDefault="00264C0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2.5mg/2.5ml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264C04" w14:paraId="4AC0C0EB" w14:textId="77777777" w:rsidTr="00264C04">
        <w:trPr>
          <w:trHeight w:val="510"/>
        </w:trPr>
        <w:tc>
          <w:tcPr>
            <w:tcW w:w="4814" w:type="dxa"/>
            <w:hideMark/>
          </w:tcPr>
          <w:p w14:paraId="32CB5D46" w14:textId="77777777" w:rsidR="00790A91" w:rsidRDefault="00264C04">
            <w:pPr>
              <w:rPr>
                <w:rFonts w:ascii="Arial" w:hAnsi="Arial" w:cs="Arial"/>
                <w:b/>
                <w:bCs/>
                <w:sz w:val="20"/>
                <w:szCs w:val="20"/>
                <w:lang w:eastAsia="en-GB"/>
              </w:rPr>
            </w:pPr>
            <w:r>
              <w:rPr>
                <w:rFonts w:ascii="Arial" w:hAnsi="Arial" w:cs="Arial"/>
                <w:b/>
                <w:bCs/>
                <w:sz w:val="20"/>
                <w:szCs w:val="20"/>
                <w:lang w:eastAsia="en-GB"/>
              </w:rPr>
              <w:t xml:space="preserve">AMP SNOMED ID </w:t>
            </w:r>
          </w:p>
          <w:p w14:paraId="0DD7EE1B" w14:textId="1E761333" w:rsidR="00264C04" w:rsidRDefault="00264C04">
            <w:pPr>
              <w:rPr>
                <w:rFonts w:ascii="Arial" w:hAnsi="Arial" w:cs="Arial"/>
                <w:b/>
                <w:bCs/>
                <w:sz w:val="20"/>
                <w:szCs w:val="20"/>
                <w:lang w:eastAsia="en-GB"/>
              </w:rPr>
            </w:pPr>
            <w:r>
              <w:rPr>
                <w:rFonts w:ascii="Arial" w:hAnsi="Arial" w:cs="Arial"/>
                <w:sz w:val="20"/>
                <w:szCs w:val="20"/>
                <w:lang w:eastAsia="en-GB"/>
              </w:rPr>
              <w:t xml:space="preserve">41346811000001102 </w:t>
            </w:r>
          </w:p>
        </w:tc>
        <w:tc>
          <w:tcPr>
            <w:tcW w:w="4815" w:type="dxa"/>
            <w:hideMark/>
          </w:tcPr>
          <w:p w14:paraId="2FD64924"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43188611000001108</w:t>
            </w:r>
            <w:r>
              <w:rPr>
                <w:rFonts w:ascii="Arial" w:hAnsi="Arial" w:cs="Arial"/>
                <w:b/>
                <w:bCs/>
                <w:sz w:val="20"/>
                <w:szCs w:val="20"/>
                <w:lang w:eastAsia="en-GB"/>
              </w:rPr>
              <w:t xml:space="preserve"> </w:t>
            </w:r>
          </w:p>
        </w:tc>
      </w:tr>
      <w:tr w:rsidR="00264C04" w14:paraId="5FC51F14" w14:textId="77777777" w:rsidTr="00264C04">
        <w:trPr>
          <w:trHeight w:val="510"/>
        </w:trPr>
        <w:tc>
          <w:tcPr>
            <w:tcW w:w="4814" w:type="dxa"/>
            <w:hideMark/>
          </w:tcPr>
          <w:p w14:paraId="5FB5E537"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602753C2"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264C04" w14:paraId="69AE1404" w14:textId="77777777" w:rsidTr="00264C04">
        <w:trPr>
          <w:trHeight w:val="510"/>
        </w:trPr>
        <w:tc>
          <w:tcPr>
            <w:tcW w:w="4814" w:type="dxa"/>
            <w:hideMark/>
          </w:tcPr>
          <w:p w14:paraId="3C1C4820" w14:textId="77777777" w:rsidR="00734002" w:rsidRDefault="00264C04">
            <w:pPr>
              <w:rPr>
                <w:rFonts w:ascii="Arial" w:hAnsi="Arial" w:cs="Arial"/>
                <w:b/>
                <w:bCs/>
                <w:sz w:val="20"/>
                <w:szCs w:val="20"/>
                <w:lang w:eastAsia="en-GB"/>
              </w:rPr>
            </w:pPr>
            <w:r>
              <w:rPr>
                <w:rFonts w:ascii="Arial" w:hAnsi="Arial" w:cs="Arial"/>
                <w:b/>
                <w:bCs/>
                <w:sz w:val="20"/>
                <w:szCs w:val="20"/>
                <w:lang w:eastAsia="en-GB"/>
              </w:rPr>
              <w:t xml:space="preserve">AMPP SNOMED ID </w:t>
            </w:r>
          </w:p>
          <w:p w14:paraId="284627CC" w14:textId="2407D82E" w:rsidR="00264C04" w:rsidRDefault="00264C04">
            <w:pPr>
              <w:rPr>
                <w:rFonts w:ascii="Arial" w:hAnsi="Arial" w:cs="Arial"/>
                <w:b/>
                <w:bCs/>
                <w:sz w:val="20"/>
                <w:szCs w:val="20"/>
                <w:lang w:eastAsia="en-GB"/>
              </w:rPr>
            </w:pPr>
            <w:r>
              <w:rPr>
                <w:rFonts w:ascii="Arial" w:hAnsi="Arial" w:cs="Arial"/>
                <w:sz w:val="20"/>
                <w:szCs w:val="20"/>
                <w:lang w:eastAsia="en-GB"/>
              </w:rPr>
              <w:t>41346911000001107</w:t>
            </w:r>
          </w:p>
        </w:tc>
        <w:tc>
          <w:tcPr>
            <w:tcW w:w="4815" w:type="dxa"/>
            <w:hideMark/>
          </w:tcPr>
          <w:p w14:paraId="2671754F" w14:textId="77777777" w:rsidR="00264C04" w:rsidRDefault="00264C0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43188711000001104</w:t>
            </w:r>
          </w:p>
        </w:tc>
      </w:tr>
    </w:tbl>
    <w:p w14:paraId="686078EF" w14:textId="77777777" w:rsidR="00FD2B36" w:rsidRDefault="00FD2B36" w:rsidP="00AF62FA">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685CA4" w14:paraId="1FF4B792" w14:textId="77777777" w:rsidTr="00685CA4">
        <w:trPr>
          <w:trHeight w:val="300"/>
        </w:trPr>
        <w:tc>
          <w:tcPr>
            <w:tcW w:w="4814" w:type="dxa"/>
            <w:noWrap/>
            <w:hideMark/>
          </w:tcPr>
          <w:p w14:paraId="63F9DB55" w14:textId="77777777" w:rsidR="00685CA4" w:rsidRDefault="00685CA4">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0360499D" w14:textId="77777777" w:rsidR="00685CA4" w:rsidRDefault="00685CA4">
            <w:pPr>
              <w:rPr>
                <w:rFonts w:ascii="Arial" w:hAnsi="Arial" w:cs="Arial"/>
                <w:b/>
                <w:bCs/>
                <w:sz w:val="20"/>
                <w:szCs w:val="20"/>
                <w:lang w:eastAsia="en-GB"/>
              </w:rPr>
            </w:pPr>
            <w:r>
              <w:rPr>
                <w:rFonts w:ascii="Arial" w:hAnsi="Arial" w:cs="Arial"/>
                <w:b/>
                <w:bCs/>
                <w:sz w:val="20"/>
                <w:szCs w:val="20"/>
                <w:lang w:eastAsia="en-GB"/>
              </w:rPr>
              <w:t>Replacement concepts</w:t>
            </w:r>
          </w:p>
        </w:tc>
      </w:tr>
      <w:tr w:rsidR="00685CA4" w14:paraId="4AF31BAA" w14:textId="77777777" w:rsidTr="00FD2B36">
        <w:trPr>
          <w:trHeight w:val="943"/>
        </w:trPr>
        <w:tc>
          <w:tcPr>
            <w:tcW w:w="4814" w:type="dxa"/>
            <w:hideMark/>
          </w:tcPr>
          <w:p w14:paraId="0A3323F9"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vials (Not to be invalidated)</w:t>
            </w:r>
          </w:p>
        </w:tc>
        <w:tc>
          <w:tcPr>
            <w:tcW w:w="4815" w:type="dxa"/>
            <w:hideMark/>
          </w:tcPr>
          <w:p w14:paraId="66F7C951" w14:textId="77777777" w:rsidR="00685CA4" w:rsidRDefault="00685CA4">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Salbutamol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liquid unit dose ampoules</w:t>
            </w:r>
          </w:p>
        </w:tc>
      </w:tr>
      <w:tr w:rsidR="00685CA4" w14:paraId="12CB9BAB" w14:textId="77777777" w:rsidTr="00FD2B36">
        <w:trPr>
          <w:trHeight w:val="573"/>
        </w:trPr>
        <w:tc>
          <w:tcPr>
            <w:tcW w:w="4814" w:type="dxa"/>
            <w:hideMark/>
          </w:tcPr>
          <w:p w14:paraId="6B793088"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39710011000001108 (Not to be invalidated)</w:t>
            </w:r>
          </w:p>
        </w:tc>
        <w:tc>
          <w:tcPr>
            <w:tcW w:w="4815" w:type="dxa"/>
            <w:hideMark/>
          </w:tcPr>
          <w:p w14:paraId="66E33A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 SNOMED ID</w:t>
            </w:r>
          </w:p>
          <w:p w14:paraId="2347C134" w14:textId="457F9C1C" w:rsidR="008B633F" w:rsidRPr="00197F19" w:rsidRDefault="00197F19">
            <w:pPr>
              <w:rPr>
                <w:rFonts w:ascii="Arial" w:hAnsi="Arial" w:cs="Arial"/>
                <w:sz w:val="20"/>
                <w:szCs w:val="20"/>
                <w:lang w:eastAsia="en-GB"/>
              </w:rPr>
            </w:pPr>
            <w:r w:rsidRPr="00197F19">
              <w:rPr>
                <w:rFonts w:ascii="Arial" w:hAnsi="Arial" w:cs="Arial"/>
                <w:sz w:val="20"/>
                <w:szCs w:val="20"/>
                <w:lang w:eastAsia="en-GB"/>
              </w:rPr>
              <w:t>43207111000001100</w:t>
            </w:r>
          </w:p>
        </w:tc>
      </w:tr>
      <w:tr w:rsidR="00685CA4" w14:paraId="4933F53F" w14:textId="77777777" w:rsidTr="00FD2B36">
        <w:trPr>
          <w:trHeight w:val="695"/>
        </w:trPr>
        <w:tc>
          <w:tcPr>
            <w:tcW w:w="4814" w:type="dxa"/>
            <w:hideMark/>
          </w:tcPr>
          <w:p w14:paraId="281FB64E"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 (Not to be invalidated)</w:t>
            </w:r>
          </w:p>
        </w:tc>
        <w:tc>
          <w:tcPr>
            <w:tcW w:w="4815" w:type="dxa"/>
            <w:hideMark/>
          </w:tcPr>
          <w:p w14:paraId="63A1973D"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unit dose</w:t>
            </w:r>
          </w:p>
        </w:tc>
      </w:tr>
      <w:tr w:rsidR="00685CA4" w14:paraId="7C1A950A" w14:textId="77777777" w:rsidTr="00FD2B36">
        <w:trPr>
          <w:trHeight w:val="549"/>
        </w:trPr>
        <w:tc>
          <w:tcPr>
            <w:tcW w:w="4814" w:type="dxa"/>
            <w:hideMark/>
          </w:tcPr>
          <w:p w14:paraId="695455EA"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3379211000001101 (Not to be invalidated)</w:t>
            </w:r>
            <w:r>
              <w:rPr>
                <w:rFonts w:ascii="Arial" w:hAnsi="Arial" w:cs="Arial"/>
                <w:b/>
                <w:bCs/>
                <w:sz w:val="20"/>
                <w:szCs w:val="20"/>
                <w:lang w:eastAsia="en-GB"/>
              </w:rPr>
              <w:t xml:space="preserve"> </w:t>
            </w:r>
          </w:p>
        </w:tc>
        <w:tc>
          <w:tcPr>
            <w:tcW w:w="4815" w:type="dxa"/>
            <w:hideMark/>
          </w:tcPr>
          <w:p w14:paraId="6370DEA7" w14:textId="77777777" w:rsidR="00685CA4" w:rsidRDefault="00685CA4">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43188811000001107</w:t>
            </w:r>
            <w:r>
              <w:rPr>
                <w:rFonts w:ascii="Arial" w:hAnsi="Arial" w:cs="Arial"/>
                <w:b/>
                <w:bCs/>
                <w:sz w:val="20"/>
                <w:szCs w:val="20"/>
                <w:lang w:eastAsia="en-GB"/>
              </w:rPr>
              <w:t xml:space="preserve"> </w:t>
            </w:r>
          </w:p>
        </w:tc>
      </w:tr>
      <w:tr w:rsidR="00685CA4" w14:paraId="70C23379" w14:textId="77777777" w:rsidTr="00FD2B36">
        <w:trPr>
          <w:trHeight w:val="855"/>
        </w:trPr>
        <w:tc>
          <w:tcPr>
            <w:tcW w:w="4814" w:type="dxa"/>
            <w:hideMark/>
          </w:tcPr>
          <w:p w14:paraId="22D4A1D0" w14:textId="77777777" w:rsidR="00685CA4" w:rsidRDefault="00685CA4">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Brodilaten</w:t>
            </w:r>
            <w:proofErr w:type="spellEnd"/>
            <w:r>
              <w:rPr>
                <w:rFonts w:ascii="Arial" w:hAnsi="Arial" w:cs="Arial"/>
                <w:sz w:val="20"/>
                <w:szCs w:val="20"/>
                <w:lang w:eastAsia="en-GB"/>
              </w:rPr>
              <w:t xml:space="preserve"> 5mg/2.5ml </w:t>
            </w:r>
            <w:proofErr w:type="spellStart"/>
            <w:r>
              <w:rPr>
                <w:rFonts w:ascii="Arial" w:hAnsi="Arial" w:cs="Arial"/>
                <w:sz w:val="20"/>
                <w:szCs w:val="20"/>
                <w:lang w:eastAsia="en-GB"/>
              </w:rPr>
              <w:t>nebuliser</w:t>
            </w:r>
            <w:proofErr w:type="spellEnd"/>
            <w:r>
              <w:rPr>
                <w:rFonts w:ascii="Arial" w:hAnsi="Arial" w:cs="Arial"/>
                <w:sz w:val="20"/>
                <w:szCs w:val="20"/>
                <w:lang w:eastAsia="en-GB"/>
              </w:rPr>
              <w:t xml:space="preserve"> solution unit dose ampoules (Kent Pharma (UK) Ltd)</w:t>
            </w:r>
          </w:p>
        </w:tc>
        <w:tc>
          <w:tcPr>
            <w:tcW w:w="4815" w:type="dxa"/>
            <w:hideMark/>
          </w:tcPr>
          <w:p w14:paraId="525061BB" w14:textId="77777777" w:rsidR="00685CA4" w:rsidRDefault="00685CA4">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Brodilaten</w:t>
            </w:r>
            <w:proofErr w:type="spellEnd"/>
            <w:r>
              <w:rPr>
                <w:rFonts w:ascii="Arial" w:hAnsi="Arial" w:cs="Arial"/>
                <w:color w:val="000000"/>
                <w:sz w:val="20"/>
                <w:szCs w:val="20"/>
                <w:lang w:eastAsia="en-GB"/>
              </w:rPr>
              <w:t xml:space="preserve"> 5mg/2.5ml </w:t>
            </w:r>
            <w:proofErr w:type="spellStart"/>
            <w:r>
              <w:rPr>
                <w:rFonts w:ascii="Arial" w:hAnsi="Arial" w:cs="Arial"/>
                <w:color w:val="000000"/>
                <w:sz w:val="20"/>
                <w:szCs w:val="20"/>
                <w:lang w:eastAsia="en-GB"/>
              </w:rPr>
              <w:t>nebuliser</w:t>
            </w:r>
            <w:proofErr w:type="spellEnd"/>
            <w:r>
              <w:rPr>
                <w:rFonts w:ascii="Arial" w:hAnsi="Arial" w:cs="Arial"/>
                <w:color w:val="000000"/>
                <w:sz w:val="20"/>
                <w:szCs w:val="20"/>
                <w:lang w:eastAsia="en-GB"/>
              </w:rPr>
              <w:t xml:space="preserve"> solution unit dose ampoules (Kent Pharma (UK) Ltd)</w:t>
            </w:r>
          </w:p>
        </w:tc>
      </w:tr>
      <w:tr w:rsidR="00685CA4" w14:paraId="16FA48C7" w14:textId="77777777" w:rsidTr="00685CA4">
        <w:trPr>
          <w:trHeight w:val="510"/>
        </w:trPr>
        <w:tc>
          <w:tcPr>
            <w:tcW w:w="4814" w:type="dxa"/>
            <w:hideMark/>
          </w:tcPr>
          <w:p w14:paraId="472D1937" w14:textId="77777777" w:rsidR="004C0BC8" w:rsidRDefault="00685CA4">
            <w:pPr>
              <w:rPr>
                <w:rFonts w:ascii="Arial" w:hAnsi="Arial" w:cs="Arial"/>
                <w:b/>
                <w:bCs/>
                <w:sz w:val="20"/>
                <w:szCs w:val="20"/>
                <w:lang w:eastAsia="en-GB"/>
              </w:rPr>
            </w:pPr>
            <w:r>
              <w:rPr>
                <w:rFonts w:ascii="Arial" w:hAnsi="Arial" w:cs="Arial"/>
                <w:b/>
                <w:bCs/>
                <w:sz w:val="20"/>
                <w:szCs w:val="20"/>
                <w:lang w:eastAsia="en-GB"/>
              </w:rPr>
              <w:t xml:space="preserve">AMP SNOMED ID </w:t>
            </w:r>
          </w:p>
          <w:p w14:paraId="653DA26A" w14:textId="282D3344" w:rsidR="00685CA4" w:rsidRDefault="00685CA4">
            <w:pPr>
              <w:rPr>
                <w:rFonts w:ascii="Arial" w:hAnsi="Arial" w:cs="Arial"/>
                <w:b/>
                <w:bCs/>
                <w:sz w:val="20"/>
                <w:szCs w:val="20"/>
                <w:lang w:eastAsia="en-GB"/>
              </w:rPr>
            </w:pPr>
            <w:r>
              <w:rPr>
                <w:rFonts w:ascii="Arial" w:hAnsi="Arial" w:cs="Arial"/>
                <w:sz w:val="20"/>
                <w:szCs w:val="20"/>
                <w:lang w:eastAsia="en-GB"/>
              </w:rPr>
              <w:t>42019411000001100</w:t>
            </w:r>
          </w:p>
        </w:tc>
        <w:tc>
          <w:tcPr>
            <w:tcW w:w="4815" w:type="dxa"/>
            <w:hideMark/>
          </w:tcPr>
          <w:p w14:paraId="088CA749"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43189011000001106</w:t>
            </w:r>
            <w:r>
              <w:rPr>
                <w:rFonts w:ascii="Arial" w:hAnsi="Arial" w:cs="Arial"/>
                <w:b/>
                <w:bCs/>
                <w:sz w:val="20"/>
                <w:szCs w:val="20"/>
                <w:lang w:eastAsia="en-GB"/>
              </w:rPr>
              <w:t xml:space="preserve"> </w:t>
            </w:r>
          </w:p>
        </w:tc>
      </w:tr>
      <w:tr w:rsidR="00685CA4" w14:paraId="5536FDC0" w14:textId="77777777" w:rsidTr="00685CA4">
        <w:trPr>
          <w:trHeight w:val="510"/>
        </w:trPr>
        <w:tc>
          <w:tcPr>
            <w:tcW w:w="4814" w:type="dxa"/>
            <w:hideMark/>
          </w:tcPr>
          <w:p w14:paraId="1AC6C90C"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c>
          <w:tcPr>
            <w:tcW w:w="4815" w:type="dxa"/>
            <w:hideMark/>
          </w:tcPr>
          <w:p w14:paraId="571B812A"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unit dose</w:t>
            </w:r>
          </w:p>
        </w:tc>
      </w:tr>
      <w:tr w:rsidR="00685CA4" w14:paraId="2134A255" w14:textId="77777777" w:rsidTr="00685CA4">
        <w:trPr>
          <w:trHeight w:val="510"/>
        </w:trPr>
        <w:tc>
          <w:tcPr>
            <w:tcW w:w="4814" w:type="dxa"/>
            <w:hideMark/>
          </w:tcPr>
          <w:p w14:paraId="1AC3E0AD" w14:textId="77777777" w:rsidR="00734002" w:rsidRDefault="00685CA4">
            <w:pPr>
              <w:rPr>
                <w:rFonts w:ascii="Arial" w:hAnsi="Arial" w:cs="Arial"/>
                <w:b/>
                <w:bCs/>
                <w:sz w:val="20"/>
                <w:szCs w:val="20"/>
                <w:lang w:eastAsia="en-GB"/>
              </w:rPr>
            </w:pPr>
            <w:r>
              <w:rPr>
                <w:rFonts w:ascii="Arial" w:hAnsi="Arial" w:cs="Arial"/>
                <w:b/>
                <w:bCs/>
                <w:sz w:val="20"/>
                <w:szCs w:val="20"/>
                <w:lang w:eastAsia="en-GB"/>
              </w:rPr>
              <w:t xml:space="preserve">AMPP SNOMED ID </w:t>
            </w:r>
          </w:p>
          <w:p w14:paraId="39B19241" w14:textId="5BFD2D68" w:rsidR="00685CA4" w:rsidRDefault="00685CA4">
            <w:pPr>
              <w:rPr>
                <w:rFonts w:ascii="Arial" w:hAnsi="Arial" w:cs="Arial"/>
                <w:b/>
                <w:bCs/>
                <w:sz w:val="20"/>
                <w:szCs w:val="20"/>
                <w:lang w:eastAsia="en-GB"/>
              </w:rPr>
            </w:pPr>
            <w:r>
              <w:rPr>
                <w:rFonts w:ascii="Arial" w:hAnsi="Arial" w:cs="Arial"/>
                <w:sz w:val="20"/>
                <w:szCs w:val="20"/>
                <w:lang w:eastAsia="en-GB"/>
              </w:rPr>
              <w:t>42019511000001101</w:t>
            </w:r>
          </w:p>
        </w:tc>
        <w:tc>
          <w:tcPr>
            <w:tcW w:w="4815" w:type="dxa"/>
            <w:hideMark/>
          </w:tcPr>
          <w:p w14:paraId="6C44A9D8" w14:textId="77777777" w:rsidR="00685CA4" w:rsidRDefault="00685CA4">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43189111000001107</w:t>
            </w:r>
          </w:p>
        </w:tc>
      </w:tr>
    </w:tbl>
    <w:p w14:paraId="096032DF" w14:textId="77777777" w:rsidR="00BB4E92" w:rsidRDefault="00BB4E92" w:rsidP="00AF62FA">
      <w:pPr>
        <w:autoSpaceDE w:val="0"/>
        <w:autoSpaceDN w:val="0"/>
        <w:adjustRightInd w:val="0"/>
        <w:rPr>
          <w:rFonts w:ascii="Arial" w:hAnsi="Arial" w:cs="Arial"/>
        </w:rPr>
      </w:pPr>
    </w:p>
    <w:p w14:paraId="5704D992" w14:textId="77777777" w:rsidR="00455DA4" w:rsidRDefault="00455DA4" w:rsidP="00BB7C98">
      <w:pPr>
        <w:autoSpaceDE w:val="0"/>
        <w:autoSpaceDN w:val="0"/>
        <w:adjustRightInd w:val="0"/>
        <w:rPr>
          <w:rFonts w:ascii="Arial" w:hAnsi="Arial" w:cs="Arial"/>
        </w:rPr>
      </w:pPr>
      <w:bookmarkStart w:id="3" w:name="_Hlk178834979"/>
    </w:p>
    <w:p w14:paraId="6C65BCAB" w14:textId="77777777" w:rsidR="00455DA4" w:rsidRDefault="00455DA4" w:rsidP="00BB7C98">
      <w:pPr>
        <w:autoSpaceDE w:val="0"/>
        <w:autoSpaceDN w:val="0"/>
        <w:adjustRightInd w:val="0"/>
        <w:rPr>
          <w:rFonts w:ascii="Arial" w:hAnsi="Arial" w:cs="Arial"/>
        </w:rPr>
      </w:pPr>
    </w:p>
    <w:p w14:paraId="2AF932AA" w14:textId="77777777" w:rsidR="00455DA4" w:rsidRDefault="00455DA4" w:rsidP="00BB7C98">
      <w:pPr>
        <w:autoSpaceDE w:val="0"/>
        <w:autoSpaceDN w:val="0"/>
        <w:adjustRightInd w:val="0"/>
        <w:rPr>
          <w:rFonts w:ascii="Arial" w:hAnsi="Arial" w:cs="Arial"/>
        </w:rPr>
      </w:pPr>
    </w:p>
    <w:p w14:paraId="43699115" w14:textId="1603CDC1" w:rsidR="008A1CDB" w:rsidRDefault="008A1CDB" w:rsidP="00BB7C98">
      <w:pPr>
        <w:autoSpaceDE w:val="0"/>
        <w:autoSpaceDN w:val="0"/>
        <w:adjustRightInd w:val="0"/>
        <w:rPr>
          <w:rFonts w:ascii="Arial" w:hAnsi="Arial" w:cs="Arial"/>
        </w:rPr>
      </w:pPr>
      <w:r>
        <w:rPr>
          <w:rFonts w:ascii="Arial" w:hAnsi="Arial" w:cs="Arial"/>
        </w:rPr>
        <w:t xml:space="preserve">The following concepts will be invalidated mid-October. The </w:t>
      </w:r>
      <w:proofErr w:type="spellStart"/>
      <w:r>
        <w:rPr>
          <w:rFonts w:ascii="Arial" w:hAnsi="Arial" w:cs="Arial"/>
        </w:rPr>
        <w:t>dm+d</w:t>
      </w:r>
      <w:proofErr w:type="spellEnd"/>
      <w:r>
        <w:rPr>
          <w:rFonts w:ascii="Arial" w:hAnsi="Arial" w:cs="Arial"/>
        </w:rPr>
        <w:t xml:space="preserve"> Authoring Team understands that these concepts are now sugar free and so invalidations and re-authoring has now been completed as necessary.</w:t>
      </w:r>
    </w:p>
    <w:bookmarkEnd w:id="3"/>
    <w:p w14:paraId="5E16F97C" w14:textId="77777777" w:rsidR="008A1CDB" w:rsidRDefault="008A1CDB" w:rsidP="00BB7C98">
      <w:pPr>
        <w:autoSpaceDE w:val="0"/>
        <w:autoSpaceDN w:val="0"/>
        <w:adjustRightInd w:val="0"/>
        <w:rPr>
          <w:rFonts w:ascii="Arial" w:hAnsi="Arial" w:cs="Arial"/>
        </w:rPr>
      </w:pPr>
    </w:p>
    <w:tbl>
      <w:tblPr>
        <w:tblStyle w:val="TableGrid17"/>
        <w:tblW w:w="9634" w:type="dxa"/>
        <w:tblLook w:val="04A0" w:firstRow="1" w:lastRow="0" w:firstColumn="1" w:lastColumn="0" w:noHBand="0" w:noVBand="1"/>
      </w:tblPr>
      <w:tblGrid>
        <w:gridCol w:w="4815"/>
        <w:gridCol w:w="4819"/>
      </w:tblGrid>
      <w:tr w:rsidR="008A1CDB" w:rsidRPr="008A1CDB" w14:paraId="75E41BFC" w14:textId="77777777" w:rsidTr="008A1CDB">
        <w:trPr>
          <w:trHeight w:val="274"/>
        </w:trPr>
        <w:tc>
          <w:tcPr>
            <w:tcW w:w="4815" w:type="dxa"/>
            <w:vAlign w:val="bottom"/>
          </w:tcPr>
          <w:p w14:paraId="0D2D240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lastRenderedPageBreak/>
              <w:t>Concept to be made Invalid</w:t>
            </w:r>
          </w:p>
        </w:tc>
        <w:tc>
          <w:tcPr>
            <w:tcW w:w="4819" w:type="dxa"/>
            <w:vAlign w:val="bottom"/>
          </w:tcPr>
          <w:p w14:paraId="17CB861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3C977C4D" w14:textId="77777777" w:rsidTr="008A1CDB">
        <w:tc>
          <w:tcPr>
            <w:tcW w:w="4815" w:type="dxa"/>
          </w:tcPr>
          <w:p w14:paraId="4B128782"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20E574E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1DC259E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43FF84D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1127F2C9" w14:textId="77777777" w:rsidTr="008A1CDB">
        <w:tc>
          <w:tcPr>
            <w:tcW w:w="4815" w:type="dxa"/>
          </w:tcPr>
          <w:p w14:paraId="1A88742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7FDD08B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5DA4E4D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9EC1680"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r w:rsidRPr="008A1CDB">
              <w:rPr>
                <w:rFonts w:ascii="Arial" w:eastAsia="Calibri" w:hAnsi="Arial" w:cs="Arial"/>
                <w:sz w:val="20"/>
                <w:szCs w:val="20"/>
                <w:lang w:val="en-GB"/>
              </w:rPr>
              <w:tab/>
            </w:r>
          </w:p>
        </w:tc>
      </w:tr>
      <w:tr w:rsidR="008A1CDB" w:rsidRPr="008A1CDB" w14:paraId="39F180F8" w14:textId="77777777" w:rsidTr="008A1CDB">
        <w:tc>
          <w:tcPr>
            <w:tcW w:w="4815" w:type="dxa"/>
          </w:tcPr>
          <w:p w14:paraId="4499CB0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5B0ECCB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1D08E6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18F2E96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6319F71A" w14:textId="77777777" w:rsidTr="008A1CDB">
        <w:tc>
          <w:tcPr>
            <w:tcW w:w="4815" w:type="dxa"/>
          </w:tcPr>
          <w:p w14:paraId="00ED6E6F"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FB23E9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6418DFE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952A89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183998E1" w14:textId="77777777" w:rsidTr="008A1CDB">
        <w:tc>
          <w:tcPr>
            <w:tcW w:w="4815" w:type="dxa"/>
          </w:tcPr>
          <w:p w14:paraId="7629894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283FA5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(AAH Pharmaceuticals Ltd)</w:t>
            </w:r>
          </w:p>
        </w:tc>
        <w:tc>
          <w:tcPr>
            <w:tcW w:w="4819" w:type="dxa"/>
          </w:tcPr>
          <w:p w14:paraId="0C272F7A"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6550F52"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(AAH Pharmaceuticals Ltd)</w:t>
            </w:r>
          </w:p>
        </w:tc>
      </w:tr>
      <w:tr w:rsidR="008A1CDB" w:rsidRPr="008A1CDB" w14:paraId="41FAE524" w14:textId="77777777" w:rsidTr="008A1CDB">
        <w:tc>
          <w:tcPr>
            <w:tcW w:w="4815" w:type="dxa"/>
          </w:tcPr>
          <w:p w14:paraId="74AAAC4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52A01701"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245011000001108</w:t>
            </w:r>
          </w:p>
        </w:tc>
        <w:tc>
          <w:tcPr>
            <w:tcW w:w="4819" w:type="dxa"/>
          </w:tcPr>
          <w:p w14:paraId="629F5A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166F2C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43179811000001109</w:t>
            </w:r>
          </w:p>
        </w:tc>
      </w:tr>
      <w:tr w:rsidR="008A1CDB" w:rsidRPr="008A1CDB" w14:paraId="5FE900FA" w14:textId="77777777" w:rsidTr="008A1CDB">
        <w:tc>
          <w:tcPr>
            <w:tcW w:w="4815" w:type="dxa"/>
          </w:tcPr>
          <w:p w14:paraId="513562CE"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81C52AE"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419C888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2D2E2FB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EC1BB3A" w14:textId="77777777" w:rsidTr="008A1CDB">
        <w:tc>
          <w:tcPr>
            <w:tcW w:w="4815" w:type="dxa"/>
          </w:tcPr>
          <w:p w14:paraId="08D768F1"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AE18B2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1438111000001102</w:t>
            </w:r>
          </w:p>
        </w:tc>
        <w:tc>
          <w:tcPr>
            <w:tcW w:w="4819" w:type="dxa"/>
          </w:tcPr>
          <w:p w14:paraId="49A4AB2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4D46589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43179911000001104</w:t>
            </w:r>
          </w:p>
        </w:tc>
      </w:tr>
    </w:tbl>
    <w:p w14:paraId="7D2E5FFE" w14:textId="77777777" w:rsidR="00493D49" w:rsidRPr="008A1CDB" w:rsidRDefault="00493D49" w:rsidP="008A1CDB">
      <w:pPr>
        <w:spacing w:after="160" w:line="259" w:lineRule="auto"/>
        <w:rPr>
          <w:rFonts w:ascii="Arial" w:eastAsia="Calibri" w:hAnsi="Arial" w:cs="Arial"/>
          <w:kern w:val="2"/>
          <w:sz w:val="20"/>
          <w:szCs w:val="20"/>
          <w:lang w:val="en-GB"/>
          <w14:ligatures w14:val="standardContextual"/>
        </w:rPr>
      </w:pPr>
    </w:p>
    <w:tbl>
      <w:tblPr>
        <w:tblStyle w:val="TableGrid18"/>
        <w:tblW w:w="9634" w:type="dxa"/>
        <w:tblLook w:val="04A0" w:firstRow="1" w:lastRow="0" w:firstColumn="1" w:lastColumn="0" w:noHBand="0" w:noVBand="1"/>
      </w:tblPr>
      <w:tblGrid>
        <w:gridCol w:w="4815"/>
        <w:gridCol w:w="4819"/>
      </w:tblGrid>
      <w:tr w:rsidR="008A1CDB" w:rsidRPr="008A1CDB" w14:paraId="34306910" w14:textId="77777777" w:rsidTr="00E90F93">
        <w:tc>
          <w:tcPr>
            <w:tcW w:w="4815" w:type="dxa"/>
            <w:vAlign w:val="bottom"/>
          </w:tcPr>
          <w:p w14:paraId="2BC774E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Concept to be made Invalid</w:t>
            </w:r>
          </w:p>
        </w:tc>
        <w:tc>
          <w:tcPr>
            <w:tcW w:w="4819" w:type="dxa"/>
            <w:vAlign w:val="bottom"/>
          </w:tcPr>
          <w:p w14:paraId="1DDCA19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b/>
                <w:bCs/>
                <w:sz w:val="20"/>
                <w:szCs w:val="20"/>
                <w:lang w:val="en-GB" w:eastAsia="en-GB"/>
              </w:rPr>
              <w:t>Replacement concepts</w:t>
            </w:r>
          </w:p>
        </w:tc>
      </w:tr>
      <w:tr w:rsidR="008A1CDB" w:rsidRPr="008A1CDB" w14:paraId="59086A3D" w14:textId="77777777" w:rsidTr="00E90F93">
        <w:tc>
          <w:tcPr>
            <w:tcW w:w="4815" w:type="dxa"/>
          </w:tcPr>
          <w:p w14:paraId="403B55A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F52463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w:t>
            </w:r>
          </w:p>
        </w:tc>
        <w:tc>
          <w:tcPr>
            <w:tcW w:w="4819" w:type="dxa"/>
          </w:tcPr>
          <w:p w14:paraId="525C24DD"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w:t>
            </w:r>
          </w:p>
          <w:p w14:paraId="33FF024F"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w:t>
            </w:r>
          </w:p>
        </w:tc>
      </w:tr>
      <w:tr w:rsidR="008A1CDB" w:rsidRPr="008A1CDB" w14:paraId="4A96E323" w14:textId="77777777" w:rsidTr="00E90F93">
        <w:tc>
          <w:tcPr>
            <w:tcW w:w="4815" w:type="dxa"/>
          </w:tcPr>
          <w:p w14:paraId="32E0825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69F46DA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39722711000001103</w:t>
            </w:r>
          </w:p>
        </w:tc>
        <w:tc>
          <w:tcPr>
            <w:tcW w:w="4819" w:type="dxa"/>
          </w:tcPr>
          <w:p w14:paraId="611FDF7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 SNOMED ID</w:t>
            </w:r>
          </w:p>
          <w:p w14:paraId="1ECD71E3"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43204411000001100</w:t>
            </w:r>
          </w:p>
        </w:tc>
      </w:tr>
      <w:tr w:rsidR="008A1CDB" w:rsidRPr="008A1CDB" w14:paraId="295D7749" w14:textId="77777777" w:rsidTr="00E90F93">
        <w:tc>
          <w:tcPr>
            <w:tcW w:w="4815" w:type="dxa"/>
          </w:tcPr>
          <w:p w14:paraId="19948F1B"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7342CD0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64C09E0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w:t>
            </w:r>
          </w:p>
          <w:p w14:paraId="4C7B183B"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7BDF2A9B" w14:textId="77777777" w:rsidTr="00E90F93">
        <w:tc>
          <w:tcPr>
            <w:tcW w:w="4815" w:type="dxa"/>
          </w:tcPr>
          <w:p w14:paraId="01B5FBE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3D8E3C6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965911000001100</w:t>
            </w:r>
          </w:p>
        </w:tc>
        <w:tc>
          <w:tcPr>
            <w:tcW w:w="4819" w:type="dxa"/>
          </w:tcPr>
          <w:p w14:paraId="14AF8FE4"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VMPP SNOMED ID</w:t>
            </w:r>
          </w:p>
          <w:p w14:paraId="2E2FD3DA"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43176511000001101</w:t>
            </w:r>
          </w:p>
        </w:tc>
      </w:tr>
      <w:tr w:rsidR="008A1CDB" w:rsidRPr="008A1CDB" w14:paraId="4A21AE51" w14:textId="77777777" w:rsidTr="00E90F93">
        <w:tc>
          <w:tcPr>
            <w:tcW w:w="4815" w:type="dxa"/>
          </w:tcPr>
          <w:p w14:paraId="3B728966"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340DE918"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(Accord-UK Ltd)</w:t>
            </w:r>
          </w:p>
        </w:tc>
        <w:tc>
          <w:tcPr>
            <w:tcW w:w="4819" w:type="dxa"/>
          </w:tcPr>
          <w:p w14:paraId="14B40BCC"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w:t>
            </w:r>
          </w:p>
          <w:p w14:paraId="5A354EED"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Prednisolone 5mg soluble tablets sugar free (Accord-UK Ltd)</w:t>
            </w:r>
          </w:p>
        </w:tc>
      </w:tr>
      <w:tr w:rsidR="008A1CDB" w:rsidRPr="008A1CDB" w14:paraId="45DE3036" w14:textId="77777777" w:rsidTr="00E90F93">
        <w:tc>
          <w:tcPr>
            <w:tcW w:w="4815" w:type="dxa"/>
          </w:tcPr>
          <w:p w14:paraId="09293990"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0D91FE8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34035411000001102</w:t>
            </w:r>
          </w:p>
        </w:tc>
        <w:tc>
          <w:tcPr>
            <w:tcW w:w="4819" w:type="dxa"/>
          </w:tcPr>
          <w:p w14:paraId="34DDC015"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 SNOMED ID</w:t>
            </w:r>
          </w:p>
          <w:p w14:paraId="3A1EACF6"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43180011000001103</w:t>
            </w:r>
          </w:p>
        </w:tc>
      </w:tr>
      <w:tr w:rsidR="008A1CDB" w:rsidRPr="008A1CDB" w14:paraId="1AFE3EB5" w14:textId="77777777" w:rsidTr="00E90F93">
        <w:tc>
          <w:tcPr>
            <w:tcW w:w="4815" w:type="dxa"/>
          </w:tcPr>
          <w:p w14:paraId="77EC4F18"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3FA356DC"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c>
          <w:tcPr>
            <w:tcW w:w="4819" w:type="dxa"/>
          </w:tcPr>
          <w:p w14:paraId="78481B99"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w:t>
            </w:r>
          </w:p>
          <w:p w14:paraId="0157A915"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30 tablet</w:t>
            </w:r>
          </w:p>
        </w:tc>
      </w:tr>
      <w:tr w:rsidR="008A1CDB" w:rsidRPr="008A1CDB" w14:paraId="1F257661" w14:textId="77777777" w:rsidTr="00E90F93">
        <w:tc>
          <w:tcPr>
            <w:tcW w:w="4815" w:type="dxa"/>
          </w:tcPr>
          <w:p w14:paraId="26B86273"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0AA599B4"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34035511000001103</w:t>
            </w:r>
          </w:p>
        </w:tc>
        <w:tc>
          <w:tcPr>
            <w:tcW w:w="4819" w:type="dxa"/>
          </w:tcPr>
          <w:p w14:paraId="0E0647E7" w14:textId="77777777" w:rsidR="008A1CDB" w:rsidRPr="008A1CDB" w:rsidRDefault="008A1CDB" w:rsidP="008A1CDB">
            <w:pPr>
              <w:rPr>
                <w:rFonts w:ascii="Arial" w:eastAsia="Calibri" w:hAnsi="Arial" w:cs="Arial"/>
                <w:b/>
                <w:bCs/>
                <w:sz w:val="20"/>
                <w:szCs w:val="20"/>
                <w:lang w:val="en-GB"/>
              </w:rPr>
            </w:pPr>
            <w:r w:rsidRPr="008A1CDB">
              <w:rPr>
                <w:rFonts w:ascii="Arial" w:eastAsia="Calibri" w:hAnsi="Arial" w:cs="Arial"/>
                <w:b/>
                <w:bCs/>
                <w:sz w:val="20"/>
                <w:szCs w:val="20"/>
                <w:lang w:val="en-GB"/>
              </w:rPr>
              <w:t>AMPP SNOMED ID</w:t>
            </w:r>
          </w:p>
          <w:p w14:paraId="220118E9" w14:textId="77777777" w:rsidR="008A1CDB" w:rsidRPr="008A1CDB" w:rsidRDefault="008A1CDB" w:rsidP="008A1CDB">
            <w:pPr>
              <w:rPr>
                <w:rFonts w:ascii="Arial" w:eastAsia="Calibri" w:hAnsi="Arial" w:cs="Arial"/>
                <w:sz w:val="20"/>
                <w:szCs w:val="20"/>
                <w:lang w:val="en-GB"/>
              </w:rPr>
            </w:pPr>
            <w:r w:rsidRPr="008A1CDB">
              <w:rPr>
                <w:rFonts w:ascii="Arial" w:eastAsia="Calibri" w:hAnsi="Arial" w:cs="Arial"/>
                <w:sz w:val="20"/>
                <w:szCs w:val="20"/>
                <w:lang w:val="en-GB"/>
              </w:rPr>
              <w:t>43180111000001102</w:t>
            </w:r>
          </w:p>
        </w:tc>
      </w:tr>
    </w:tbl>
    <w:p w14:paraId="7ED61843" w14:textId="77777777" w:rsidR="00493D49" w:rsidRDefault="00493D49" w:rsidP="00BB7C98">
      <w:pPr>
        <w:autoSpaceDE w:val="0"/>
        <w:autoSpaceDN w:val="0"/>
        <w:adjustRightInd w:val="0"/>
        <w:rPr>
          <w:rFonts w:ascii="Arial" w:hAnsi="Arial" w:cs="Arial"/>
        </w:rPr>
      </w:pPr>
    </w:p>
    <w:tbl>
      <w:tblPr>
        <w:tblStyle w:val="TableGrid19"/>
        <w:tblW w:w="9634" w:type="dxa"/>
        <w:tblLook w:val="04A0" w:firstRow="1" w:lastRow="0" w:firstColumn="1" w:lastColumn="0" w:noHBand="0" w:noVBand="1"/>
      </w:tblPr>
      <w:tblGrid>
        <w:gridCol w:w="4815"/>
        <w:gridCol w:w="4819"/>
      </w:tblGrid>
      <w:tr w:rsidR="00E90F93" w:rsidRPr="00E90F93" w14:paraId="198E4B9A" w14:textId="77777777" w:rsidTr="00E90F93">
        <w:tc>
          <w:tcPr>
            <w:tcW w:w="4815" w:type="dxa"/>
            <w:vAlign w:val="bottom"/>
          </w:tcPr>
          <w:p w14:paraId="5503C42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C89B26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FAF3C19" w14:textId="77777777" w:rsidTr="00E90F93">
        <w:tc>
          <w:tcPr>
            <w:tcW w:w="4815" w:type="dxa"/>
          </w:tcPr>
          <w:p w14:paraId="02F7042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67F2C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3D9EAF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A176CA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6511091" w14:textId="77777777" w:rsidTr="00E90F93">
        <w:tc>
          <w:tcPr>
            <w:tcW w:w="4815" w:type="dxa"/>
          </w:tcPr>
          <w:p w14:paraId="10A15C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95C12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7C3B0AD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1C3C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5BE6A595" w14:textId="77777777" w:rsidTr="00E90F93">
        <w:tc>
          <w:tcPr>
            <w:tcW w:w="4815" w:type="dxa"/>
          </w:tcPr>
          <w:p w14:paraId="7EF5625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CA9FC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65FD4E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578872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20A585" w14:textId="77777777" w:rsidTr="00E90F93">
        <w:tc>
          <w:tcPr>
            <w:tcW w:w="4815" w:type="dxa"/>
          </w:tcPr>
          <w:p w14:paraId="3A6B35F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3E025A1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7B45F2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562C4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3533712" w14:textId="77777777" w:rsidTr="00E90F93">
        <w:tc>
          <w:tcPr>
            <w:tcW w:w="4815" w:type="dxa"/>
          </w:tcPr>
          <w:p w14:paraId="747ADC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7367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(Advanz Pharma)</w:t>
            </w:r>
          </w:p>
        </w:tc>
        <w:tc>
          <w:tcPr>
            <w:tcW w:w="4819" w:type="dxa"/>
          </w:tcPr>
          <w:p w14:paraId="6E66AF2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45A9D5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(Advanz Pharma)</w:t>
            </w:r>
          </w:p>
        </w:tc>
      </w:tr>
      <w:tr w:rsidR="00E90F93" w:rsidRPr="00E90F93" w14:paraId="42BDB8BA" w14:textId="77777777" w:rsidTr="00E90F93">
        <w:tc>
          <w:tcPr>
            <w:tcW w:w="4815" w:type="dxa"/>
          </w:tcPr>
          <w:p w14:paraId="3A74A25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785375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392511000001108</w:t>
            </w:r>
          </w:p>
        </w:tc>
        <w:tc>
          <w:tcPr>
            <w:tcW w:w="4819" w:type="dxa"/>
          </w:tcPr>
          <w:p w14:paraId="3CA95DA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7B717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43180211000001108</w:t>
            </w:r>
          </w:p>
        </w:tc>
      </w:tr>
      <w:tr w:rsidR="00E90F93" w:rsidRPr="00E90F93" w14:paraId="49689230" w14:textId="77777777" w:rsidTr="00E90F93">
        <w:tc>
          <w:tcPr>
            <w:tcW w:w="4815" w:type="dxa"/>
          </w:tcPr>
          <w:p w14:paraId="03649C2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5C6485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62D163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15E9E7A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99E4EE" w14:textId="77777777" w:rsidTr="00E90F93">
        <w:tc>
          <w:tcPr>
            <w:tcW w:w="4815" w:type="dxa"/>
          </w:tcPr>
          <w:p w14:paraId="4BBD0ED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EEEE19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1438311000001100</w:t>
            </w:r>
          </w:p>
        </w:tc>
        <w:tc>
          <w:tcPr>
            <w:tcW w:w="4819" w:type="dxa"/>
          </w:tcPr>
          <w:p w14:paraId="1D511A0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B602C8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43180311000001100</w:t>
            </w:r>
          </w:p>
        </w:tc>
      </w:tr>
    </w:tbl>
    <w:p w14:paraId="20ABB61A" w14:textId="77777777" w:rsidR="007A1FB8" w:rsidRDefault="007A1FB8" w:rsidP="00BB7C98">
      <w:pPr>
        <w:autoSpaceDE w:val="0"/>
        <w:autoSpaceDN w:val="0"/>
        <w:adjustRightInd w:val="0"/>
        <w:rPr>
          <w:rFonts w:ascii="Arial" w:hAnsi="Arial" w:cs="Arial"/>
        </w:rPr>
      </w:pPr>
    </w:p>
    <w:tbl>
      <w:tblPr>
        <w:tblStyle w:val="TableGrid20"/>
        <w:tblW w:w="9634" w:type="dxa"/>
        <w:tblLook w:val="04A0" w:firstRow="1" w:lastRow="0" w:firstColumn="1" w:lastColumn="0" w:noHBand="0" w:noVBand="1"/>
      </w:tblPr>
      <w:tblGrid>
        <w:gridCol w:w="4815"/>
        <w:gridCol w:w="4819"/>
      </w:tblGrid>
      <w:tr w:rsidR="00E90F93" w:rsidRPr="00E90F93" w14:paraId="7F54471D" w14:textId="77777777" w:rsidTr="00E90F93">
        <w:tc>
          <w:tcPr>
            <w:tcW w:w="4815" w:type="dxa"/>
            <w:vAlign w:val="bottom"/>
          </w:tcPr>
          <w:p w14:paraId="44B0B2C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lastRenderedPageBreak/>
              <w:t>Concept to be made Invalid</w:t>
            </w:r>
          </w:p>
        </w:tc>
        <w:tc>
          <w:tcPr>
            <w:tcW w:w="4819" w:type="dxa"/>
          </w:tcPr>
          <w:p w14:paraId="49C756A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B8152A7" w14:textId="77777777" w:rsidTr="00E90F93">
        <w:tc>
          <w:tcPr>
            <w:tcW w:w="4815" w:type="dxa"/>
          </w:tcPr>
          <w:p w14:paraId="5F392CC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2F78ABA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35F32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60F7E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558C7944" w14:textId="77777777" w:rsidTr="00E90F93">
        <w:tc>
          <w:tcPr>
            <w:tcW w:w="4815" w:type="dxa"/>
          </w:tcPr>
          <w:p w14:paraId="7B4C76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3F70E8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9902AC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5AC513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6DB6704" w14:textId="77777777" w:rsidTr="00E90F93">
        <w:tc>
          <w:tcPr>
            <w:tcW w:w="4815" w:type="dxa"/>
          </w:tcPr>
          <w:p w14:paraId="09150C8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078D92C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D455F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95E04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6DBD1CA" w14:textId="77777777" w:rsidTr="00E90F93">
        <w:tc>
          <w:tcPr>
            <w:tcW w:w="4815" w:type="dxa"/>
          </w:tcPr>
          <w:p w14:paraId="1A0BD3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2BDC7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559CE4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EF70D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455D3A35" w14:textId="77777777" w:rsidTr="00E90F93">
        <w:tc>
          <w:tcPr>
            <w:tcW w:w="4815" w:type="dxa"/>
          </w:tcPr>
          <w:p w14:paraId="1A0C31F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0E6773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(Alliance Healthcare (Distribution) Ltd)</w:t>
            </w:r>
          </w:p>
        </w:tc>
        <w:tc>
          <w:tcPr>
            <w:tcW w:w="4819" w:type="dxa"/>
          </w:tcPr>
          <w:p w14:paraId="0477B38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F2EE6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(Alliance Healthcare (Distribution) Ltd)</w:t>
            </w:r>
          </w:p>
        </w:tc>
      </w:tr>
      <w:tr w:rsidR="00E90F93" w:rsidRPr="00E90F93" w14:paraId="0ED08B7D" w14:textId="77777777" w:rsidTr="00E90F93">
        <w:tc>
          <w:tcPr>
            <w:tcW w:w="4815" w:type="dxa"/>
          </w:tcPr>
          <w:p w14:paraId="248EDAB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768B78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157711000001100</w:t>
            </w:r>
          </w:p>
        </w:tc>
        <w:tc>
          <w:tcPr>
            <w:tcW w:w="4819" w:type="dxa"/>
          </w:tcPr>
          <w:p w14:paraId="2755A03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AF0469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43180411000001107</w:t>
            </w:r>
          </w:p>
        </w:tc>
      </w:tr>
      <w:tr w:rsidR="00E90F93" w:rsidRPr="00E90F93" w14:paraId="77FE4404" w14:textId="77777777" w:rsidTr="00E90F93">
        <w:tc>
          <w:tcPr>
            <w:tcW w:w="4815" w:type="dxa"/>
          </w:tcPr>
          <w:p w14:paraId="7183E73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C4A1AA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1ED1AE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2E36E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4304815" w14:textId="77777777" w:rsidTr="00E90F93">
        <w:tc>
          <w:tcPr>
            <w:tcW w:w="4815" w:type="dxa"/>
          </w:tcPr>
          <w:p w14:paraId="70843B7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BE9772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1438211000001108</w:t>
            </w:r>
          </w:p>
        </w:tc>
        <w:tc>
          <w:tcPr>
            <w:tcW w:w="4819" w:type="dxa"/>
          </w:tcPr>
          <w:p w14:paraId="668C0A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2578BE7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43180511000001106</w:t>
            </w:r>
          </w:p>
        </w:tc>
      </w:tr>
    </w:tbl>
    <w:p w14:paraId="6CB6311B" w14:textId="77777777" w:rsidR="00493D49" w:rsidRDefault="00493D49" w:rsidP="00BB7C98">
      <w:pPr>
        <w:autoSpaceDE w:val="0"/>
        <w:autoSpaceDN w:val="0"/>
        <w:adjustRightInd w:val="0"/>
        <w:rPr>
          <w:rFonts w:ascii="Arial" w:hAnsi="Arial" w:cs="Arial"/>
        </w:rPr>
      </w:pPr>
    </w:p>
    <w:tbl>
      <w:tblPr>
        <w:tblStyle w:val="TableGrid21"/>
        <w:tblW w:w="9634" w:type="dxa"/>
        <w:tblLook w:val="04A0" w:firstRow="1" w:lastRow="0" w:firstColumn="1" w:lastColumn="0" w:noHBand="0" w:noVBand="1"/>
      </w:tblPr>
      <w:tblGrid>
        <w:gridCol w:w="4815"/>
        <w:gridCol w:w="4819"/>
      </w:tblGrid>
      <w:tr w:rsidR="00E90F93" w:rsidRPr="00E90F93" w14:paraId="3B3ACDC8" w14:textId="77777777" w:rsidTr="00E90F93">
        <w:tc>
          <w:tcPr>
            <w:tcW w:w="4815" w:type="dxa"/>
            <w:vAlign w:val="bottom"/>
          </w:tcPr>
          <w:p w14:paraId="6C90218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7063AEE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0F5DC556" w14:textId="77777777" w:rsidTr="00E90F93">
        <w:tc>
          <w:tcPr>
            <w:tcW w:w="4815" w:type="dxa"/>
          </w:tcPr>
          <w:p w14:paraId="59F54C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327517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511DE5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3026EB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77CF2BBD" w14:textId="77777777" w:rsidTr="00E90F93">
        <w:tc>
          <w:tcPr>
            <w:tcW w:w="4815" w:type="dxa"/>
          </w:tcPr>
          <w:p w14:paraId="1B6834D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BFAFE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FCB6F8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A81921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191F54BA" w14:textId="77777777" w:rsidTr="00E90F93">
        <w:tc>
          <w:tcPr>
            <w:tcW w:w="4815" w:type="dxa"/>
          </w:tcPr>
          <w:p w14:paraId="61CDDD4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31AE008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7B56DC7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4E54752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79D141C0" w14:textId="77777777" w:rsidTr="00E90F93">
        <w:tc>
          <w:tcPr>
            <w:tcW w:w="4815" w:type="dxa"/>
          </w:tcPr>
          <w:p w14:paraId="62022B3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0840363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226DC5E3"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684D556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8DF4B83" w14:textId="77777777" w:rsidTr="00E90F93">
        <w:tc>
          <w:tcPr>
            <w:tcW w:w="4815" w:type="dxa"/>
          </w:tcPr>
          <w:p w14:paraId="6BD468F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4ECAF20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(DE Pharmaceuticals)</w:t>
            </w:r>
          </w:p>
        </w:tc>
        <w:tc>
          <w:tcPr>
            <w:tcW w:w="4819" w:type="dxa"/>
          </w:tcPr>
          <w:p w14:paraId="5AB459A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53E0245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(DE Pharmaceuticals)</w:t>
            </w:r>
          </w:p>
        </w:tc>
      </w:tr>
      <w:tr w:rsidR="00E90F93" w:rsidRPr="00E90F93" w14:paraId="532BFE92" w14:textId="77777777" w:rsidTr="00E90F93">
        <w:tc>
          <w:tcPr>
            <w:tcW w:w="4815" w:type="dxa"/>
          </w:tcPr>
          <w:p w14:paraId="0960D0F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623E18B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30114611000001103</w:t>
            </w:r>
          </w:p>
        </w:tc>
        <w:tc>
          <w:tcPr>
            <w:tcW w:w="4819" w:type="dxa"/>
          </w:tcPr>
          <w:p w14:paraId="0346A4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81B1CC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43180611000001105</w:t>
            </w:r>
          </w:p>
        </w:tc>
      </w:tr>
      <w:tr w:rsidR="00E90F93" w:rsidRPr="00E90F93" w14:paraId="20965DC5" w14:textId="77777777" w:rsidTr="00E90F93">
        <w:tc>
          <w:tcPr>
            <w:tcW w:w="4815" w:type="dxa"/>
          </w:tcPr>
          <w:p w14:paraId="59D216A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6BBD03C6"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4D46B8B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2D2933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872C8E2" w14:textId="77777777" w:rsidTr="00E90F93">
        <w:tc>
          <w:tcPr>
            <w:tcW w:w="4815" w:type="dxa"/>
          </w:tcPr>
          <w:p w14:paraId="43980F1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B875B2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30114711000001107</w:t>
            </w:r>
          </w:p>
        </w:tc>
        <w:tc>
          <w:tcPr>
            <w:tcW w:w="4819" w:type="dxa"/>
          </w:tcPr>
          <w:p w14:paraId="52C13F7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AAD611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43180711000001101</w:t>
            </w:r>
          </w:p>
        </w:tc>
      </w:tr>
    </w:tbl>
    <w:p w14:paraId="0015620F" w14:textId="77777777" w:rsidR="00433EA8" w:rsidRDefault="00433EA8" w:rsidP="00BB7C98">
      <w:pPr>
        <w:autoSpaceDE w:val="0"/>
        <w:autoSpaceDN w:val="0"/>
        <w:adjustRightInd w:val="0"/>
        <w:rPr>
          <w:rFonts w:ascii="Arial" w:hAnsi="Arial" w:cs="Arial"/>
        </w:rPr>
      </w:pPr>
    </w:p>
    <w:tbl>
      <w:tblPr>
        <w:tblStyle w:val="TableGrid22"/>
        <w:tblW w:w="9634" w:type="dxa"/>
        <w:tblLook w:val="04A0" w:firstRow="1" w:lastRow="0" w:firstColumn="1" w:lastColumn="0" w:noHBand="0" w:noVBand="1"/>
      </w:tblPr>
      <w:tblGrid>
        <w:gridCol w:w="4815"/>
        <w:gridCol w:w="4819"/>
      </w:tblGrid>
      <w:tr w:rsidR="00E90F93" w:rsidRPr="00E90F93" w14:paraId="51DE5379" w14:textId="77777777" w:rsidTr="00E90F93">
        <w:tc>
          <w:tcPr>
            <w:tcW w:w="4815" w:type="dxa"/>
            <w:vAlign w:val="bottom"/>
          </w:tcPr>
          <w:p w14:paraId="34CB1C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6F029A1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2DD75218" w14:textId="77777777" w:rsidTr="00E90F93">
        <w:tc>
          <w:tcPr>
            <w:tcW w:w="4815" w:type="dxa"/>
          </w:tcPr>
          <w:p w14:paraId="5935312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68ACA4F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240E60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4EC6708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3256E491" w14:textId="77777777" w:rsidTr="00E90F93">
        <w:tc>
          <w:tcPr>
            <w:tcW w:w="4815" w:type="dxa"/>
          </w:tcPr>
          <w:p w14:paraId="387529E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1D54BD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ECAAD6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706A1FE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02FFFC5" w14:textId="77777777" w:rsidTr="00E90F93">
        <w:tc>
          <w:tcPr>
            <w:tcW w:w="4815" w:type="dxa"/>
          </w:tcPr>
          <w:p w14:paraId="4A8B6E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20A18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849AC6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7D68952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314AFAF" w14:textId="77777777" w:rsidTr="00E90F93">
        <w:tc>
          <w:tcPr>
            <w:tcW w:w="4815" w:type="dxa"/>
          </w:tcPr>
          <w:p w14:paraId="3C73FE5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1E87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036EE27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FF19CA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52BFFC17" w14:textId="77777777" w:rsidTr="00E90F93">
        <w:tc>
          <w:tcPr>
            <w:tcW w:w="4815" w:type="dxa"/>
          </w:tcPr>
          <w:p w14:paraId="4BA4725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7EC33C0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(Focus Pharmaceuticals Ltd)</w:t>
            </w:r>
          </w:p>
        </w:tc>
        <w:tc>
          <w:tcPr>
            <w:tcW w:w="4819" w:type="dxa"/>
          </w:tcPr>
          <w:p w14:paraId="22E4151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30A071F"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(Focus Pharmaceuticals Ltd)</w:t>
            </w:r>
          </w:p>
        </w:tc>
      </w:tr>
      <w:tr w:rsidR="00E90F93" w:rsidRPr="00E90F93" w14:paraId="15898793" w14:textId="77777777" w:rsidTr="00E90F93">
        <w:tc>
          <w:tcPr>
            <w:tcW w:w="4815" w:type="dxa"/>
          </w:tcPr>
          <w:p w14:paraId="2A36D14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140853B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28937511000001104</w:t>
            </w:r>
          </w:p>
        </w:tc>
        <w:tc>
          <w:tcPr>
            <w:tcW w:w="4819" w:type="dxa"/>
          </w:tcPr>
          <w:p w14:paraId="1E81283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BEFB1E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43180811000001109</w:t>
            </w:r>
          </w:p>
        </w:tc>
      </w:tr>
      <w:tr w:rsidR="00E90F93" w:rsidRPr="00E90F93" w14:paraId="09EC195B" w14:textId="77777777" w:rsidTr="00E90F93">
        <w:tc>
          <w:tcPr>
            <w:tcW w:w="4815" w:type="dxa"/>
          </w:tcPr>
          <w:p w14:paraId="5822C7E6"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495BB6E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5E85329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6F256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27301C61" w14:textId="77777777" w:rsidTr="00E90F93">
        <w:tc>
          <w:tcPr>
            <w:tcW w:w="4815" w:type="dxa"/>
          </w:tcPr>
          <w:p w14:paraId="419570C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1D146F6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28937611000001100</w:t>
            </w:r>
          </w:p>
        </w:tc>
        <w:tc>
          <w:tcPr>
            <w:tcW w:w="4819" w:type="dxa"/>
          </w:tcPr>
          <w:p w14:paraId="340214C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4EE44B7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43180911000001104</w:t>
            </w:r>
          </w:p>
        </w:tc>
      </w:tr>
    </w:tbl>
    <w:p w14:paraId="27B591F4" w14:textId="77777777" w:rsidR="00E90F93" w:rsidRDefault="00E90F93" w:rsidP="00BB7C98">
      <w:pPr>
        <w:autoSpaceDE w:val="0"/>
        <w:autoSpaceDN w:val="0"/>
        <w:adjustRightInd w:val="0"/>
        <w:rPr>
          <w:rFonts w:ascii="Arial" w:hAnsi="Arial" w:cs="Arial"/>
        </w:rPr>
      </w:pPr>
    </w:p>
    <w:p w14:paraId="52F04093" w14:textId="77777777" w:rsidR="00E90F93" w:rsidRDefault="00E90F93" w:rsidP="00BB7C98">
      <w:pPr>
        <w:autoSpaceDE w:val="0"/>
        <w:autoSpaceDN w:val="0"/>
        <w:adjustRightInd w:val="0"/>
        <w:rPr>
          <w:rFonts w:ascii="Arial" w:hAnsi="Arial" w:cs="Arial"/>
        </w:rPr>
      </w:pPr>
    </w:p>
    <w:p w14:paraId="7E0CDD06" w14:textId="77777777" w:rsidR="007A1FB8" w:rsidRDefault="007A1FB8" w:rsidP="00BB7C98">
      <w:pPr>
        <w:autoSpaceDE w:val="0"/>
        <w:autoSpaceDN w:val="0"/>
        <w:adjustRightInd w:val="0"/>
        <w:rPr>
          <w:rFonts w:ascii="Arial" w:hAnsi="Arial" w:cs="Arial"/>
        </w:rPr>
      </w:pPr>
    </w:p>
    <w:p w14:paraId="5863A1CC" w14:textId="77777777" w:rsidR="007A1FB8" w:rsidRDefault="007A1FB8" w:rsidP="00BB7C98">
      <w:pPr>
        <w:autoSpaceDE w:val="0"/>
        <w:autoSpaceDN w:val="0"/>
        <w:adjustRightInd w:val="0"/>
        <w:rPr>
          <w:rFonts w:ascii="Arial" w:hAnsi="Arial" w:cs="Arial"/>
        </w:rPr>
      </w:pPr>
    </w:p>
    <w:p w14:paraId="00E68D52" w14:textId="77777777" w:rsidR="007A1FB8" w:rsidRDefault="007A1FB8" w:rsidP="00BB7C98">
      <w:pPr>
        <w:autoSpaceDE w:val="0"/>
        <w:autoSpaceDN w:val="0"/>
        <w:adjustRightInd w:val="0"/>
        <w:rPr>
          <w:rFonts w:ascii="Arial" w:hAnsi="Arial" w:cs="Arial"/>
        </w:rPr>
      </w:pPr>
    </w:p>
    <w:tbl>
      <w:tblPr>
        <w:tblStyle w:val="TableGrid23"/>
        <w:tblW w:w="9634" w:type="dxa"/>
        <w:tblLook w:val="04A0" w:firstRow="1" w:lastRow="0" w:firstColumn="1" w:lastColumn="0" w:noHBand="0" w:noVBand="1"/>
      </w:tblPr>
      <w:tblGrid>
        <w:gridCol w:w="4815"/>
        <w:gridCol w:w="4819"/>
      </w:tblGrid>
      <w:tr w:rsidR="00E90F93" w:rsidRPr="00E90F93" w14:paraId="12B90A2A" w14:textId="77777777" w:rsidTr="00E90F93">
        <w:tc>
          <w:tcPr>
            <w:tcW w:w="4815" w:type="dxa"/>
            <w:vAlign w:val="bottom"/>
          </w:tcPr>
          <w:p w14:paraId="39DA101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lastRenderedPageBreak/>
              <w:t>Concept to be made Invalid</w:t>
            </w:r>
          </w:p>
        </w:tc>
        <w:tc>
          <w:tcPr>
            <w:tcW w:w="4819" w:type="dxa"/>
            <w:vAlign w:val="bottom"/>
          </w:tcPr>
          <w:p w14:paraId="7DA73569"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41BA3C24" w14:textId="77777777" w:rsidTr="00E90F93">
        <w:tc>
          <w:tcPr>
            <w:tcW w:w="4815" w:type="dxa"/>
          </w:tcPr>
          <w:p w14:paraId="5FC79B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0793A7C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46991CC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7AF26FDC"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2C7B9F40" w14:textId="77777777" w:rsidTr="00E90F93">
        <w:tc>
          <w:tcPr>
            <w:tcW w:w="4815" w:type="dxa"/>
          </w:tcPr>
          <w:p w14:paraId="20A1F63D"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0704EB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6F89748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0749923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339DFDCD" w14:textId="77777777" w:rsidTr="00E90F93">
        <w:tc>
          <w:tcPr>
            <w:tcW w:w="4815" w:type="dxa"/>
          </w:tcPr>
          <w:p w14:paraId="1D992E7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189891B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01B682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676B8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4B28441" w14:textId="77777777" w:rsidTr="00E90F93">
        <w:tc>
          <w:tcPr>
            <w:tcW w:w="4815" w:type="dxa"/>
          </w:tcPr>
          <w:p w14:paraId="4F1E7850"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5EFA82E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4B7CE30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111F9C0E"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675017CB" w14:textId="77777777" w:rsidTr="00E90F93">
        <w:tc>
          <w:tcPr>
            <w:tcW w:w="4815" w:type="dxa"/>
          </w:tcPr>
          <w:p w14:paraId="4F8869C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3F500CE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c>
          <w:tcPr>
            <w:tcW w:w="4819" w:type="dxa"/>
          </w:tcPr>
          <w:p w14:paraId="7D0AF6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288DE9D3"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Medihealth</w:t>
            </w:r>
            <w:proofErr w:type="spellEnd"/>
            <w:r w:rsidRPr="00E90F93">
              <w:rPr>
                <w:rFonts w:ascii="Arial" w:eastAsia="Calibri" w:hAnsi="Arial" w:cs="Arial"/>
                <w:sz w:val="20"/>
                <w:szCs w:val="20"/>
                <w:lang w:val="en-GB"/>
              </w:rPr>
              <w:t xml:space="preserve"> (Northern) Ltd)</w:t>
            </w:r>
          </w:p>
        </w:tc>
      </w:tr>
      <w:tr w:rsidR="00E90F93" w:rsidRPr="00E90F93" w14:paraId="6377EDC3" w14:textId="77777777" w:rsidTr="00E90F93">
        <w:tc>
          <w:tcPr>
            <w:tcW w:w="4815" w:type="dxa"/>
          </w:tcPr>
          <w:p w14:paraId="06ADC64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539C4B1D" w14:textId="77777777" w:rsidR="00E90F93" w:rsidRPr="00E90F93" w:rsidRDefault="00E90F93" w:rsidP="00E90F93">
            <w:pPr>
              <w:tabs>
                <w:tab w:val="left" w:pos="1125"/>
              </w:tabs>
              <w:rPr>
                <w:rFonts w:ascii="Arial" w:eastAsia="Calibri" w:hAnsi="Arial" w:cs="Arial"/>
                <w:sz w:val="20"/>
                <w:szCs w:val="20"/>
                <w:lang w:val="en-GB"/>
              </w:rPr>
            </w:pPr>
            <w:r w:rsidRPr="00E90F93">
              <w:rPr>
                <w:rFonts w:ascii="Arial" w:eastAsia="Calibri" w:hAnsi="Arial" w:cs="Arial"/>
                <w:sz w:val="20"/>
                <w:szCs w:val="20"/>
                <w:lang w:val="en-GB"/>
              </w:rPr>
              <w:t>39179711000001104</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2DFA6FA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7B9A248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43181011000001107</w:t>
            </w:r>
            <w:r w:rsidRPr="00E90F93">
              <w:rPr>
                <w:rFonts w:ascii="Arial" w:eastAsia="Calibri" w:hAnsi="Arial" w:cs="Arial"/>
                <w:sz w:val="20"/>
                <w:szCs w:val="20"/>
                <w:lang w:val="en-GB"/>
              </w:rPr>
              <w:tab/>
            </w:r>
          </w:p>
        </w:tc>
      </w:tr>
      <w:tr w:rsidR="00E90F93" w:rsidRPr="00E90F93" w14:paraId="47513FCA" w14:textId="77777777" w:rsidTr="00E90F93">
        <w:tc>
          <w:tcPr>
            <w:tcW w:w="4815" w:type="dxa"/>
          </w:tcPr>
          <w:p w14:paraId="0AE93DF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30FAE4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4163BD1"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0401777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0260DCB7" w14:textId="77777777" w:rsidTr="00E90F93">
        <w:tc>
          <w:tcPr>
            <w:tcW w:w="4815" w:type="dxa"/>
          </w:tcPr>
          <w:p w14:paraId="1308F244"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5942D1E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39179811000001107</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737C45E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93138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43181111000001108</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r>
    </w:tbl>
    <w:p w14:paraId="3148AB0E" w14:textId="77777777" w:rsidR="00E90F93" w:rsidRDefault="00E90F93" w:rsidP="00BB7C98">
      <w:pPr>
        <w:autoSpaceDE w:val="0"/>
        <w:autoSpaceDN w:val="0"/>
        <w:adjustRightInd w:val="0"/>
        <w:rPr>
          <w:rFonts w:ascii="Arial" w:hAnsi="Arial" w:cs="Arial"/>
        </w:rPr>
      </w:pPr>
    </w:p>
    <w:tbl>
      <w:tblPr>
        <w:tblStyle w:val="TableGrid24"/>
        <w:tblW w:w="9634" w:type="dxa"/>
        <w:tblLook w:val="04A0" w:firstRow="1" w:lastRow="0" w:firstColumn="1" w:lastColumn="0" w:noHBand="0" w:noVBand="1"/>
      </w:tblPr>
      <w:tblGrid>
        <w:gridCol w:w="4815"/>
        <w:gridCol w:w="4819"/>
      </w:tblGrid>
      <w:tr w:rsidR="00E90F93" w:rsidRPr="00E90F93" w14:paraId="40D7D4F9" w14:textId="77777777" w:rsidTr="009023A0">
        <w:tc>
          <w:tcPr>
            <w:tcW w:w="4815" w:type="dxa"/>
            <w:vAlign w:val="bottom"/>
          </w:tcPr>
          <w:p w14:paraId="4A38CF0B"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Concept to be made Invalid</w:t>
            </w:r>
          </w:p>
        </w:tc>
        <w:tc>
          <w:tcPr>
            <w:tcW w:w="4819" w:type="dxa"/>
            <w:vAlign w:val="bottom"/>
          </w:tcPr>
          <w:p w14:paraId="006BC100"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b/>
                <w:bCs/>
                <w:sz w:val="20"/>
                <w:szCs w:val="20"/>
                <w:lang w:val="en-GB" w:eastAsia="en-GB"/>
              </w:rPr>
              <w:t>Replacement concepts</w:t>
            </w:r>
          </w:p>
        </w:tc>
      </w:tr>
      <w:tr w:rsidR="00E90F93" w:rsidRPr="00E90F93" w14:paraId="7FC12B5B" w14:textId="77777777" w:rsidTr="009023A0">
        <w:tc>
          <w:tcPr>
            <w:tcW w:w="4815" w:type="dxa"/>
          </w:tcPr>
          <w:p w14:paraId="331222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59B82B9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w:t>
            </w:r>
          </w:p>
        </w:tc>
        <w:tc>
          <w:tcPr>
            <w:tcW w:w="4819" w:type="dxa"/>
          </w:tcPr>
          <w:p w14:paraId="096C365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w:t>
            </w:r>
          </w:p>
          <w:p w14:paraId="176E5BB7"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w:t>
            </w:r>
          </w:p>
        </w:tc>
      </w:tr>
      <w:tr w:rsidR="00E90F93" w:rsidRPr="00E90F93" w14:paraId="14A26EB8" w14:textId="77777777" w:rsidTr="009023A0">
        <w:tc>
          <w:tcPr>
            <w:tcW w:w="4815" w:type="dxa"/>
          </w:tcPr>
          <w:p w14:paraId="30A944E2"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68C471A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39722711000001103</w:t>
            </w:r>
          </w:p>
        </w:tc>
        <w:tc>
          <w:tcPr>
            <w:tcW w:w="4819" w:type="dxa"/>
          </w:tcPr>
          <w:p w14:paraId="5348446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 SNOMED ID</w:t>
            </w:r>
          </w:p>
          <w:p w14:paraId="1674A9C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43204411000001100</w:t>
            </w:r>
          </w:p>
        </w:tc>
      </w:tr>
      <w:tr w:rsidR="00E90F93" w:rsidRPr="00E90F93" w14:paraId="7E03379F" w14:textId="77777777" w:rsidTr="009023A0">
        <w:tc>
          <w:tcPr>
            <w:tcW w:w="4815" w:type="dxa"/>
          </w:tcPr>
          <w:p w14:paraId="367E557F"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27A2BC0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29136E8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w:t>
            </w:r>
          </w:p>
          <w:p w14:paraId="6983BD5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6BAD78DB" w14:textId="77777777" w:rsidTr="009023A0">
        <w:tc>
          <w:tcPr>
            <w:tcW w:w="4815" w:type="dxa"/>
          </w:tcPr>
          <w:p w14:paraId="5C79D57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48FFC04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965911000001100</w:t>
            </w:r>
          </w:p>
        </w:tc>
        <w:tc>
          <w:tcPr>
            <w:tcW w:w="4819" w:type="dxa"/>
          </w:tcPr>
          <w:p w14:paraId="1681240A"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VMPP SNOMED ID</w:t>
            </w:r>
          </w:p>
          <w:p w14:paraId="735053D8"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43176511000001101</w:t>
            </w:r>
          </w:p>
        </w:tc>
      </w:tr>
      <w:tr w:rsidR="00E90F93" w:rsidRPr="00E90F93" w14:paraId="1759EE34" w14:textId="77777777" w:rsidTr="009023A0">
        <w:tc>
          <w:tcPr>
            <w:tcW w:w="4815" w:type="dxa"/>
          </w:tcPr>
          <w:p w14:paraId="79025F45"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6B0DC1B1"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c>
          <w:tcPr>
            <w:tcW w:w="4819" w:type="dxa"/>
          </w:tcPr>
          <w:p w14:paraId="09CC853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w:t>
            </w:r>
          </w:p>
          <w:p w14:paraId="062011DD"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Prednisolone 5mg soluble tablets sugar free (</w:t>
            </w:r>
            <w:proofErr w:type="spellStart"/>
            <w:r w:rsidRPr="00E90F93">
              <w:rPr>
                <w:rFonts w:ascii="Arial" w:eastAsia="Calibri" w:hAnsi="Arial" w:cs="Arial"/>
                <w:sz w:val="20"/>
                <w:szCs w:val="20"/>
                <w:lang w:val="en-GB"/>
              </w:rPr>
              <w:t>Novumgen</w:t>
            </w:r>
            <w:proofErr w:type="spellEnd"/>
            <w:r w:rsidRPr="00E90F93">
              <w:rPr>
                <w:rFonts w:ascii="Arial" w:eastAsia="Calibri" w:hAnsi="Arial" w:cs="Arial"/>
                <w:sz w:val="20"/>
                <w:szCs w:val="20"/>
                <w:lang w:val="en-GB"/>
              </w:rPr>
              <w:t xml:space="preserve"> Ltd)</w:t>
            </w:r>
          </w:p>
        </w:tc>
      </w:tr>
      <w:tr w:rsidR="00E90F93" w:rsidRPr="00E90F93" w14:paraId="3E064136" w14:textId="77777777" w:rsidTr="009023A0">
        <w:tc>
          <w:tcPr>
            <w:tcW w:w="4815" w:type="dxa"/>
          </w:tcPr>
          <w:p w14:paraId="70140D17"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4C47212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42848511000001102</w:t>
            </w:r>
            <w:r w:rsidRPr="00E90F93">
              <w:rPr>
                <w:rFonts w:ascii="Arial" w:eastAsia="Calibri" w:hAnsi="Arial" w:cs="Arial"/>
                <w:sz w:val="20"/>
                <w:szCs w:val="20"/>
                <w:lang w:val="en-GB"/>
              </w:rPr>
              <w:tab/>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5FCF5099"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 SNOMED ID</w:t>
            </w:r>
          </w:p>
          <w:p w14:paraId="2F53D45A"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43181211000001102</w:t>
            </w:r>
            <w:r w:rsidRPr="00E90F93">
              <w:rPr>
                <w:rFonts w:ascii="Arial" w:eastAsia="Calibri" w:hAnsi="Arial" w:cs="Arial"/>
                <w:sz w:val="20"/>
                <w:szCs w:val="20"/>
                <w:lang w:val="en-GB"/>
              </w:rPr>
              <w:tab/>
            </w:r>
          </w:p>
        </w:tc>
      </w:tr>
      <w:tr w:rsidR="00E90F93" w:rsidRPr="00E90F93" w14:paraId="2ED40B76" w14:textId="77777777" w:rsidTr="009023A0">
        <w:tc>
          <w:tcPr>
            <w:tcW w:w="4815" w:type="dxa"/>
          </w:tcPr>
          <w:p w14:paraId="11007728"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59E7F865"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c>
          <w:tcPr>
            <w:tcW w:w="4819" w:type="dxa"/>
          </w:tcPr>
          <w:p w14:paraId="333123BE"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w:t>
            </w:r>
          </w:p>
          <w:p w14:paraId="7F34FCD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30 tablet</w:t>
            </w:r>
          </w:p>
        </w:tc>
      </w:tr>
      <w:tr w:rsidR="00E90F93" w:rsidRPr="00E90F93" w14:paraId="43BAFF74" w14:textId="77777777" w:rsidTr="009023A0">
        <w:tc>
          <w:tcPr>
            <w:tcW w:w="4815" w:type="dxa"/>
          </w:tcPr>
          <w:p w14:paraId="17C87B6C"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013391A4"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42848611000001103</w:t>
            </w:r>
            <w:r w:rsidRPr="00E90F93">
              <w:rPr>
                <w:rFonts w:ascii="Arial" w:eastAsia="Calibri" w:hAnsi="Arial" w:cs="Arial"/>
                <w:sz w:val="20"/>
                <w:szCs w:val="20"/>
                <w:lang w:val="en-GB"/>
              </w:rPr>
              <w:tab/>
            </w:r>
            <w:r w:rsidRPr="00E90F93">
              <w:rPr>
                <w:rFonts w:ascii="Arial" w:eastAsia="Calibri" w:hAnsi="Arial" w:cs="Arial"/>
                <w:sz w:val="20"/>
                <w:szCs w:val="20"/>
                <w:lang w:val="en-GB"/>
              </w:rPr>
              <w:tab/>
            </w:r>
          </w:p>
        </w:tc>
        <w:tc>
          <w:tcPr>
            <w:tcW w:w="4819" w:type="dxa"/>
          </w:tcPr>
          <w:p w14:paraId="3266E4EB" w14:textId="77777777" w:rsidR="00E90F93" w:rsidRPr="00E90F93" w:rsidRDefault="00E90F93" w:rsidP="00E90F93">
            <w:pPr>
              <w:rPr>
                <w:rFonts w:ascii="Arial" w:eastAsia="Calibri" w:hAnsi="Arial" w:cs="Arial"/>
                <w:b/>
                <w:bCs/>
                <w:sz w:val="20"/>
                <w:szCs w:val="20"/>
                <w:lang w:val="en-GB"/>
              </w:rPr>
            </w:pPr>
            <w:r w:rsidRPr="00E90F93">
              <w:rPr>
                <w:rFonts w:ascii="Arial" w:eastAsia="Calibri" w:hAnsi="Arial" w:cs="Arial"/>
                <w:b/>
                <w:bCs/>
                <w:sz w:val="20"/>
                <w:szCs w:val="20"/>
                <w:lang w:val="en-GB"/>
              </w:rPr>
              <w:t>AMPP SNOMED ID</w:t>
            </w:r>
          </w:p>
          <w:p w14:paraId="3068E8E2" w14:textId="77777777" w:rsidR="00E90F93" w:rsidRPr="00E90F93" w:rsidRDefault="00E90F93" w:rsidP="00E90F93">
            <w:pPr>
              <w:rPr>
                <w:rFonts w:ascii="Arial" w:eastAsia="Calibri" w:hAnsi="Arial" w:cs="Arial"/>
                <w:sz w:val="20"/>
                <w:szCs w:val="20"/>
                <w:lang w:val="en-GB"/>
              </w:rPr>
            </w:pPr>
            <w:r w:rsidRPr="00E90F93">
              <w:rPr>
                <w:rFonts w:ascii="Arial" w:eastAsia="Calibri" w:hAnsi="Arial" w:cs="Arial"/>
                <w:sz w:val="20"/>
                <w:szCs w:val="20"/>
                <w:lang w:val="en-GB"/>
              </w:rPr>
              <w:t>43181311000001105</w:t>
            </w:r>
          </w:p>
        </w:tc>
      </w:tr>
    </w:tbl>
    <w:p w14:paraId="2300C143" w14:textId="77777777" w:rsidR="00E90F93" w:rsidRDefault="00E90F93" w:rsidP="00BB7C98">
      <w:pPr>
        <w:autoSpaceDE w:val="0"/>
        <w:autoSpaceDN w:val="0"/>
        <w:adjustRightInd w:val="0"/>
        <w:rPr>
          <w:rFonts w:ascii="Arial" w:hAnsi="Arial" w:cs="Arial"/>
        </w:rPr>
      </w:pPr>
    </w:p>
    <w:tbl>
      <w:tblPr>
        <w:tblStyle w:val="TableGrid25"/>
        <w:tblW w:w="9634" w:type="dxa"/>
        <w:tblLook w:val="04A0" w:firstRow="1" w:lastRow="0" w:firstColumn="1" w:lastColumn="0" w:noHBand="0" w:noVBand="1"/>
      </w:tblPr>
      <w:tblGrid>
        <w:gridCol w:w="4815"/>
        <w:gridCol w:w="4819"/>
      </w:tblGrid>
      <w:tr w:rsidR="009023A0" w:rsidRPr="009023A0" w14:paraId="0B2432FC" w14:textId="77777777" w:rsidTr="009023A0">
        <w:tc>
          <w:tcPr>
            <w:tcW w:w="4815" w:type="dxa"/>
            <w:vAlign w:val="bottom"/>
          </w:tcPr>
          <w:p w14:paraId="5F91AD1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72AA524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366F271D" w14:textId="77777777" w:rsidTr="009023A0">
        <w:tc>
          <w:tcPr>
            <w:tcW w:w="4815" w:type="dxa"/>
          </w:tcPr>
          <w:p w14:paraId="06C4AD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42399FA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37AE3EA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A671F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3A4D8293" w14:textId="77777777" w:rsidTr="009023A0">
        <w:tc>
          <w:tcPr>
            <w:tcW w:w="4815" w:type="dxa"/>
          </w:tcPr>
          <w:p w14:paraId="613C4C3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144BB2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4CD04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682A500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578B03AE" w14:textId="77777777" w:rsidTr="009023A0">
        <w:tc>
          <w:tcPr>
            <w:tcW w:w="4815" w:type="dxa"/>
          </w:tcPr>
          <w:p w14:paraId="4A970D4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1FE6434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5FAEC6E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F10EE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C8AE186" w14:textId="77777777" w:rsidTr="009023A0">
        <w:tc>
          <w:tcPr>
            <w:tcW w:w="4815" w:type="dxa"/>
          </w:tcPr>
          <w:p w14:paraId="0B1918C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5CD9749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1D59E7C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D1E400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5BE046B6" w14:textId="77777777" w:rsidTr="009023A0">
        <w:tc>
          <w:tcPr>
            <w:tcW w:w="4815" w:type="dxa"/>
          </w:tcPr>
          <w:p w14:paraId="66FAA61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8C3E84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(Phoenix Labs Ltd)</w:t>
            </w:r>
          </w:p>
        </w:tc>
        <w:tc>
          <w:tcPr>
            <w:tcW w:w="4819" w:type="dxa"/>
          </w:tcPr>
          <w:p w14:paraId="4EB3A12C"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5C3AEE9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(Phoenix Labs Ltd)</w:t>
            </w:r>
          </w:p>
        </w:tc>
      </w:tr>
      <w:tr w:rsidR="009023A0" w:rsidRPr="009023A0" w14:paraId="56008A63" w14:textId="77777777" w:rsidTr="009023A0">
        <w:tc>
          <w:tcPr>
            <w:tcW w:w="4815" w:type="dxa"/>
          </w:tcPr>
          <w:p w14:paraId="460599DF"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FECCD1C"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34172711000001106</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1A85A7DB"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148539A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43181411000001103</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EEBFCC5" w14:textId="77777777" w:rsidTr="009023A0">
        <w:tc>
          <w:tcPr>
            <w:tcW w:w="4815" w:type="dxa"/>
          </w:tcPr>
          <w:p w14:paraId="6DC9DAF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E14DB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256FD447"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4E2F7D6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C6A486A" w14:textId="77777777" w:rsidTr="009023A0">
        <w:tc>
          <w:tcPr>
            <w:tcW w:w="4815" w:type="dxa"/>
          </w:tcPr>
          <w:p w14:paraId="0E4CC53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3235C8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34172911000001108</w:t>
            </w:r>
            <w:r w:rsidRPr="009023A0">
              <w:rPr>
                <w:rFonts w:ascii="Arial" w:eastAsia="Calibri" w:hAnsi="Arial" w:cs="Arial"/>
                <w:sz w:val="20"/>
                <w:szCs w:val="20"/>
                <w:lang w:val="en-GB"/>
              </w:rPr>
              <w:tab/>
            </w:r>
          </w:p>
        </w:tc>
        <w:tc>
          <w:tcPr>
            <w:tcW w:w="4819" w:type="dxa"/>
          </w:tcPr>
          <w:p w14:paraId="5456354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A474D3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43181511000001104</w:t>
            </w:r>
          </w:p>
        </w:tc>
      </w:tr>
    </w:tbl>
    <w:p w14:paraId="096247B1" w14:textId="77777777" w:rsidR="009023A0" w:rsidRDefault="009023A0" w:rsidP="00BB7C98">
      <w:pPr>
        <w:autoSpaceDE w:val="0"/>
        <w:autoSpaceDN w:val="0"/>
        <w:adjustRightInd w:val="0"/>
        <w:rPr>
          <w:rFonts w:ascii="Arial" w:hAnsi="Arial" w:cs="Arial"/>
        </w:rPr>
      </w:pPr>
    </w:p>
    <w:p w14:paraId="195DD8CB" w14:textId="77777777" w:rsidR="007A1FB8" w:rsidRDefault="007A1FB8" w:rsidP="00BB7C98">
      <w:pPr>
        <w:autoSpaceDE w:val="0"/>
        <w:autoSpaceDN w:val="0"/>
        <w:adjustRightInd w:val="0"/>
        <w:rPr>
          <w:rFonts w:ascii="Arial" w:hAnsi="Arial" w:cs="Arial"/>
        </w:rPr>
      </w:pPr>
    </w:p>
    <w:p w14:paraId="3F90C890" w14:textId="77777777" w:rsidR="007A1FB8" w:rsidRDefault="007A1FB8" w:rsidP="00BB7C98">
      <w:pPr>
        <w:autoSpaceDE w:val="0"/>
        <w:autoSpaceDN w:val="0"/>
        <w:adjustRightInd w:val="0"/>
        <w:rPr>
          <w:rFonts w:ascii="Arial" w:hAnsi="Arial" w:cs="Arial"/>
        </w:rPr>
      </w:pPr>
    </w:p>
    <w:p w14:paraId="17D3211E" w14:textId="77777777" w:rsidR="007A1FB8" w:rsidRDefault="007A1FB8" w:rsidP="00BB7C98">
      <w:pPr>
        <w:autoSpaceDE w:val="0"/>
        <w:autoSpaceDN w:val="0"/>
        <w:adjustRightInd w:val="0"/>
        <w:rPr>
          <w:rFonts w:ascii="Arial" w:hAnsi="Arial" w:cs="Arial"/>
        </w:rPr>
      </w:pPr>
    </w:p>
    <w:p w14:paraId="33386CE8" w14:textId="77777777" w:rsidR="007A1FB8" w:rsidRDefault="007A1FB8" w:rsidP="00BB7C98">
      <w:pPr>
        <w:autoSpaceDE w:val="0"/>
        <w:autoSpaceDN w:val="0"/>
        <w:adjustRightInd w:val="0"/>
        <w:rPr>
          <w:rFonts w:ascii="Arial" w:hAnsi="Arial" w:cs="Arial"/>
        </w:rPr>
      </w:pPr>
    </w:p>
    <w:tbl>
      <w:tblPr>
        <w:tblStyle w:val="TableGrid26"/>
        <w:tblW w:w="9634" w:type="dxa"/>
        <w:tblLook w:val="04A0" w:firstRow="1" w:lastRow="0" w:firstColumn="1" w:lastColumn="0" w:noHBand="0" w:noVBand="1"/>
      </w:tblPr>
      <w:tblGrid>
        <w:gridCol w:w="4815"/>
        <w:gridCol w:w="4819"/>
      </w:tblGrid>
      <w:tr w:rsidR="009023A0" w:rsidRPr="009023A0" w14:paraId="79EC47A5" w14:textId="77777777" w:rsidTr="009023A0">
        <w:tc>
          <w:tcPr>
            <w:tcW w:w="4815" w:type="dxa"/>
            <w:vAlign w:val="bottom"/>
          </w:tcPr>
          <w:p w14:paraId="6AE63D8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lastRenderedPageBreak/>
              <w:t>Concept to be made Invalid</w:t>
            </w:r>
          </w:p>
        </w:tc>
        <w:tc>
          <w:tcPr>
            <w:tcW w:w="4819" w:type="dxa"/>
            <w:vAlign w:val="bottom"/>
          </w:tcPr>
          <w:p w14:paraId="1DD4707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131A788F" w14:textId="77777777" w:rsidTr="009023A0">
        <w:tc>
          <w:tcPr>
            <w:tcW w:w="4815" w:type="dxa"/>
          </w:tcPr>
          <w:p w14:paraId="788575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30468C7"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B345C2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2C0376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52C274B1" w14:textId="77777777" w:rsidTr="009023A0">
        <w:tc>
          <w:tcPr>
            <w:tcW w:w="4815" w:type="dxa"/>
          </w:tcPr>
          <w:p w14:paraId="798FCF6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139661"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137CCE8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360AAE0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03744B1F" w14:textId="77777777" w:rsidTr="009023A0">
        <w:tc>
          <w:tcPr>
            <w:tcW w:w="4815" w:type="dxa"/>
          </w:tcPr>
          <w:p w14:paraId="09038EB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68867883"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9CA33B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2D2F1CE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37E6D94A" w14:textId="77777777" w:rsidTr="009023A0">
        <w:tc>
          <w:tcPr>
            <w:tcW w:w="4815" w:type="dxa"/>
          </w:tcPr>
          <w:p w14:paraId="1F72942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09AA058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5AA35E8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86DD0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41D34D24" w14:textId="77777777" w:rsidTr="009023A0">
        <w:tc>
          <w:tcPr>
            <w:tcW w:w="4815" w:type="dxa"/>
          </w:tcPr>
          <w:p w14:paraId="2E2AAF7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369A624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c>
          <w:tcPr>
            <w:tcW w:w="4819" w:type="dxa"/>
          </w:tcPr>
          <w:p w14:paraId="5BB9869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776D93F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w:t>
            </w:r>
            <w:proofErr w:type="spellStart"/>
            <w:r w:rsidRPr="009023A0">
              <w:rPr>
                <w:rFonts w:ascii="Arial" w:eastAsia="Calibri" w:hAnsi="Arial" w:cs="Arial"/>
                <w:sz w:val="20"/>
                <w:szCs w:val="20"/>
                <w:lang w:val="en-GB"/>
              </w:rPr>
              <w:t>Pilsco</w:t>
            </w:r>
            <w:proofErr w:type="spellEnd"/>
            <w:r w:rsidRPr="009023A0">
              <w:rPr>
                <w:rFonts w:ascii="Arial" w:eastAsia="Calibri" w:hAnsi="Arial" w:cs="Arial"/>
                <w:sz w:val="20"/>
                <w:szCs w:val="20"/>
                <w:lang w:val="en-GB"/>
              </w:rPr>
              <w:t xml:space="preserve"> Ltd)</w:t>
            </w:r>
          </w:p>
        </w:tc>
      </w:tr>
      <w:tr w:rsidR="009023A0" w:rsidRPr="009023A0" w14:paraId="0C5B2D8D" w14:textId="77777777" w:rsidTr="009023A0">
        <w:tc>
          <w:tcPr>
            <w:tcW w:w="4815" w:type="dxa"/>
          </w:tcPr>
          <w:p w14:paraId="62433E36"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48B679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37727411000001103</w:t>
            </w:r>
            <w:r w:rsidRPr="009023A0">
              <w:rPr>
                <w:rFonts w:ascii="Arial" w:eastAsia="Calibri" w:hAnsi="Arial" w:cs="Arial"/>
                <w:sz w:val="20"/>
                <w:szCs w:val="20"/>
                <w:lang w:val="en-GB"/>
              </w:rPr>
              <w:tab/>
            </w:r>
          </w:p>
        </w:tc>
        <w:tc>
          <w:tcPr>
            <w:tcW w:w="4819" w:type="dxa"/>
          </w:tcPr>
          <w:p w14:paraId="1B53B234"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74E83C3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43181611000001100</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r>
      <w:tr w:rsidR="009023A0" w:rsidRPr="009023A0" w14:paraId="073D19BB" w14:textId="77777777" w:rsidTr="009023A0">
        <w:tc>
          <w:tcPr>
            <w:tcW w:w="4815" w:type="dxa"/>
          </w:tcPr>
          <w:p w14:paraId="20EF41C8"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15BB5B0B"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4FA0701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58F9EE7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6814FC90" w14:textId="77777777" w:rsidTr="009023A0">
        <w:tc>
          <w:tcPr>
            <w:tcW w:w="4815" w:type="dxa"/>
          </w:tcPr>
          <w:p w14:paraId="4E10C2A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7408181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37727511000001104</w:t>
            </w:r>
            <w:r w:rsidRPr="009023A0">
              <w:rPr>
                <w:rFonts w:ascii="Arial" w:eastAsia="Calibri" w:hAnsi="Arial" w:cs="Arial"/>
                <w:sz w:val="20"/>
                <w:szCs w:val="20"/>
                <w:lang w:val="en-GB"/>
              </w:rPr>
              <w:tab/>
            </w:r>
          </w:p>
        </w:tc>
        <w:tc>
          <w:tcPr>
            <w:tcW w:w="4819" w:type="dxa"/>
          </w:tcPr>
          <w:p w14:paraId="759231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04811BD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43181711000001109</w:t>
            </w:r>
            <w:r w:rsidRPr="009023A0">
              <w:rPr>
                <w:rFonts w:ascii="Arial" w:eastAsia="Calibri" w:hAnsi="Arial" w:cs="Arial"/>
                <w:sz w:val="20"/>
                <w:szCs w:val="20"/>
                <w:lang w:val="en-GB"/>
              </w:rPr>
              <w:tab/>
            </w:r>
          </w:p>
        </w:tc>
      </w:tr>
    </w:tbl>
    <w:p w14:paraId="609E6310" w14:textId="77777777" w:rsidR="00493D49" w:rsidRDefault="00493D49" w:rsidP="00BB7C98">
      <w:pPr>
        <w:autoSpaceDE w:val="0"/>
        <w:autoSpaceDN w:val="0"/>
        <w:adjustRightInd w:val="0"/>
        <w:rPr>
          <w:rFonts w:ascii="Arial" w:hAnsi="Arial" w:cs="Arial"/>
        </w:rPr>
      </w:pPr>
    </w:p>
    <w:tbl>
      <w:tblPr>
        <w:tblStyle w:val="TableGrid27"/>
        <w:tblW w:w="9634" w:type="dxa"/>
        <w:tblLook w:val="04A0" w:firstRow="1" w:lastRow="0" w:firstColumn="1" w:lastColumn="0" w:noHBand="0" w:noVBand="1"/>
      </w:tblPr>
      <w:tblGrid>
        <w:gridCol w:w="4815"/>
        <w:gridCol w:w="4819"/>
      </w:tblGrid>
      <w:tr w:rsidR="009023A0" w:rsidRPr="009023A0" w14:paraId="7284029A" w14:textId="77777777" w:rsidTr="009023A0">
        <w:tc>
          <w:tcPr>
            <w:tcW w:w="4815" w:type="dxa"/>
            <w:vAlign w:val="bottom"/>
          </w:tcPr>
          <w:p w14:paraId="62BCCF64"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Concept to be made Invalid</w:t>
            </w:r>
          </w:p>
        </w:tc>
        <w:tc>
          <w:tcPr>
            <w:tcW w:w="4819" w:type="dxa"/>
            <w:vAlign w:val="bottom"/>
          </w:tcPr>
          <w:p w14:paraId="006D0C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b/>
                <w:bCs/>
                <w:sz w:val="20"/>
                <w:szCs w:val="20"/>
                <w:lang w:val="en-GB" w:eastAsia="en-GB"/>
              </w:rPr>
              <w:t>Replacement concepts</w:t>
            </w:r>
          </w:p>
        </w:tc>
      </w:tr>
      <w:tr w:rsidR="009023A0" w:rsidRPr="009023A0" w14:paraId="7C0873AB" w14:textId="77777777" w:rsidTr="009023A0">
        <w:tc>
          <w:tcPr>
            <w:tcW w:w="4815" w:type="dxa"/>
          </w:tcPr>
          <w:p w14:paraId="4D64B1D3"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2B06D5FA"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w:t>
            </w:r>
          </w:p>
        </w:tc>
        <w:tc>
          <w:tcPr>
            <w:tcW w:w="4819" w:type="dxa"/>
          </w:tcPr>
          <w:p w14:paraId="404BA7F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w:t>
            </w:r>
          </w:p>
          <w:p w14:paraId="3178A2C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w:t>
            </w:r>
          </w:p>
        </w:tc>
      </w:tr>
      <w:tr w:rsidR="009023A0" w:rsidRPr="009023A0" w14:paraId="00257E49" w14:textId="77777777" w:rsidTr="009023A0">
        <w:tc>
          <w:tcPr>
            <w:tcW w:w="4815" w:type="dxa"/>
          </w:tcPr>
          <w:p w14:paraId="6B4A51B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1D2ED22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39722711000001103</w:t>
            </w:r>
          </w:p>
        </w:tc>
        <w:tc>
          <w:tcPr>
            <w:tcW w:w="4819" w:type="dxa"/>
          </w:tcPr>
          <w:p w14:paraId="2840B37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 SNOMED ID</w:t>
            </w:r>
          </w:p>
          <w:p w14:paraId="55322796"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43204411000001100</w:t>
            </w:r>
          </w:p>
        </w:tc>
      </w:tr>
      <w:tr w:rsidR="009023A0" w:rsidRPr="009023A0" w14:paraId="69930503" w14:textId="77777777" w:rsidTr="009023A0">
        <w:tc>
          <w:tcPr>
            <w:tcW w:w="4815" w:type="dxa"/>
          </w:tcPr>
          <w:p w14:paraId="396A735D"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43D87D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6345CBC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w:t>
            </w:r>
          </w:p>
          <w:p w14:paraId="07A8961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084D06DA" w14:textId="77777777" w:rsidTr="009023A0">
        <w:tc>
          <w:tcPr>
            <w:tcW w:w="4815" w:type="dxa"/>
          </w:tcPr>
          <w:p w14:paraId="48342C5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1494EC4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965911000001100</w:t>
            </w:r>
          </w:p>
        </w:tc>
        <w:tc>
          <w:tcPr>
            <w:tcW w:w="4819" w:type="dxa"/>
          </w:tcPr>
          <w:p w14:paraId="303A2DC0"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VMPP SNOMED ID</w:t>
            </w:r>
          </w:p>
          <w:p w14:paraId="42F9E82E"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43176511000001101</w:t>
            </w:r>
          </w:p>
        </w:tc>
      </w:tr>
      <w:tr w:rsidR="009023A0" w:rsidRPr="009023A0" w14:paraId="7FE99D29" w14:textId="77777777" w:rsidTr="009023A0">
        <w:tc>
          <w:tcPr>
            <w:tcW w:w="4815" w:type="dxa"/>
          </w:tcPr>
          <w:p w14:paraId="0E0CA061"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15717225"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(Sigma Pharmaceuticals Plc)</w:t>
            </w:r>
          </w:p>
        </w:tc>
        <w:tc>
          <w:tcPr>
            <w:tcW w:w="4819" w:type="dxa"/>
          </w:tcPr>
          <w:p w14:paraId="3C34C52A"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w:t>
            </w:r>
          </w:p>
          <w:p w14:paraId="4F7CC04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Prednisolone 5mg soluble tablets sugar free (Sigma Pharmaceuticals Plc)</w:t>
            </w:r>
          </w:p>
        </w:tc>
      </w:tr>
      <w:tr w:rsidR="009023A0" w:rsidRPr="009023A0" w14:paraId="304485E6" w14:textId="77777777" w:rsidTr="009023A0">
        <w:tc>
          <w:tcPr>
            <w:tcW w:w="4815" w:type="dxa"/>
          </w:tcPr>
          <w:p w14:paraId="403F3CA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5505EDBD"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15172311000001102</w:t>
            </w:r>
            <w:r w:rsidRPr="009023A0">
              <w:rPr>
                <w:rFonts w:ascii="Arial" w:eastAsia="Calibri" w:hAnsi="Arial" w:cs="Arial"/>
                <w:sz w:val="20"/>
                <w:szCs w:val="20"/>
                <w:lang w:val="en-GB"/>
              </w:rPr>
              <w:tab/>
            </w:r>
            <w:r w:rsidRPr="009023A0">
              <w:rPr>
                <w:rFonts w:ascii="Arial" w:eastAsia="Calibri" w:hAnsi="Arial" w:cs="Arial"/>
                <w:sz w:val="20"/>
                <w:szCs w:val="20"/>
                <w:lang w:val="en-GB"/>
              </w:rPr>
              <w:tab/>
            </w:r>
          </w:p>
        </w:tc>
        <w:tc>
          <w:tcPr>
            <w:tcW w:w="4819" w:type="dxa"/>
          </w:tcPr>
          <w:p w14:paraId="5F7E5229"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 SNOMED ID</w:t>
            </w:r>
          </w:p>
          <w:p w14:paraId="0C22DB52"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43181811000001101</w:t>
            </w:r>
            <w:r w:rsidRPr="009023A0">
              <w:rPr>
                <w:rFonts w:ascii="Arial" w:eastAsia="Calibri" w:hAnsi="Arial" w:cs="Arial"/>
                <w:sz w:val="20"/>
                <w:szCs w:val="20"/>
                <w:lang w:val="en-GB"/>
              </w:rPr>
              <w:tab/>
            </w:r>
          </w:p>
        </w:tc>
      </w:tr>
      <w:tr w:rsidR="009023A0" w:rsidRPr="009023A0" w14:paraId="741788E8" w14:textId="77777777" w:rsidTr="009023A0">
        <w:tc>
          <w:tcPr>
            <w:tcW w:w="4815" w:type="dxa"/>
          </w:tcPr>
          <w:p w14:paraId="4FD1895E"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348FB98F"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c>
          <w:tcPr>
            <w:tcW w:w="4819" w:type="dxa"/>
          </w:tcPr>
          <w:p w14:paraId="08CE77B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w:t>
            </w:r>
          </w:p>
          <w:p w14:paraId="73D2ABD9"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30 tablet</w:t>
            </w:r>
          </w:p>
        </w:tc>
      </w:tr>
      <w:tr w:rsidR="009023A0" w:rsidRPr="009023A0" w14:paraId="2425F8DB" w14:textId="77777777" w:rsidTr="009023A0">
        <w:tc>
          <w:tcPr>
            <w:tcW w:w="4815" w:type="dxa"/>
          </w:tcPr>
          <w:p w14:paraId="45EC2DD5"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10A72078"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15172611000001107</w:t>
            </w:r>
            <w:r w:rsidRPr="009023A0">
              <w:rPr>
                <w:rFonts w:ascii="Arial" w:eastAsia="Calibri" w:hAnsi="Arial" w:cs="Arial"/>
                <w:sz w:val="20"/>
                <w:szCs w:val="20"/>
                <w:lang w:val="en-GB"/>
              </w:rPr>
              <w:tab/>
            </w:r>
          </w:p>
        </w:tc>
        <w:tc>
          <w:tcPr>
            <w:tcW w:w="4819" w:type="dxa"/>
          </w:tcPr>
          <w:p w14:paraId="76955822" w14:textId="77777777" w:rsidR="009023A0" w:rsidRPr="009023A0" w:rsidRDefault="009023A0" w:rsidP="009023A0">
            <w:pPr>
              <w:rPr>
                <w:rFonts w:ascii="Arial" w:eastAsia="Calibri" w:hAnsi="Arial" w:cs="Arial"/>
                <w:b/>
                <w:bCs/>
                <w:sz w:val="20"/>
                <w:szCs w:val="20"/>
                <w:lang w:val="en-GB"/>
              </w:rPr>
            </w:pPr>
            <w:r w:rsidRPr="009023A0">
              <w:rPr>
                <w:rFonts w:ascii="Arial" w:eastAsia="Calibri" w:hAnsi="Arial" w:cs="Arial"/>
                <w:b/>
                <w:bCs/>
                <w:sz w:val="20"/>
                <w:szCs w:val="20"/>
                <w:lang w:val="en-GB"/>
              </w:rPr>
              <w:t>AMPP SNOMED ID</w:t>
            </w:r>
          </w:p>
          <w:p w14:paraId="5A630790" w14:textId="77777777" w:rsidR="009023A0" w:rsidRPr="009023A0" w:rsidRDefault="009023A0" w:rsidP="009023A0">
            <w:pPr>
              <w:rPr>
                <w:rFonts w:ascii="Arial" w:eastAsia="Calibri" w:hAnsi="Arial" w:cs="Arial"/>
                <w:sz w:val="20"/>
                <w:szCs w:val="20"/>
                <w:lang w:val="en-GB"/>
              </w:rPr>
            </w:pPr>
            <w:r w:rsidRPr="009023A0">
              <w:rPr>
                <w:rFonts w:ascii="Arial" w:eastAsia="Calibri" w:hAnsi="Arial" w:cs="Arial"/>
                <w:sz w:val="20"/>
                <w:szCs w:val="20"/>
                <w:lang w:val="en-GB"/>
              </w:rPr>
              <w:t>43181911000001106</w:t>
            </w:r>
          </w:p>
        </w:tc>
      </w:tr>
    </w:tbl>
    <w:p w14:paraId="5E6B2046" w14:textId="77777777" w:rsidR="007A1FB8" w:rsidRDefault="007A1FB8" w:rsidP="007A1FB8">
      <w:pPr>
        <w:autoSpaceDE w:val="0"/>
        <w:autoSpaceDN w:val="0"/>
        <w:adjustRightInd w:val="0"/>
        <w:rPr>
          <w:rFonts w:ascii="Arial" w:hAnsi="Arial" w:cs="Arial"/>
        </w:rPr>
      </w:pPr>
    </w:p>
    <w:p w14:paraId="068A91F4" w14:textId="77777777" w:rsidR="007A1FB8" w:rsidRDefault="007A1FB8" w:rsidP="007A1FB8">
      <w:pPr>
        <w:autoSpaceDE w:val="0"/>
        <w:autoSpaceDN w:val="0"/>
        <w:adjustRightInd w:val="0"/>
        <w:rPr>
          <w:rFonts w:ascii="Arial" w:hAnsi="Arial" w:cs="Arial"/>
        </w:rPr>
      </w:pPr>
    </w:p>
    <w:p w14:paraId="68C89603" w14:textId="77777777" w:rsidR="007A1FB8" w:rsidRDefault="007A1FB8" w:rsidP="007A1FB8">
      <w:pPr>
        <w:autoSpaceDE w:val="0"/>
        <w:autoSpaceDN w:val="0"/>
        <w:adjustRightInd w:val="0"/>
        <w:rPr>
          <w:rFonts w:ascii="Arial" w:hAnsi="Arial" w:cs="Arial"/>
        </w:rPr>
      </w:pPr>
    </w:p>
    <w:p w14:paraId="30352ADD" w14:textId="77777777" w:rsidR="007A1FB8" w:rsidRDefault="007A1FB8" w:rsidP="007A1FB8">
      <w:pPr>
        <w:autoSpaceDE w:val="0"/>
        <w:autoSpaceDN w:val="0"/>
        <w:adjustRightInd w:val="0"/>
        <w:rPr>
          <w:rFonts w:ascii="Arial" w:hAnsi="Arial" w:cs="Arial"/>
        </w:rPr>
      </w:pPr>
    </w:p>
    <w:p w14:paraId="3D3DB055" w14:textId="77777777" w:rsidR="007A1FB8" w:rsidRDefault="007A1FB8" w:rsidP="007A1FB8">
      <w:pPr>
        <w:autoSpaceDE w:val="0"/>
        <w:autoSpaceDN w:val="0"/>
        <w:adjustRightInd w:val="0"/>
        <w:rPr>
          <w:rFonts w:ascii="Arial" w:hAnsi="Arial" w:cs="Arial"/>
        </w:rPr>
      </w:pPr>
    </w:p>
    <w:p w14:paraId="2F36F39B" w14:textId="77777777" w:rsidR="007A1FB8" w:rsidRDefault="007A1FB8" w:rsidP="007A1FB8">
      <w:pPr>
        <w:autoSpaceDE w:val="0"/>
        <w:autoSpaceDN w:val="0"/>
        <w:adjustRightInd w:val="0"/>
        <w:rPr>
          <w:rFonts w:ascii="Arial" w:hAnsi="Arial" w:cs="Arial"/>
        </w:rPr>
      </w:pPr>
    </w:p>
    <w:p w14:paraId="437240D1" w14:textId="77777777" w:rsidR="007A1FB8" w:rsidRDefault="007A1FB8" w:rsidP="007A1FB8">
      <w:pPr>
        <w:autoSpaceDE w:val="0"/>
        <w:autoSpaceDN w:val="0"/>
        <w:adjustRightInd w:val="0"/>
        <w:rPr>
          <w:rFonts w:ascii="Arial" w:hAnsi="Arial" w:cs="Arial"/>
        </w:rPr>
      </w:pPr>
    </w:p>
    <w:p w14:paraId="13FCAD5D" w14:textId="77777777" w:rsidR="007A1FB8" w:rsidRDefault="007A1FB8" w:rsidP="007A1FB8">
      <w:pPr>
        <w:autoSpaceDE w:val="0"/>
        <w:autoSpaceDN w:val="0"/>
        <w:adjustRightInd w:val="0"/>
        <w:rPr>
          <w:rFonts w:ascii="Arial" w:hAnsi="Arial" w:cs="Arial"/>
        </w:rPr>
      </w:pPr>
    </w:p>
    <w:p w14:paraId="3AD60833" w14:textId="77777777" w:rsidR="007A1FB8" w:rsidRDefault="007A1FB8" w:rsidP="007A1FB8">
      <w:pPr>
        <w:autoSpaceDE w:val="0"/>
        <w:autoSpaceDN w:val="0"/>
        <w:adjustRightInd w:val="0"/>
        <w:rPr>
          <w:rFonts w:ascii="Arial" w:hAnsi="Arial" w:cs="Arial"/>
        </w:rPr>
      </w:pPr>
    </w:p>
    <w:p w14:paraId="27B112CB" w14:textId="77777777" w:rsidR="007A1FB8" w:rsidRDefault="007A1FB8" w:rsidP="007A1FB8">
      <w:pPr>
        <w:autoSpaceDE w:val="0"/>
        <w:autoSpaceDN w:val="0"/>
        <w:adjustRightInd w:val="0"/>
        <w:rPr>
          <w:rFonts w:ascii="Arial" w:hAnsi="Arial" w:cs="Arial"/>
        </w:rPr>
      </w:pPr>
    </w:p>
    <w:p w14:paraId="32F57E04" w14:textId="77777777" w:rsidR="007A1FB8" w:rsidRDefault="007A1FB8" w:rsidP="007A1FB8">
      <w:pPr>
        <w:autoSpaceDE w:val="0"/>
        <w:autoSpaceDN w:val="0"/>
        <w:adjustRightInd w:val="0"/>
        <w:rPr>
          <w:rFonts w:ascii="Arial" w:hAnsi="Arial" w:cs="Arial"/>
        </w:rPr>
      </w:pPr>
    </w:p>
    <w:p w14:paraId="31F236FD" w14:textId="77777777" w:rsidR="007A1FB8" w:rsidRDefault="007A1FB8" w:rsidP="007A1FB8">
      <w:pPr>
        <w:autoSpaceDE w:val="0"/>
        <w:autoSpaceDN w:val="0"/>
        <w:adjustRightInd w:val="0"/>
        <w:rPr>
          <w:rFonts w:ascii="Arial" w:hAnsi="Arial" w:cs="Arial"/>
        </w:rPr>
      </w:pPr>
    </w:p>
    <w:p w14:paraId="54414657" w14:textId="77777777" w:rsidR="007A1FB8" w:rsidRDefault="007A1FB8" w:rsidP="007A1FB8">
      <w:pPr>
        <w:autoSpaceDE w:val="0"/>
        <w:autoSpaceDN w:val="0"/>
        <w:adjustRightInd w:val="0"/>
        <w:rPr>
          <w:rFonts w:ascii="Arial" w:hAnsi="Arial" w:cs="Arial"/>
        </w:rPr>
      </w:pPr>
    </w:p>
    <w:p w14:paraId="5FC03615" w14:textId="77777777" w:rsidR="007A1FB8" w:rsidRDefault="007A1FB8" w:rsidP="007A1FB8">
      <w:pPr>
        <w:autoSpaceDE w:val="0"/>
        <w:autoSpaceDN w:val="0"/>
        <w:adjustRightInd w:val="0"/>
        <w:rPr>
          <w:rFonts w:ascii="Arial" w:hAnsi="Arial" w:cs="Arial"/>
        </w:rPr>
      </w:pPr>
    </w:p>
    <w:p w14:paraId="2FF291DF" w14:textId="77777777" w:rsidR="007A1FB8" w:rsidRDefault="007A1FB8" w:rsidP="007A1FB8">
      <w:pPr>
        <w:autoSpaceDE w:val="0"/>
        <w:autoSpaceDN w:val="0"/>
        <w:adjustRightInd w:val="0"/>
        <w:rPr>
          <w:rFonts w:ascii="Arial" w:hAnsi="Arial" w:cs="Arial"/>
        </w:rPr>
      </w:pPr>
    </w:p>
    <w:p w14:paraId="3EC3B5D7" w14:textId="77777777" w:rsidR="007A1FB8" w:rsidRDefault="007A1FB8" w:rsidP="007A1FB8">
      <w:pPr>
        <w:autoSpaceDE w:val="0"/>
        <w:autoSpaceDN w:val="0"/>
        <w:adjustRightInd w:val="0"/>
        <w:rPr>
          <w:rFonts w:ascii="Arial" w:hAnsi="Arial" w:cs="Arial"/>
        </w:rPr>
      </w:pPr>
    </w:p>
    <w:p w14:paraId="7791BFEA" w14:textId="77777777" w:rsidR="007A1FB8" w:rsidRDefault="007A1FB8" w:rsidP="007A1FB8">
      <w:pPr>
        <w:autoSpaceDE w:val="0"/>
        <w:autoSpaceDN w:val="0"/>
        <w:adjustRightInd w:val="0"/>
        <w:rPr>
          <w:rFonts w:ascii="Arial" w:hAnsi="Arial" w:cs="Arial"/>
        </w:rPr>
      </w:pPr>
    </w:p>
    <w:p w14:paraId="199D17B6" w14:textId="77777777" w:rsidR="007A1FB8" w:rsidRDefault="007A1FB8" w:rsidP="007A1FB8">
      <w:pPr>
        <w:autoSpaceDE w:val="0"/>
        <w:autoSpaceDN w:val="0"/>
        <w:adjustRightInd w:val="0"/>
        <w:rPr>
          <w:rFonts w:ascii="Arial" w:hAnsi="Arial" w:cs="Arial"/>
        </w:rPr>
      </w:pPr>
    </w:p>
    <w:p w14:paraId="2B550A53" w14:textId="77777777" w:rsidR="007A1FB8" w:rsidRDefault="007A1FB8" w:rsidP="007A1FB8">
      <w:pPr>
        <w:autoSpaceDE w:val="0"/>
        <w:autoSpaceDN w:val="0"/>
        <w:adjustRightInd w:val="0"/>
        <w:rPr>
          <w:rFonts w:ascii="Arial" w:hAnsi="Arial" w:cs="Arial"/>
        </w:rPr>
      </w:pPr>
    </w:p>
    <w:p w14:paraId="5888966D" w14:textId="78E6F4C9" w:rsidR="007A1FB8" w:rsidRDefault="007A1FB8" w:rsidP="007A1FB8">
      <w:pPr>
        <w:autoSpaceDE w:val="0"/>
        <w:autoSpaceDN w:val="0"/>
        <w:adjustRightInd w:val="0"/>
        <w:rPr>
          <w:rFonts w:ascii="Arial" w:hAnsi="Arial" w:cs="Arial"/>
        </w:rPr>
      </w:pPr>
      <w:r>
        <w:rPr>
          <w:rFonts w:ascii="Arial" w:hAnsi="Arial" w:cs="Arial"/>
        </w:rPr>
        <w:lastRenderedPageBreak/>
        <w:t xml:space="preserve">The following concepts will be invalidated mid-November. The </w:t>
      </w:r>
      <w:proofErr w:type="spellStart"/>
      <w:r>
        <w:rPr>
          <w:rFonts w:ascii="Arial" w:hAnsi="Arial" w:cs="Arial"/>
        </w:rPr>
        <w:t>dm+d</w:t>
      </w:r>
      <w:proofErr w:type="spellEnd"/>
      <w:r>
        <w:rPr>
          <w:rFonts w:ascii="Arial" w:hAnsi="Arial" w:cs="Arial"/>
        </w:rPr>
        <w:t xml:space="preserve"> Authoring Team understands that these concepts are now </w:t>
      </w:r>
      <w:r w:rsidR="00A3298F">
        <w:rPr>
          <w:rFonts w:ascii="Arial" w:hAnsi="Arial" w:cs="Arial"/>
        </w:rPr>
        <w:t xml:space="preserve">not </w:t>
      </w:r>
      <w:r>
        <w:rPr>
          <w:rFonts w:ascii="Arial" w:hAnsi="Arial" w:cs="Arial"/>
        </w:rPr>
        <w:t>sugar</w:t>
      </w:r>
      <w:r w:rsidR="00A3298F">
        <w:rPr>
          <w:rFonts w:ascii="Arial" w:hAnsi="Arial" w:cs="Arial"/>
        </w:rPr>
        <w:t xml:space="preserve"> free</w:t>
      </w:r>
      <w:r>
        <w:rPr>
          <w:rFonts w:ascii="Arial" w:hAnsi="Arial" w:cs="Arial"/>
        </w:rPr>
        <w:t xml:space="preserve"> and so invalidations and re-authoring has now been completed as necessary.</w:t>
      </w:r>
    </w:p>
    <w:p w14:paraId="46E40E8A" w14:textId="77777777" w:rsidR="007A1FB8" w:rsidRDefault="007A1FB8" w:rsidP="007A1FB8">
      <w:pPr>
        <w:autoSpaceDE w:val="0"/>
        <w:autoSpaceDN w:val="0"/>
        <w:adjustRightInd w:val="0"/>
        <w:rPr>
          <w:rFonts w:ascii="Arial" w:hAnsi="Arial" w:cs="Arial"/>
        </w:rPr>
      </w:pPr>
    </w:p>
    <w:tbl>
      <w:tblPr>
        <w:tblStyle w:val="TableGrid"/>
        <w:tblW w:w="9629" w:type="dxa"/>
        <w:tblLook w:val="04A0" w:firstRow="1" w:lastRow="0" w:firstColumn="1" w:lastColumn="0" w:noHBand="0" w:noVBand="1"/>
      </w:tblPr>
      <w:tblGrid>
        <w:gridCol w:w="4814"/>
        <w:gridCol w:w="4815"/>
      </w:tblGrid>
      <w:tr w:rsidR="007A1FB8" w:rsidRPr="007A1FB8" w14:paraId="01EE1EB7" w14:textId="77777777" w:rsidTr="00371167">
        <w:tc>
          <w:tcPr>
            <w:tcW w:w="4814" w:type="dxa"/>
          </w:tcPr>
          <w:p w14:paraId="6042246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Concept to be made Invalid</w:t>
            </w:r>
          </w:p>
        </w:tc>
        <w:tc>
          <w:tcPr>
            <w:tcW w:w="4815" w:type="dxa"/>
          </w:tcPr>
          <w:p w14:paraId="647BF18A"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52E37340" w14:textId="77777777" w:rsidTr="00371167">
        <w:trPr>
          <w:trHeight w:val="745"/>
        </w:trPr>
        <w:tc>
          <w:tcPr>
            <w:tcW w:w="4814" w:type="dxa"/>
            <w:noWrap/>
            <w:hideMark/>
          </w:tcPr>
          <w:p w14:paraId="271D1551"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Co-amoxiclav 125mg/31mg/5ml oral suspension sugar free (not to be invalidated)</w:t>
            </w:r>
          </w:p>
        </w:tc>
        <w:tc>
          <w:tcPr>
            <w:tcW w:w="4815" w:type="dxa"/>
            <w:noWrap/>
            <w:hideMark/>
          </w:tcPr>
          <w:p w14:paraId="21C79F2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231FDD5"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Co-amoxiclav 125mg/31mg/ml oral suspension</w:t>
            </w:r>
            <w:r w:rsidRPr="007A1FB8">
              <w:rPr>
                <w:rFonts w:ascii="Arial" w:hAnsi="Arial" w:cs="Arial"/>
                <w:b/>
                <w:bCs/>
                <w:sz w:val="20"/>
                <w:szCs w:val="20"/>
                <w:lang w:eastAsia="en-GB"/>
              </w:rPr>
              <w:br/>
            </w:r>
          </w:p>
        </w:tc>
      </w:tr>
      <w:tr w:rsidR="007A1FB8" w:rsidRPr="007A1FB8" w14:paraId="7A1868A3" w14:textId="77777777" w:rsidTr="00371167">
        <w:trPr>
          <w:trHeight w:val="560"/>
        </w:trPr>
        <w:tc>
          <w:tcPr>
            <w:tcW w:w="4814" w:type="dxa"/>
            <w:hideMark/>
          </w:tcPr>
          <w:p w14:paraId="7AC931C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36565811000001104</w:t>
            </w:r>
          </w:p>
          <w:p w14:paraId="13883DE6" w14:textId="77777777" w:rsidR="007A1FB8" w:rsidRPr="007A1FB8" w:rsidRDefault="007A1FB8" w:rsidP="007A1FB8">
            <w:pPr>
              <w:rPr>
                <w:rFonts w:ascii="Arial" w:hAnsi="Arial" w:cs="Arial"/>
                <w:b/>
                <w:bCs/>
                <w:color w:val="000000"/>
                <w:sz w:val="20"/>
                <w:szCs w:val="20"/>
                <w:lang w:eastAsia="en-GB"/>
              </w:rPr>
            </w:pPr>
          </w:p>
        </w:tc>
        <w:tc>
          <w:tcPr>
            <w:tcW w:w="4815" w:type="dxa"/>
            <w:hideMark/>
          </w:tcPr>
          <w:p w14:paraId="6CBB4B7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684BD752"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val="en-GB" w:eastAsia="en-GB"/>
              </w:rPr>
              <w:t>7322211000001104</w:t>
            </w:r>
          </w:p>
          <w:p w14:paraId="4090479F" w14:textId="77777777" w:rsidR="007A1FB8" w:rsidRPr="007A1FB8" w:rsidRDefault="007A1FB8" w:rsidP="007A1FB8">
            <w:pPr>
              <w:rPr>
                <w:rFonts w:ascii="Arial" w:hAnsi="Arial" w:cs="Arial"/>
                <w:sz w:val="20"/>
                <w:szCs w:val="20"/>
                <w:lang w:eastAsia="en-GB"/>
              </w:rPr>
            </w:pPr>
          </w:p>
        </w:tc>
      </w:tr>
      <w:tr w:rsidR="007A1FB8" w:rsidRPr="007A1FB8" w14:paraId="37520B4A" w14:textId="77777777" w:rsidTr="00371167">
        <w:trPr>
          <w:trHeight w:val="405"/>
        </w:trPr>
        <w:tc>
          <w:tcPr>
            <w:tcW w:w="4814" w:type="dxa"/>
            <w:hideMark/>
          </w:tcPr>
          <w:p w14:paraId="1573392B"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 (not to be invalidated)</w:t>
            </w:r>
          </w:p>
        </w:tc>
        <w:tc>
          <w:tcPr>
            <w:tcW w:w="4815" w:type="dxa"/>
            <w:hideMark/>
          </w:tcPr>
          <w:p w14:paraId="0064D528"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6B546554" w14:textId="77777777" w:rsidTr="00371167">
        <w:trPr>
          <w:trHeight w:val="501"/>
        </w:trPr>
        <w:tc>
          <w:tcPr>
            <w:tcW w:w="4814" w:type="dxa"/>
            <w:hideMark/>
          </w:tcPr>
          <w:p w14:paraId="6187F2B8"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1019711000001109</w:t>
            </w:r>
          </w:p>
        </w:tc>
        <w:tc>
          <w:tcPr>
            <w:tcW w:w="4815" w:type="dxa"/>
            <w:hideMark/>
          </w:tcPr>
          <w:p w14:paraId="37776718"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ABACCEC" w14:textId="77777777" w:rsidR="007A1FB8" w:rsidRPr="007A1FB8" w:rsidRDefault="007A1FB8" w:rsidP="007A1FB8">
            <w:pPr>
              <w:rPr>
                <w:rFonts w:ascii="Arial" w:hAnsi="Arial" w:cs="Arial"/>
                <w:sz w:val="20"/>
                <w:szCs w:val="20"/>
                <w:lang w:eastAsia="en-GB"/>
              </w:rPr>
            </w:pPr>
            <w:r w:rsidRPr="007A1FB8">
              <w:rPr>
                <w:rFonts w:ascii="Arial" w:eastAsia="Times New Roman" w:hAnsi="Arial" w:cs="Arial"/>
                <w:sz w:val="20"/>
                <w:szCs w:val="20"/>
                <w:lang w:val="en-GB" w:eastAsia="en-GB"/>
              </w:rPr>
              <w:t>7320011000001105</w:t>
            </w:r>
            <w:r w:rsidRPr="007A1FB8">
              <w:rPr>
                <w:rFonts w:ascii="Arial" w:hAnsi="Arial" w:cs="Arial"/>
                <w:b/>
                <w:bCs/>
                <w:sz w:val="20"/>
                <w:szCs w:val="20"/>
                <w:lang w:eastAsia="en-GB"/>
              </w:rPr>
              <w:br/>
            </w:r>
          </w:p>
        </w:tc>
      </w:tr>
      <w:tr w:rsidR="007A1FB8" w:rsidRPr="007A1FB8" w14:paraId="404D0DA8" w14:textId="77777777" w:rsidTr="00371167">
        <w:trPr>
          <w:trHeight w:val="778"/>
        </w:trPr>
        <w:tc>
          <w:tcPr>
            <w:tcW w:w="4814" w:type="dxa"/>
            <w:hideMark/>
          </w:tcPr>
          <w:p w14:paraId="1FC0416D"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 xml:space="preserve">Co-amoxiclav 125mg/31mg/5ml oral suspension sugar free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2D9ABA75"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829311000001103</w:t>
            </w:r>
          </w:p>
          <w:p w14:paraId="23EFD56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(Alliance Healthcare (Distribution) Ltd)</w:t>
            </w:r>
          </w:p>
          <w:p w14:paraId="42DA7B0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370711000001105</w:t>
            </w:r>
          </w:p>
          <w:p w14:paraId="52AF891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(Almus Pharmaceuticals Ltd)</w:t>
            </w:r>
          </w:p>
          <w:p w14:paraId="332C5D9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9787711000001107</w:t>
            </w:r>
          </w:p>
          <w:p w14:paraId="480EBF2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78C7DA1C"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22602311000001108</w:t>
            </w:r>
          </w:p>
          <w:p w14:paraId="2607650D"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04BC676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38850811000001105</w:t>
            </w:r>
          </w:p>
          <w:p w14:paraId="4AD6F54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(Phoenix Healthcare Distribution Ltd)</w:t>
            </w:r>
          </w:p>
          <w:p w14:paraId="338C034D"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17885411000001101</w:t>
            </w:r>
          </w:p>
          <w:p w14:paraId="1D677365"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Co-amoxiclav 125mg/31mg/5ml oral suspension sugar free (Sandoz Ltd)</w:t>
            </w:r>
          </w:p>
          <w:p w14:paraId="24C2BC0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6032711000001109</w:t>
            </w:r>
          </w:p>
          <w:p w14:paraId="5DB49702"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Augmentin 125/31 SF oral suspension (GlaxoSmithKline UK Ltd)</w:t>
            </w:r>
          </w:p>
          <w:p w14:paraId="74121D96"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Times New Roman" w:hAnsi="Arial" w:cs="Arial"/>
                <w:b/>
                <w:bCs/>
                <w:sz w:val="20"/>
                <w:szCs w:val="20"/>
                <w:lang w:val="en-GB" w:eastAsia="en-GB"/>
              </w:rPr>
              <w:t>932211000001108</w:t>
            </w:r>
          </w:p>
        </w:tc>
        <w:tc>
          <w:tcPr>
            <w:tcW w:w="4815" w:type="dxa"/>
            <w:hideMark/>
          </w:tcPr>
          <w:p w14:paraId="7605F8F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Times New Roman" w:hAnsi="Arial" w:cs="Arial"/>
                <w:color w:val="000000"/>
                <w:sz w:val="20"/>
                <w:szCs w:val="20"/>
                <w:lang w:val="en-GB" w:eastAsia="en-GB"/>
              </w:rPr>
              <w:t xml:space="preserve">Co-amoxiclav 125mg/31mg/5ml oral suspension (A </w:t>
            </w:r>
            <w:proofErr w:type="spellStart"/>
            <w:r w:rsidRPr="007A1FB8">
              <w:rPr>
                <w:rFonts w:ascii="Arial" w:eastAsia="Times New Roman" w:hAnsi="Arial" w:cs="Arial"/>
                <w:color w:val="000000"/>
                <w:sz w:val="20"/>
                <w:szCs w:val="20"/>
                <w:lang w:val="en-GB" w:eastAsia="en-GB"/>
              </w:rPr>
              <w:t>A</w:t>
            </w:r>
            <w:proofErr w:type="spellEnd"/>
            <w:r w:rsidRPr="007A1FB8">
              <w:rPr>
                <w:rFonts w:ascii="Arial" w:eastAsia="Times New Roman" w:hAnsi="Arial" w:cs="Arial"/>
                <w:color w:val="000000"/>
                <w:sz w:val="20"/>
                <w:szCs w:val="20"/>
                <w:lang w:val="en-GB" w:eastAsia="en-GB"/>
              </w:rPr>
              <w:t xml:space="preserve"> H Pharmaceuticals Ltd)</w:t>
            </w:r>
          </w:p>
          <w:p w14:paraId="5E2D87D4"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13613111000001106</w:t>
            </w:r>
          </w:p>
          <w:p w14:paraId="13C0B758"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(Alliance Healthcare (Distribution) Ltd)</w:t>
            </w:r>
          </w:p>
          <w:p w14:paraId="634670F3"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43645711000001100</w:t>
            </w:r>
          </w:p>
          <w:p w14:paraId="20680D25"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125mg/31m/5ml oral suspension (Almus Pharmaceuticals Ltd)</w:t>
            </w:r>
          </w:p>
          <w:p w14:paraId="52CD0960"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43646111000001107</w:t>
            </w:r>
          </w:p>
          <w:p w14:paraId="1EED85EA"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w:t>
            </w:r>
            <w:proofErr w:type="spellStart"/>
            <w:r w:rsidRPr="007A1FB8">
              <w:rPr>
                <w:rFonts w:ascii="Arial" w:eastAsia="Times New Roman" w:hAnsi="Arial" w:cs="Arial"/>
                <w:color w:val="000000"/>
                <w:sz w:val="20"/>
                <w:szCs w:val="20"/>
                <w:lang w:val="en-GB" w:eastAsia="en-GB"/>
              </w:rPr>
              <w:t>Colorama</w:t>
            </w:r>
            <w:proofErr w:type="spellEnd"/>
            <w:r w:rsidRPr="007A1FB8">
              <w:rPr>
                <w:rFonts w:ascii="Arial" w:eastAsia="Times New Roman" w:hAnsi="Arial" w:cs="Arial"/>
                <w:color w:val="000000"/>
                <w:sz w:val="20"/>
                <w:szCs w:val="20"/>
                <w:lang w:val="en-GB" w:eastAsia="en-GB"/>
              </w:rPr>
              <w:t xml:space="preserve"> Pharmaceuticals Ltd)</w:t>
            </w:r>
          </w:p>
          <w:p w14:paraId="193713EA"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43646511000001103</w:t>
            </w:r>
          </w:p>
          <w:p w14:paraId="7103AA6F"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w:t>
            </w:r>
            <w:proofErr w:type="spellStart"/>
            <w:r w:rsidRPr="007A1FB8">
              <w:rPr>
                <w:rFonts w:ascii="Arial" w:eastAsia="Times New Roman" w:hAnsi="Arial" w:cs="Arial"/>
                <w:color w:val="000000"/>
                <w:sz w:val="20"/>
                <w:szCs w:val="20"/>
                <w:lang w:val="en-GB" w:eastAsia="en-GB"/>
              </w:rPr>
              <w:t>Medihealth</w:t>
            </w:r>
            <w:proofErr w:type="spellEnd"/>
            <w:r w:rsidRPr="007A1FB8">
              <w:rPr>
                <w:rFonts w:ascii="Arial" w:eastAsia="Times New Roman" w:hAnsi="Arial" w:cs="Arial"/>
                <w:color w:val="000000"/>
                <w:sz w:val="20"/>
                <w:szCs w:val="20"/>
                <w:lang w:val="en-GB" w:eastAsia="en-GB"/>
              </w:rPr>
              <w:t xml:space="preserve"> (Northern) Ltd)</w:t>
            </w:r>
          </w:p>
          <w:p w14:paraId="34AE4788"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38848811000001105</w:t>
            </w:r>
          </w:p>
          <w:p w14:paraId="1CFAF2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(Phoenix Healthcare Distribution Ltd)</w:t>
            </w:r>
          </w:p>
          <w:p w14:paraId="6240122E" w14:textId="77777777" w:rsidR="007A1FB8" w:rsidRPr="007A1FB8" w:rsidRDefault="007A1FB8" w:rsidP="007A1FB8">
            <w:pPr>
              <w:rPr>
                <w:rFonts w:ascii="Arial" w:eastAsia="Times New Roman" w:hAnsi="Arial" w:cs="Arial"/>
                <w:b/>
                <w:bCs/>
                <w:sz w:val="20"/>
                <w:szCs w:val="20"/>
                <w:lang w:val="en-GB" w:eastAsia="en-GB"/>
              </w:rPr>
            </w:pPr>
            <w:r w:rsidRPr="007A1FB8">
              <w:rPr>
                <w:rFonts w:ascii="Arial" w:eastAsia="Times New Roman" w:hAnsi="Arial" w:cs="Arial"/>
                <w:b/>
                <w:bCs/>
                <w:sz w:val="20"/>
                <w:szCs w:val="20"/>
                <w:lang w:val="en-GB" w:eastAsia="en-GB"/>
              </w:rPr>
              <w:t>43647511000001101</w:t>
            </w:r>
          </w:p>
          <w:p w14:paraId="4F066BC4"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color w:val="000000"/>
                <w:sz w:val="20"/>
                <w:szCs w:val="20"/>
                <w:lang w:val="en-GB" w:eastAsia="en-GB"/>
              </w:rPr>
              <w:t>Co-amoxiclav 125mg/31mg/5ml oral suspension sugar free (Sandoz Ltd)</w:t>
            </w:r>
          </w:p>
          <w:p w14:paraId="44611E1D" w14:textId="77777777" w:rsidR="007A1FB8" w:rsidRPr="007A1FB8" w:rsidRDefault="007A1FB8" w:rsidP="007A1FB8">
            <w:pPr>
              <w:rPr>
                <w:rFonts w:ascii="Arial" w:eastAsia="Times New Roman" w:hAnsi="Arial" w:cs="Arial"/>
                <w:color w:val="000000"/>
                <w:sz w:val="20"/>
                <w:szCs w:val="20"/>
                <w:lang w:val="en-GB" w:eastAsia="en-GB"/>
              </w:rPr>
            </w:pPr>
            <w:r w:rsidRPr="007A1FB8">
              <w:rPr>
                <w:rFonts w:ascii="Arial" w:eastAsia="Times New Roman" w:hAnsi="Arial" w:cs="Arial"/>
                <w:b/>
                <w:bCs/>
                <w:sz w:val="20"/>
                <w:szCs w:val="20"/>
                <w:lang w:val="en-GB" w:eastAsia="en-GB"/>
              </w:rPr>
              <w:t>43647811000001103</w:t>
            </w:r>
            <w:r w:rsidRPr="007A1FB8">
              <w:rPr>
                <w:rFonts w:ascii="Arial" w:hAnsi="Arial" w:cs="Arial"/>
                <w:b/>
                <w:bCs/>
                <w:sz w:val="20"/>
                <w:szCs w:val="20"/>
                <w:lang w:eastAsia="en-GB"/>
              </w:rPr>
              <w:br/>
            </w:r>
            <w:r w:rsidRPr="007A1FB8">
              <w:rPr>
                <w:rFonts w:ascii="Arial" w:eastAsia="Times New Roman" w:hAnsi="Arial" w:cs="Arial"/>
                <w:color w:val="000000"/>
                <w:sz w:val="20"/>
                <w:szCs w:val="20"/>
                <w:lang w:val="en-GB" w:eastAsia="en-GB"/>
              </w:rPr>
              <w:t>Augmentin 125/31 oral suspension (GlaxoSmithKline UK Ltd)</w:t>
            </w:r>
          </w:p>
          <w:p w14:paraId="5CCD0531"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b/>
                <w:bCs/>
                <w:sz w:val="20"/>
                <w:szCs w:val="20"/>
                <w:lang w:val="en-GB" w:eastAsia="en-GB"/>
              </w:rPr>
              <w:t>43646911000001105</w:t>
            </w:r>
          </w:p>
        </w:tc>
      </w:tr>
      <w:tr w:rsidR="007A1FB8" w:rsidRPr="007A1FB8" w14:paraId="03BC769D" w14:textId="77777777" w:rsidTr="00371167">
        <w:trPr>
          <w:trHeight w:val="525"/>
        </w:trPr>
        <w:tc>
          <w:tcPr>
            <w:tcW w:w="4814" w:type="dxa"/>
            <w:hideMark/>
          </w:tcPr>
          <w:p w14:paraId="6711AC3D"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15" w:type="dxa"/>
            <w:hideMark/>
          </w:tcPr>
          <w:p w14:paraId="2C09819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5BFFBFB2" w14:textId="77777777" w:rsidTr="00371167">
        <w:trPr>
          <w:trHeight w:val="593"/>
        </w:trPr>
        <w:tc>
          <w:tcPr>
            <w:tcW w:w="4814" w:type="dxa"/>
            <w:hideMark/>
          </w:tcPr>
          <w:p w14:paraId="701F1DD4" w14:textId="77777777" w:rsidR="007A1FB8" w:rsidRPr="007A1FB8" w:rsidRDefault="007A1FB8" w:rsidP="007A1FB8">
            <w:pPr>
              <w:rPr>
                <w:rFonts w:ascii="Arial" w:eastAsia="Times New Roman"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Times New Roman" w:hAnsi="Arial" w:cs="Arial"/>
                <w:sz w:val="20"/>
                <w:szCs w:val="20"/>
                <w:lang w:val="en-GB" w:eastAsia="en-GB"/>
              </w:rPr>
              <w:t xml:space="preserve">1476711000001102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74C84214"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1478111000001104 </w:t>
            </w:r>
            <w:r w:rsidRPr="007A1FB8">
              <w:rPr>
                <w:rFonts w:ascii="Arial" w:eastAsia="Times New Roman" w:hAnsi="Arial" w:cs="Arial"/>
                <w:sz w:val="20"/>
                <w:szCs w:val="20"/>
                <w:lang w:val="en-GB" w:eastAsia="en-GB"/>
              </w:rPr>
              <w:t>(Alliance Healthcare (Distribution) Ltd)</w:t>
            </w:r>
          </w:p>
          <w:p w14:paraId="419BE10B"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color w:val="000000"/>
                <w:sz w:val="20"/>
                <w:szCs w:val="20"/>
                <w:lang w:val="en-GB" w:eastAsia="en-GB"/>
              </w:rPr>
              <w:t xml:space="preserve">9787811000001104 </w:t>
            </w:r>
            <w:r w:rsidRPr="007A1FB8">
              <w:rPr>
                <w:rFonts w:ascii="Arial" w:eastAsia="Times New Roman" w:hAnsi="Arial" w:cs="Arial"/>
                <w:sz w:val="20"/>
                <w:szCs w:val="20"/>
                <w:lang w:val="en-GB" w:eastAsia="en-GB"/>
              </w:rPr>
              <w:t>(Almus Pharmaceuticals Ltd)</w:t>
            </w:r>
          </w:p>
          <w:p w14:paraId="14152C81"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22602411000001101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0B590B9C"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38851011000001108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721F22BB"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17885511000001102 (Phoenix Healthcare Distribution Ltd)</w:t>
            </w:r>
          </w:p>
          <w:p w14:paraId="2F844F9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6067511000001107 (Sandoz Ltd)</w:t>
            </w:r>
          </w:p>
          <w:p w14:paraId="01EDAD1F"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1478011000001100 </w:t>
            </w:r>
            <w:r w:rsidRPr="007A1FB8">
              <w:rPr>
                <w:rFonts w:ascii="Arial" w:hAnsi="Arial" w:cs="Arial"/>
                <w:color w:val="000000"/>
                <w:sz w:val="20"/>
                <w:szCs w:val="20"/>
                <w:lang w:val="en-GB" w:eastAsia="en-GB"/>
              </w:rPr>
              <w:t>(GlaxoSmithKline UK Ltd)</w:t>
            </w:r>
          </w:p>
        </w:tc>
        <w:tc>
          <w:tcPr>
            <w:tcW w:w="4815" w:type="dxa"/>
            <w:hideMark/>
          </w:tcPr>
          <w:p w14:paraId="1617354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3630B4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 xml:space="preserve">13613211000001100 (A </w:t>
            </w:r>
            <w:proofErr w:type="spellStart"/>
            <w:r w:rsidRPr="007A1FB8">
              <w:rPr>
                <w:rFonts w:ascii="Arial" w:eastAsia="Times New Roman" w:hAnsi="Arial" w:cs="Arial"/>
                <w:sz w:val="20"/>
                <w:szCs w:val="20"/>
                <w:lang w:val="en-GB" w:eastAsia="en-GB"/>
              </w:rPr>
              <w:t>A</w:t>
            </w:r>
            <w:proofErr w:type="spellEnd"/>
            <w:r w:rsidRPr="007A1FB8">
              <w:rPr>
                <w:rFonts w:ascii="Arial" w:eastAsia="Times New Roman" w:hAnsi="Arial" w:cs="Arial"/>
                <w:sz w:val="20"/>
                <w:szCs w:val="20"/>
                <w:lang w:val="en-GB" w:eastAsia="en-GB"/>
              </w:rPr>
              <w:t xml:space="preserve"> H Pharmaceuticals Ltd)</w:t>
            </w:r>
          </w:p>
          <w:p w14:paraId="59B3AB22"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43645911000001103 (Alliance Healthcare (Distribution) Ltd)</w:t>
            </w:r>
          </w:p>
          <w:p w14:paraId="5CB90E1E"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43646311000001109 (Almus Pharmaceuticals Ltd)</w:t>
            </w:r>
            <w:r w:rsidRPr="007A1FB8">
              <w:rPr>
                <w:rFonts w:ascii="Arial" w:hAnsi="Arial" w:cs="Arial"/>
                <w:sz w:val="20"/>
                <w:szCs w:val="20"/>
                <w:lang w:eastAsia="en-GB"/>
              </w:rPr>
              <w:br/>
            </w:r>
            <w:r w:rsidRPr="007A1FB8">
              <w:rPr>
                <w:rFonts w:ascii="Arial" w:eastAsia="Times New Roman" w:hAnsi="Arial" w:cs="Arial"/>
                <w:sz w:val="20"/>
                <w:szCs w:val="20"/>
                <w:lang w:val="en-GB" w:eastAsia="en-GB"/>
              </w:rPr>
              <w:t>43646711000001108 (</w:t>
            </w:r>
            <w:proofErr w:type="spellStart"/>
            <w:r w:rsidRPr="007A1FB8">
              <w:rPr>
                <w:rFonts w:ascii="Arial" w:eastAsia="Times New Roman" w:hAnsi="Arial" w:cs="Arial"/>
                <w:sz w:val="20"/>
                <w:szCs w:val="20"/>
                <w:lang w:val="en-GB" w:eastAsia="en-GB"/>
              </w:rPr>
              <w:t>Colorama</w:t>
            </w:r>
            <w:proofErr w:type="spellEnd"/>
            <w:r w:rsidRPr="007A1FB8">
              <w:rPr>
                <w:rFonts w:ascii="Arial" w:eastAsia="Times New Roman" w:hAnsi="Arial" w:cs="Arial"/>
                <w:sz w:val="20"/>
                <w:szCs w:val="20"/>
                <w:lang w:val="en-GB" w:eastAsia="en-GB"/>
              </w:rPr>
              <w:t xml:space="preserve"> Pharmaceuticals Ltd)</w:t>
            </w:r>
          </w:p>
          <w:p w14:paraId="425F7BC6"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38848911000001100 (</w:t>
            </w:r>
            <w:proofErr w:type="spellStart"/>
            <w:r w:rsidRPr="007A1FB8">
              <w:rPr>
                <w:rFonts w:ascii="Arial" w:eastAsia="Times New Roman" w:hAnsi="Arial" w:cs="Arial"/>
                <w:sz w:val="20"/>
                <w:szCs w:val="20"/>
                <w:lang w:val="en-GB" w:eastAsia="en-GB"/>
              </w:rPr>
              <w:t>Medihealth</w:t>
            </w:r>
            <w:proofErr w:type="spellEnd"/>
            <w:r w:rsidRPr="007A1FB8">
              <w:rPr>
                <w:rFonts w:ascii="Arial" w:eastAsia="Times New Roman" w:hAnsi="Arial" w:cs="Arial"/>
                <w:sz w:val="20"/>
                <w:szCs w:val="20"/>
                <w:lang w:val="en-GB" w:eastAsia="en-GB"/>
              </w:rPr>
              <w:t xml:space="preserve"> (Northern) Ltd)</w:t>
            </w:r>
          </w:p>
          <w:p w14:paraId="641C43D4"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43647611000001102 (Phoenix Healthcare Distribution Ltd)</w:t>
            </w:r>
          </w:p>
          <w:p w14:paraId="2B63013F" w14:textId="77777777" w:rsidR="007A1FB8" w:rsidRPr="007A1FB8" w:rsidRDefault="007A1FB8" w:rsidP="007A1FB8">
            <w:pPr>
              <w:rPr>
                <w:rFonts w:ascii="Arial" w:eastAsia="Times New Roman" w:hAnsi="Arial" w:cs="Arial"/>
                <w:sz w:val="20"/>
                <w:szCs w:val="20"/>
                <w:lang w:val="en-GB" w:eastAsia="en-GB"/>
              </w:rPr>
            </w:pPr>
            <w:r w:rsidRPr="007A1FB8">
              <w:rPr>
                <w:rFonts w:ascii="Arial" w:eastAsia="Times New Roman" w:hAnsi="Arial" w:cs="Arial"/>
                <w:sz w:val="20"/>
                <w:szCs w:val="20"/>
                <w:lang w:val="en-GB" w:eastAsia="en-GB"/>
              </w:rPr>
              <w:t>43647911000001108 (Sandoz Ltd)</w:t>
            </w:r>
          </w:p>
          <w:p w14:paraId="10339093" w14:textId="77777777" w:rsidR="007A1FB8" w:rsidRPr="007A1FB8" w:rsidRDefault="007A1FB8" w:rsidP="007A1FB8">
            <w:pPr>
              <w:rPr>
                <w:rFonts w:ascii="Arial" w:hAnsi="Arial" w:cs="Arial"/>
                <w:color w:val="000000"/>
                <w:sz w:val="20"/>
                <w:szCs w:val="20"/>
                <w:lang w:val="en-GB" w:eastAsia="en-GB"/>
              </w:rPr>
            </w:pPr>
            <w:r w:rsidRPr="007A1FB8">
              <w:rPr>
                <w:rFonts w:ascii="Arial" w:eastAsia="Times New Roman" w:hAnsi="Arial" w:cs="Arial"/>
                <w:sz w:val="20"/>
                <w:szCs w:val="20"/>
                <w:lang w:val="en-GB" w:eastAsia="en-GB"/>
              </w:rPr>
              <w:t xml:space="preserve">43647111000001105 </w:t>
            </w:r>
            <w:r w:rsidRPr="007A1FB8">
              <w:rPr>
                <w:rFonts w:ascii="Arial" w:hAnsi="Arial" w:cs="Arial"/>
                <w:color w:val="000000"/>
                <w:sz w:val="20"/>
                <w:szCs w:val="20"/>
                <w:lang w:val="en-GB" w:eastAsia="en-GB"/>
              </w:rPr>
              <w:t>(GlaxoSmithKline UK Ltd)</w:t>
            </w:r>
          </w:p>
          <w:p w14:paraId="253E2435" w14:textId="77777777" w:rsidR="007A1FB8" w:rsidRPr="007A1FB8" w:rsidRDefault="007A1FB8" w:rsidP="007A1FB8">
            <w:pPr>
              <w:rPr>
                <w:rFonts w:ascii="Arial" w:hAnsi="Arial" w:cs="Arial"/>
                <w:sz w:val="20"/>
                <w:szCs w:val="20"/>
                <w:lang w:eastAsia="en-GB"/>
              </w:rPr>
            </w:pPr>
          </w:p>
        </w:tc>
      </w:tr>
    </w:tbl>
    <w:p w14:paraId="6895D939" w14:textId="77777777" w:rsidR="007A1FB8" w:rsidRDefault="007A1FB8" w:rsidP="007A1FB8">
      <w:pPr>
        <w:autoSpaceDE w:val="0"/>
        <w:autoSpaceDN w:val="0"/>
        <w:adjustRightInd w:val="0"/>
        <w:rPr>
          <w:rFonts w:ascii="Arial" w:hAnsi="Arial" w:cs="Arial"/>
        </w:rPr>
      </w:pPr>
    </w:p>
    <w:p w14:paraId="6B43CDBC" w14:textId="77777777" w:rsidR="007A3A5D" w:rsidRDefault="007A3A5D" w:rsidP="00BB7C98">
      <w:pPr>
        <w:autoSpaceDE w:val="0"/>
        <w:autoSpaceDN w:val="0"/>
        <w:adjustRightInd w:val="0"/>
        <w:rPr>
          <w:rFonts w:ascii="Arial" w:hAnsi="Arial" w:cs="Arial"/>
        </w:rPr>
      </w:pPr>
    </w:p>
    <w:p w14:paraId="2468DDDE" w14:textId="77777777" w:rsidR="007A1FB8" w:rsidRDefault="007A1FB8" w:rsidP="00BB7C98">
      <w:pPr>
        <w:autoSpaceDE w:val="0"/>
        <w:autoSpaceDN w:val="0"/>
        <w:adjustRightInd w:val="0"/>
        <w:rPr>
          <w:rFonts w:ascii="Arial" w:hAnsi="Arial" w:cs="Arial"/>
        </w:rPr>
      </w:pPr>
    </w:p>
    <w:p w14:paraId="3207BAD1" w14:textId="77777777" w:rsidR="007A1FB8" w:rsidRDefault="007A1FB8" w:rsidP="00BB7C98">
      <w:pPr>
        <w:autoSpaceDE w:val="0"/>
        <w:autoSpaceDN w:val="0"/>
        <w:adjustRightInd w:val="0"/>
        <w:rPr>
          <w:rFonts w:ascii="Arial" w:hAnsi="Arial" w:cs="Arial"/>
        </w:rPr>
      </w:pPr>
    </w:p>
    <w:p w14:paraId="47A2406A" w14:textId="77777777" w:rsidR="007A1FB8" w:rsidRDefault="007A1FB8" w:rsidP="00BB7C98">
      <w:pPr>
        <w:autoSpaceDE w:val="0"/>
        <w:autoSpaceDN w:val="0"/>
        <w:adjustRightInd w:val="0"/>
        <w:rPr>
          <w:rFonts w:ascii="Arial" w:hAnsi="Arial" w:cs="Arial"/>
        </w:rPr>
      </w:pPr>
    </w:p>
    <w:p w14:paraId="0016B402" w14:textId="77777777" w:rsidR="007A1FB8" w:rsidRDefault="007A1FB8" w:rsidP="00BB7C98">
      <w:pPr>
        <w:autoSpaceDE w:val="0"/>
        <w:autoSpaceDN w:val="0"/>
        <w:adjustRightInd w:val="0"/>
        <w:rPr>
          <w:rFonts w:ascii="Arial" w:hAnsi="Arial" w:cs="Arial"/>
        </w:rPr>
      </w:pPr>
    </w:p>
    <w:p w14:paraId="7D73B156" w14:textId="77777777" w:rsidR="007A1FB8" w:rsidRDefault="007A1FB8" w:rsidP="00BB7C9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5D8315D5" w14:textId="77777777" w:rsidTr="00371167">
        <w:trPr>
          <w:trHeight w:val="223"/>
        </w:trPr>
        <w:tc>
          <w:tcPr>
            <w:tcW w:w="4634" w:type="dxa"/>
          </w:tcPr>
          <w:p w14:paraId="52224C86"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lastRenderedPageBreak/>
              <w:t>Concept to be made Invalid</w:t>
            </w:r>
          </w:p>
        </w:tc>
        <w:tc>
          <w:tcPr>
            <w:tcW w:w="4871" w:type="dxa"/>
          </w:tcPr>
          <w:p w14:paraId="08DE9191"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020E6F6B" w14:textId="77777777" w:rsidTr="00371167">
        <w:trPr>
          <w:trHeight w:val="739"/>
        </w:trPr>
        <w:tc>
          <w:tcPr>
            <w:tcW w:w="4634" w:type="dxa"/>
            <w:noWrap/>
            <w:hideMark/>
          </w:tcPr>
          <w:p w14:paraId="08E96207"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Co-amoxiclav 250mg/62mg/5ml oral suspension sugar free (not to be invalidated)</w:t>
            </w:r>
          </w:p>
        </w:tc>
        <w:tc>
          <w:tcPr>
            <w:tcW w:w="4871" w:type="dxa"/>
            <w:noWrap/>
            <w:hideMark/>
          </w:tcPr>
          <w:p w14:paraId="7C624B41"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61EDFCF7" w14:textId="77777777" w:rsidR="007A1FB8" w:rsidRPr="007A1FB8" w:rsidRDefault="007A1FB8" w:rsidP="007A1FB8">
            <w:pPr>
              <w:rPr>
                <w:rFonts w:ascii="Arial" w:hAnsi="Arial" w:cs="Arial"/>
                <w:b/>
                <w:bCs/>
                <w:sz w:val="20"/>
                <w:szCs w:val="20"/>
                <w:lang w:eastAsia="en-GB"/>
              </w:rPr>
            </w:pPr>
            <w:r w:rsidRPr="007A1FB8">
              <w:rPr>
                <w:rFonts w:ascii="Arial" w:eastAsia="Aptos" w:hAnsi="Arial" w:cs="Arial"/>
                <w:sz w:val="20"/>
                <w:szCs w:val="20"/>
                <w:lang w:val="en-GB" w:eastAsia="en-GB"/>
              </w:rPr>
              <w:t>Co-amoxiclav 250mg/62mg/5ml oral suspension</w:t>
            </w:r>
            <w:r w:rsidRPr="007A1FB8">
              <w:rPr>
                <w:rFonts w:ascii="Arial" w:hAnsi="Arial" w:cs="Arial"/>
                <w:b/>
                <w:bCs/>
                <w:sz w:val="20"/>
                <w:szCs w:val="20"/>
                <w:lang w:eastAsia="en-GB"/>
              </w:rPr>
              <w:br/>
            </w:r>
          </w:p>
        </w:tc>
      </w:tr>
      <w:tr w:rsidR="007A1FB8" w:rsidRPr="007A1FB8" w14:paraId="7B10484D" w14:textId="77777777" w:rsidTr="00371167">
        <w:trPr>
          <w:trHeight w:val="555"/>
        </w:trPr>
        <w:tc>
          <w:tcPr>
            <w:tcW w:w="4634" w:type="dxa"/>
            <w:hideMark/>
          </w:tcPr>
          <w:p w14:paraId="7ED50D9F"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37083611000001104</w:t>
            </w:r>
          </w:p>
          <w:p w14:paraId="4E787DFB"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7F85E24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4E4653F9"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7322311000001107</w:t>
            </w:r>
          </w:p>
        </w:tc>
      </w:tr>
      <w:tr w:rsidR="007A1FB8" w:rsidRPr="007A1FB8" w14:paraId="02E6597F" w14:textId="77777777" w:rsidTr="00371167">
        <w:trPr>
          <w:trHeight w:val="401"/>
        </w:trPr>
        <w:tc>
          <w:tcPr>
            <w:tcW w:w="4634" w:type="dxa"/>
            <w:hideMark/>
          </w:tcPr>
          <w:p w14:paraId="3AB2B1CD"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100ml (not to be invalidated)</w:t>
            </w:r>
          </w:p>
        </w:tc>
        <w:tc>
          <w:tcPr>
            <w:tcW w:w="4871" w:type="dxa"/>
            <w:hideMark/>
          </w:tcPr>
          <w:p w14:paraId="745BDAD0"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r>
            <w:r w:rsidRPr="007A1FB8">
              <w:rPr>
                <w:rFonts w:ascii="Arial" w:eastAsia="Times New Roman" w:hAnsi="Arial" w:cs="Arial"/>
                <w:sz w:val="20"/>
                <w:szCs w:val="20"/>
                <w:lang w:val="en-GB" w:eastAsia="en-GB"/>
              </w:rPr>
              <w:t>100ml</w:t>
            </w:r>
          </w:p>
        </w:tc>
      </w:tr>
      <w:tr w:rsidR="007A1FB8" w:rsidRPr="007A1FB8" w14:paraId="38DBDC62" w14:textId="77777777" w:rsidTr="00371167">
        <w:trPr>
          <w:trHeight w:val="497"/>
        </w:trPr>
        <w:tc>
          <w:tcPr>
            <w:tcW w:w="4634" w:type="dxa"/>
            <w:hideMark/>
          </w:tcPr>
          <w:p w14:paraId="5A042165"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r>
            <w:r w:rsidRPr="007A1FB8">
              <w:rPr>
                <w:rFonts w:ascii="Arial" w:eastAsia="Aptos" w:hAnsi="Arial" w:cs="Arial"/>
                <w:sz w:val="20"/>
                <w:szCs w:val="20"/>
                <w:lang w:val="en-GB" w:eastAsia="en-GB"/>
              </w:rPr>
              <w:t>960711000001107</w:t>
            </w:r>
          </w:p>
        </w:tc>
        <w:tc>
          <w:tcPr>
            <w:tcW w:w="4871" w:type="dxa"/>
            <w:hideMark/>
          </w:tcPr>
          <w:p w14:paraId="6B820BB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77093FA7" w14:textId="77777777" w:rsidR="007A1FB8" w:rsidRPr="007A1FB8" w:rsidRDefault="007A1FB8" w:rsidP="007A1FB8">
            <w:pPr>
              <w:rPr>
                <w:rFonts w:ascii="Arial" w:hAnsi="Arial" w:cs="Arial"/>
                <w:sz w:val="20"/>
                <w:szCs w:val="20"/>
                <w:lang w:eastAsia="en-GB"/>
              </w:rPr>
            </w:pPr>
            <w:r w:rsidRPr="007A1FB8">
              <w:rPr>
                <w:rFonts w:ascii="Arial" w:eastAsia="Aptos" w:hAnsi="Arial" w:cs="Arial"/>
                <w:sz w:val="20"/>
                <w:szCs w:val="20"/>
                <w:lang w:val="en-GB" w:eastAsia="en-GB"/>
              </w:rPr>
              <w:t>7320311000001108</w:t>
            </w:r>
            <w:r w:rsidRPr="007A1FB8">
              <w:rPr>
                <w:rFonts w:ascii="Arial" w:hAnsi="Arial" w:cs="Arial"/>
                <w:b/>
                <w:bCs/>
                <w:sz w:val="20"/>
                <w:szCs w:val="20"/>
                <w:lang w:eastAsia="en-GB"/>
              </w:rPr>
              <w:br/>
            </w:r>
          </w:p>
        </w:tc>
      </w:tr>
      <w:tr w:rsidR="007A1FB8" w:rsidRPr="007A1FB8" w14:paraId="712EC020" w14:textId="77777777" w:rsidTr="00371167">
        <w:trPr>
          <w:trHeight w:val="771"/>
        </w:trPr>
        <w:tc>
          <w:tcPr>
            <w:tcW w:w="4634" w:type="dxa"/>
            <w:hideMark/>
          </w:tcPr>
          <w:p w14:paraId="65A27909"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Co-amoxiclav 250mg/62mg/5ml oral suspension sugar free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250A3B84"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732211000001103</w:t>
            </w:r>
          </w:p>
          <w:p w14:paraId="149A0A5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748BD88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394111000001107</w:t>
            </w:r>
          </w:p>
          <w:p w14:paraId="33FF08A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59FC3633"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9787911000001109</w:t>
            </w:r>
          </w:p>
          <w:p w14:paraId="3BB8379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253884E0"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17885611000001103</w:t>
            </w:r>
          </w:p>
          <w:p w14:paraId="044E5EF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4D9EF30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6034811000001107</w:t>
            </w:r>
          </w:p>
          <w:p w14:paraId="65DEAC6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2A881F11"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866111000001100</w:t>
            </w:r>
          </w:p>
          <w:p w14:paraId="431CA57E"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3D05B634"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19692311000001101</w:t>
            </w:r>
          </w:p>
        </w:tc>
        <w:tc>
          <w:tcPr>
            <w:tcW w:w="4871" w:type="dxa"/>
            <w:hideMark/>
          </w:tcPr>
          <w:p w14:paraId="1F2BC428"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Co-amoxiclav 250mg/62mg/5ml oral suspension sugar free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6D10EF2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11528611000001104</w:t>
            </w:r>
          </w:p>
          <w:p w14:paraId="3DB35C9F"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(Alliance Healthcare (Distribution) Ltd)</w:t>
            </w:r>
          </w:p>
          <w:p w14:paraId="24F5151B"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43645611000001109</w:t>
            </w:r>
          </w:p>
          <w:p w14:paraId="6937826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(Almus Pharmaceuticals Ltd)</w:t>
            </w:r>
          </w:p>
          <w:p w14:paraId="1191875A"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43646011000001106</w:t>
            </w:r>
          </w:p>
          <w:p w14:paraId="17023F72"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(Phoenix Healthcare Distribution Ltd)</w:t>
            </w:r>
          </w:p>
          <w:p w14:paraId="4C48B149"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43646811000001100</w:t>
            </w:r>
          </w:p>
          <w:p w14:paraId="1BC6123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Co-amoxiclav 250mg/62mg/5ml oral suspension sugar free (Sandoz Ltd)</w:t>
            </w:r>
          </w:p>
          <w:p w14:paraId="18B49F05"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43647211000001104</w:t>
            </w:r>
          </w:p>
          <w:p w14:paraId="644545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(GlaxoSmithKline UK Ltd)</w:t>
            </w:r>
          </w:p>
          <w:p w14:paraId="508DF268" w14:textId="77777777" w:rsidR="007A1FB8" w:rsidRPr="007A1FB8" w:rsidRDefault="007A1FB8" w:rsidP="007A1FB8">
            <w:pPr>
              <w:rPr>
                <w:rFonts w:ascii="Arial" w:eastAsia="Aptos" w:hAnsi="Arial" w:cs="Arial"/>
                <w:b/>
                <w:bCs/>
                <w:sz w:val="20"/>
                <w:szCs w:val="20"/>
                <w:lang w:val="en-GB" w:eastAsia="en-GB"/>
              </w:rPr>
            </w:pPr>
            <w:r w:rsidRPr="007A1FB8">
              <w:rPr>
                <w:rFonts w:ascii="Arial" w:eastAsia="Aptos" w:hAnsi="Arial" w:cs="Arial"/>
                <w:b/>
                <w:bCs/>
                <w:sz w:val="20"/>
                <w:szCs w:val="20"/>
                <w:lang w:val="en-GB" w:eastAsia="en-GB"/>
              </w:rPr>
              <w:t>43646411000001102</w:t>
            </w:r>
          </w:p>
          <w:p w14:paraId="7099585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Augmentin 250/62 SF oral suspension (Sigma Pharmaceuticals Plc)</w:t>
            </w:r>
          </w:p>
          <w:p w14:paraId="45DF1CA2" w14:textId="77777777" w:rsidR="007A1FB8" w:rsidRPr="007A1FB8" w:rsidRDefault="007A1FB8" w:rsidP="007A1FB8">
            <w:pPr>
              <w:rPr>
                <w:rFonts w:ascii="Arial" w:hAnsi="Arial" w:cs="Arial"/>
                <w:b/>
                <w:bCs/>
                <w:color w:val="000000"/>
                <w:sz w:val="20"/>
                <w:szCs w:val="20"/>
                <w:lang w:val="en-GB" w:eastAsia="en-GB"/>
              </w:rPr>
            </w:pPr>
            <w:r w:rsidRPr="007A1FB8">
              <w:rPr>
                <w:rFonts w:ascii="Arial" w:eastAsia="Aptos" w:hAnsi="Arial" w:cs="Arial"/>
                <w:b/>
                <w:bCs/>
                <w:sz w:val="20"/>
                <w:szCs w:val="20"/>
                <w:lang w:val="en-GB" w:eastAsia="en-GB"/>
              </w:rPr>
              <w:t>43647411000001100</w:t>
            </w:r>
          </w:p>
          <w:p w14:paraId="1B5A45A6" w14:textId="77777777" w:rsidR="007A1FB8" w:rsidRPr="007A1FB8" w:rsidRDefault="007A1FB8" w:rsidP="007A1FB8">
            <w:pPr>
              <w:rPr>
                <w:rFonts w:ascii="Arial" w:hAnsi="Arial" w:cs="Arial"/>
                <w:b/>
                <w:bCs/>
                <w:sz w:val="20"/>
                <w:szCs w:val="20"/>
                <w:lang w:eastAsia="en-GB"/>
              </w:rPr>
            </w:pPr>
          </w:p>
        </w:tc>
      </w:tr>
      <w:tr w:rsidR="007A1FB8" w:rsidRPr="007A1FB8" w14:paraId="617BED63" w14:textId="77777777" w:rsidTr="00371167">
        <w:trPr>
          <w:trHeight w:val="520"/>
        </w:trPr>
        <w:tc>
          <w:tcPr>
            <w:tcW w:w="4634" w:type="dxa"/>
            <w:hideMark/>
          </w:tcPr>
          <w:p w14:paraId="298D8F20"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sz w:val="20"/>
                <w:szCs w:val="20"/>
                <w:lang w:val="en-GB" w:eastAsia="en-GB"/>
              </w:rPr>
              <w:t>100ml</w:t>
            </w:r>
          </w:p>
        </w:tc>
        <w:tc>
          <w:tcPr>
            <w:tcW w:w="4871" w:type="dxa"/>
            <w:hideMark/>
          </w:tcPr>
          <w:p w14:paraId="36B89013"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val="en-GB" w:eastAsia="en-GB"/>
              </w:rPr>
              <w:t>100ml</w:t>
            </w:r>
          </w:p>
        </w:tc>
      </w:tr>
      <w:tr w:rsidR="007A1FB8" w:rsidRPr="007A1FB8" w14:paraId="23B41F7E" w14:textId="77777777" w:rsidTr="00371167">
        <w:trPr>
          <w:trHeight w:val="2689"/>
        </w:trPr>
        <w:tc>
          <w:tcPr>
            <w:tcW w:w="4634" w:type="dxa"/>
            <w:hideMark/>
          </w:tcPr>
          <w:p w14:paraId="6A4EC98D" w14:textId="77777777" w:rsidR="007A1FB8" w:rsidRPr="007A1FB8" w:rsidRDefault="007A1FB8" w:rsidP="007A1FB8">
            <w:pPr>
              <w:rPr>
                <w:rFonts w:ascii="Arial" w:eastAsia="Aptos" w:hAnsi="Arial" w:cs="Arial"/>
                <w:sz w:val="20"/>
                <w:szCs w:val="20"/>
                <w:lang w:val="en-GB"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eastAsia="Aptos" w:hAnsi="Arial" w:cs="Arial"/>
                <w:sz w:val="20"/>
                <w:szCs w:val="20"/>
                <w:lang w:val="en-GB" w:eastAsia="en-GB"/>
              </w:rPr>
              <w:t xml:space="preserve">1471011000001106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6B97173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1474111000001105 (Alliance Healthcare (Distribution) Ltd)</w:t>
            </w:r>
          </w:p>
          <w:p w14:paraId="1E626F86"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9788011000001106 (Almus Pharmaceuticals Ltd)</w:t>
            </w:r>
          </w:p>
          <w:p w14:paraId="415D39BA"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17885711000001107 (Phoenix Healthcare Distribution Ltd)</w:t>
            </w:r>
          </w:p>
          <w:p w14:paraId="307C6A7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6035211000001107 (Sandoz Ltd)</w:t>
            </w:r>
          </w:p>
          <w:p w14:paraId="300C2AA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1473811000001101 (GlaxoSmithKline UK Ltd)</w:t>
            </w:r>
          </w:p>
          <w:p w14:paraId="5DCDD61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19692411000001108 (Sigma Pharmaceuticals Plc)</w:t>
            </w:r>
          </w:p>
          <w:p w14:paraId="3C9BD0E8" w14:textId="77777777" w:rsidR="007A1FB8" w:rsidRPr="007A1FB8" w:rsidRDefault="007A1FB8" w:rsidP="007A1FB8">
            <w:pPr>
              <w:rPr>
                <w:rFonts w:ascii="Arial" w:hAnsi="Arial" w:cs="Arial"/>
                <w:color w:val="000000"/>
                <w:sz w:val="20"/>
                <w:szCs w:val="20"/>
                <w:lang w:val="en-GB" w:eastAsia="en-GB"/>
              </w:rPr>
            </w:pPr>
          </w:p>
        </w:tc>
        <w:tc>
          <w:tcPr>
            <w:tcW w:w="4871" w:type="dxa"/>
            <w:hideMark/>
          </w:tcPr>
          <w:p w14:paraId="40AA1ADD"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58D56E2B"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 xml:space="preserve">11528711000001108 (A </w:t>
            </w:r>
            <w:proofErr w:type="spellStart"/>
            <w:r w:rsidRPr="007A1FB8">
              <w:rPr>
                <w:rFonts w:ascii="Arial" w:eastAsia="Aptos" w:hAnsi="Arial" w:cs="Arial"/>
                <w:sz w:val="20"/>
                <w:szCs w:val="20"/>
                <w:lang w:val="en-GB" w:eastAsia="en-GB"/>
              </w:rPr>
              <w:t>A</w:t>
            </w:r>
            <w:proofErr w:type="spellEnd"/>
            <w:r w:rsidRPr="007A1FB8">
              <w:rPr>
                <w:rFonts w:ascii="Arial" w:eastAsia="Aptos" w:hAnsi="Arial" w:cs="Arial"/>
                <w:sz w:val="20"/>
                <w:szCs w:val="20"/>
                <w:lang w:val="en-GB" w:eastAsia="en-GB"/>
              </w:rPr>
              <w:t xml:space="preserve"> H Pharmaceuticals Ltd)</w:t>
            </w:r>
          </w:p>
          <w:p w14:paraId="0EF05851"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43645811000001108 (Alliance Healthcare (Distribution) Ltd)</w:t>
            </w:r>
          </w:p>
          <w:p w14:paraId="3578D618"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43646211000001101</w:t>
            </w:r>
            <w:r w:rsidRPr="007A1FB8">
              <w:rPr>
                <w:rFonts w:ascii="Arial" w:eastAsia="Aptos" w:hAnsi="Arial" w:cs="Arial"/>
                <w:b/>
                <w:bCs/>
                <w:sz w:val="20"/>
                <w:szCs w:val="20"/>
                <w:lang w:val="en-GB" w:eastAsia="en-GB"/>
              </w:rPr>
              <w:t xml:space="preserve"> </w:t>
            </w:r>
            <w:r w:rsidRPr="007A1FB8">
              <w:rPr>
                <w:rFonts w:ascii="Arial" w:eastAsia="Aptos" w:hAnsi="Arial" w:cs="Arial"/>
                <w:sz w:val="20"/>
                <w:szCs w:val="20"/>
                <w:lang w:val="en-GB" w:eastAsia="en-GB"/>
              </w:rPr>
              <w:t>(Almus Pharmaceuticals Ltd)</w:t>
            </w:r>
          </w:p>
          <w:p w14:paraId="77BA392C"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43647011000001109 (Phoenix Healthcare Distribution Ltd)</w:t>
            </w:r>
          </w:p>
          <w:p w14:paraId="3E3040C0"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43647311000001107 (Sandoz Ltd)</w:t>
            </w:r>
          </w:p>
          <w:p w14:paraId="5C30D1A7"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43646611000001104 (GlaxoSmithKline UK Ltd)</w:t>
            </w:r>
          </w:p>
          <w:p w14:paraId="57E7CD95" w14:textId="77777777" w:rsidR="007A1FB8" w:rsidRPr="007A1FB8" w:rsidRDefault="007A1FB8" w:rsidP="007A1FB8">
            <w:pPr>
              <w:rPr>
                <w:rFonts w:ascii="Arial" w:eastAsia="Aptos" w:hAnsi="Arial" w:cs="Arial"/>
                <w:sz w:val="20"/>
                <w:szCs w:val="20"/>
                <w:lang w:val="en-GB" w:eastAsia="en-GB"/>
              </w:rPr>
            </w:pPr>
            <w:r w:rsidRPr="007A1FB8">
              <w:rPr>
                <w:rFonts w:ascii="Arial" w:eastAsia="Aptos" w:hAnsi="Arial" w:cs="Arial"/>
                <w:sz w:val="20"/>
                <w:szCs w:val="20"/>
                <w:lang w:val="en-GB" w:eastAsia="en-GB"/>
              </w:rPr>
              <w:t>43647711000001106 (Sigma Pharmaceuticals Plc)</w:t>
            </w:r>
          </w:p>
          <w:p w14:paraId="72C6A5C4" w14:textId="77777777" w:rsidR="007A1FB8" w:rsidRPr="007A1FB8" w:rsidRDefault="007A1FB8" w:rsidP="007A1FB8">
            <w:pPr>
              <w:rPr>
                <w:rFonts w:ascii="Arial" w:hAnsi="Arial" w:cs="Arial"/>
                <w:b/>
                <w:bCs/>
                <w:sz w:val="20"/>
                <w:szCs w:val="20"/>
                <w:lang w:eastAsia="en-GB"/>
              </w:rPr>
            </w:pPr>
          </w:p>
          <w:p w14:paraId="49D24BD6" w14:textId="77777777" w:rsidR="007A1FB8" w:rsidRPr="007A1FB8" w:rsidRDefault="007A1FB8" w:rsidP="007A1FB8">
            <w:pPr>
              <w:rPr>
                <w:rFonts w:ascii="Arial" w:hAnsi="Arial" w:cs="Arial"/>
                <w:sz w:val="20"/>
                <w:szCs w:val="20"/>
                <w:lang w:eastAsia="en-GB"/>
              </w:rPr>
            </w:pPr>
          </w:p>
        </w:tc>
      </w:tr>
    </w:tbl>
    <w:p w14:paraId="43A9CFF6" w14:textId="77777777" w:rsidR="007A1FB8" w:rsidRDefault="007A1FB8" w:rsidP="00BB7C98">
      <w:pPr>
        <w:autoSpaceDE w:val="0"/>
        <w:autoSpaceDN w:val="0"/>
        <w:adjustRightInd w:val="0"/>
        <w:rPr>
          <w:rFonts w:ascii="Arial" w:hAnsi="Arial" w:cs="Arial"/>
        </w:rPr>
      </w:pPr>
    </w:p>
    <w:p w14:paraId="388B61DD" w14:textId="77777777" w:rsidR="009023A0" w:rsidRDefault="009023A0" w:rsidP="00BB7C98">
      <w:pPr>
        <w:autoSpaceDE w:val="0"/>
        <w:autoSpaceDN w:val="0"/>
        <w:adjustRightInd w:val="0"/>
        <w:rPr>
          <w:rFonts w:ascii="Arial" w:hAnsi="Arial" w:cs="Arial"/>
        </w:rPr>
      </w:pPr>
    </w:p>
    <w:p w14:paraId="2D82788D" w14:textId="77777777" w:rsidR="007A1FB8" w:rsidRDefault="007A1FB8" w:rsidP="00BB7C98">
      <w:pPr>
        <w:autoSpaceDE w:val="0"/>
        <w:autoSpaceDN w:val="0"/>
        <w:adjustRightInd w:val="0"/>
        <w:rPr>
          <w:rFonts w:ascii="Arial" w:hAnsi="Arial" w:cs="Arial"/>
        </w:rPr>
      </w:pPr>
    </w:p>
    <w:p w14:paraId="16EB4769" w14:textId="77777777" w:rsidR="007A1FB8" w:rsidRDefault="007A1FB8" w:rsidP="00BB7C98">
      <w:pPr>
        <w:autoSpaceDE w:val="0"/>
        <w:autoSpaceDN w:val="0"/>
        <w:adjustRightInd w:val="0"/>
        <w:rPr>
          <w:rFonts w:ascii="Arial" w:hAnsi="Arial" w:cs="Arial"/>
        </w:rPr>
      </w:pPr>
    </w:p>
    <w:p w14:paraId="5A66086C" w14:textId="77777777" w:rsidR="007A1FB8" w:rsidRDefault="007A1FB8" w:rsidP="00BB7C98">
      <w:pPr>
        <w:autoSpaceDE w:val="0"/>
        <w:autoSpaceDN w:val="0"/>
        <w:adjustRightInd w:val="0"/>
        <w:rPr>
          <w:rFonts w:ascii="Arial" w:hAnsi="Arial" w:cs="Arial"/>
        </w:rPr>
      </w:pPr>
    </w:p>
    <w:p w14:paraId="0BF8C06E" w14:textId="77777777" w:rsidR="007A1FB8" w:rsidRDefault="007A1FB8" w:rsidP="00BB7C98">
      <w:pPr>
        <w:autoSpaceDE w:val="0"/>
        <w:autoSpaceDN w:val="0"/>
        <w:adjustRightInd w:val="0"/>
        <w:rPr>
          <w:rFonts w:ascii="Arial" w:hAnsi="Arial" w:cs="Arial"/>
        </w:rPr>
      </w:pPr>
    </w:p>
    <w:p w14:paraId="145EDD45" w14:textId="77777777" w:rsidR="007A1FB8" w:rsidRDefault="007A1FB8" w:rsidP="00BB7C98">
      <w:pPr>
        <w:autoSpaceDE w:val="0"/>
        <w:autoSpaceDN w:val="0"/>
        <w:adjustRightInd w:val="0"/>
        <w:rPr>
          <w:rFonts w:ascii="Arial" w:hAnsi="Arial" w:cs="Arial"/>
        </w:rPr>
      </w:pPr>
    </w:p>
    <w:p w14:paraId="49C8DFD9" w14:textId="77777777" w:rsidR="007A1FB8" w:rsidRDefault="007A1FB8" w:rsidP="00BB7C98">
      <w:pPr>
        <w:autoSpaceDE w:val="0"/>
        <w:autoSpaceDN w:val="0"/>
        <w:adjustRightInd w:val="0"/>
        <w:rPr>
          <w:rFonts w:ascii="Arial" w:hAnsi="Arial" w:cs="Arial"/>
        </w:rPr>
      </w:pPr>
    </w:p>
    <w:p w14:paraId="527FBA33" w14:textId="77777777" w:rsidR="007A1FB8" w:rsidRDefault="007A1FB8" w:rsidP="00BB7C98">
      <w:pPr>
        <w:autoSpaceDE w:val="0"/>
        <w:autoSpaceDN w:val="0"/>
        <w:adjustRightInd w:val="0"/>
        <w:rPr>
          <w:rFonts w:ascii="Arial" w:hAnsi="Arial" w:cs="Arial"/>
        </w:rPr>
      </w:pPr>
    </w:p>
    <w:p w14:paraId="55E14C0D" w14:textId="77777777" w:rsidR="007A1FB8" w:rsidRDefault="007A1FB8" w:rsidP="00BB7C98">
      <w:pPr>
        <w:autoSpaceDE w:val="0"/>
        <w:autoSpaceDN w:val="0"/>
        <w:adjustRightInd w:val="0"/>
        <w:rPr>
          <w:rFonts w:ascii="Arial" w:hAnsi="Arial" w:cs="Arial"/>
        </w:rPr>
      </w:pPr>
    </w:p>
    <w:p w14:paraId="1A047FE4" w14:textId="77777777" w:rsidR="007A1FB8" w:rsidRDefault="007A1FB8" w:rsidP="00BB7C98">
      <w:pPr>
        <w:autoSpaceDE w:val="0"/>
        <w:autoSpaceDN w:val="0"/>
        <w:adjustRightInd w:val="0"/>
        <w:rPr>
          <w:rFonts w:ascii="Arial" w:hAnsi="Arial" w:cs="Arial"/>
        </w:rPr>
      </w:pPr>
    </w:p>
    <w:p w14:paraId="71F8EC83" w14:textId="77777777" w:rsidR="007A1FB8" w:rsidRDefault="007A1FB8" w:rsidP="00BB7C98">
      <w:pPr>
        <w:autoSpaceDE w:val="0"/>
        <w:autoSpaceDN w:val="0"/>
        <w:adjustRightInd w:val="0"/>
        <w:rPr>
          <w:rFonts w:ascii="Arial" w:hAnsi="Arial" w:cs="Arial"/>
        </w:rPr>
      </w:pPr>
    </w:p>
    <w:p w14:paraId="2273FF1F" w14:textId="77777777" w:rsidR="007A1FB8" w:rsidRDefault="007A1FB8" w:rsidP="00BB7C98">
      <w:pPr>
        <w:autoSpaceDE w:val="0"/>
        <w:autoSpaceDN w:val="0"/>
        <w:adjustRightInd w:val="0"/>
        <w:rPr>
          <w:rFonts w:ascii="Arial" w:hAnsi="Arial" w:cs="Arial"/>
        </w:rPr>
      </w:pPr>
    </w:p>
    <w:p w14:paraId="77C7B1B4" w14:textId="77777777" w:rsidR="007A1FB8" w:rsidRDefault="007A1FB8" w:rsidP="00BB7C98">
      <w:pPr>
        <w:autoSpaceDE w:val="0"/>
        <w:autoSpaceDN w:val="0"/>
        <w:adjustRightInd w:val="0"/>
        <w:rPr>
          <w:rFonts w:ascii="Arial" w:hAnsi="Arial" w:cs="Arial"/>
        </w:rPr>
      </w:pPr>
    </w:p>
    <w:tbl>
      <w:tblPr>
        <w:tblStyle w:val="TableGrid"/>
        <w:tblW w:w="9505" w:type="dxa"/>
        <w:tblLook w:val="04A0" w:firstRow="1" w:lastRow="0" w:firstColumn="1" w:lastColumn="0" w:noHBand="0" w:noVBand="1"/>
      </w:tblPr>
      <w:tblGrid>
        <w:gridCol w:w="4634"/>
        <w:gridCol w:w="4871"/>
      </w:tblGrid>
      <w:tr w:rsidR="007A1FB8" w:rsidRPr="007A1FB8" w14:paraId="416DA3DE" w14:textId="77777777" w:rsidTr="00371167">
        <w:trPr>
          <w:trHeight w:val="223"/>
        </w:trPr>
        <w:tc>
          <w:tcPr>
            <w:tcW w:w="4634" w:type="dxa"/>
          </w:tcPr>
          <w:p w14:paraId="6904A798"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lastRenderedPageBreak/>
              <w:t>Concept to be made Invalid</w:t>
            </w:r>
          </w:p>
        </w:tc>
        <w:tc>
          <w:tcPr>
            <w:tcW w:w="4871" w:type="dxa"/>
          </w:tcPr>
          <w:p w14:paraId="729E63F5" w14:textId="77777777" w:rsidR="007A1FB8" w:rsidRPr="007A1FB8" w:rsidRDefault="007A1FB8" w:rsidP="007A1FB8">
            <w:pPr>
              <w:autoSpaceDE w:val="0"/>
              <w:autoSpaceDN w:val="0"/>
              <w:adjustRightInd w:val="0"/>
              <w:rPr>
                <w:rFonts w:ascii="Arial" w:hAnsi="Arial" w:cs="Arial"/>
                <w:lang w:eastAsia="en-GB"/>
              </w:rPr>
            </w:pPr>
            <w:r w:rsidRPr="007A1FB8">
              <w:rPr>
                <w:rFonts w:ascii="Arial" w:hAnsi="Arial" w:cs="Arial"/>
                <w:b/>
                <w:bCs/>
                <w:color w:val="000000"/>
                <w:sz w:val="20"/>
                <w:szCs w:val="20"/>
                <w:lang w:eastAsia="en-GB"/>
              </w:rPr>
              <w:t>Replacement concepts</w:t>
            </w:r>
          </w:p>
        </w:tc>
      </w:tr>
      <w:tr w:rsidR="007A1FB8" w:rsidRPr="007A1FB8" w14:paraId="75AF123F" w14:textId="77777777" w:rsidTr="00371167">
        <w:trPr>
          <w:trHeight w:val="739"/>
        </w:trPr>
        <w:tc>
          <w:tcPr>
            <w:tcW w:w="4634" w:type="dxa"/>
            <w:noWrap/>
            <w:hideMark/>
          </w:tcPr>
          <w:p w14:paraId="26344AD9" w14:textId="77777777" w:rsidR="007A1FB8" w:rsidRPr="007A1FB8" w:rsidRDefault="007A1FB8" w:rsidP="007A1FB8">
            <w:pPr>
              <w:rPr>
                <w:rFonts w:ascii="Arial" w:eastAsia="Calibri" w:hAnsi="Arial" w:cs="Arial"/>
                <w:b/>
                <w:bCs/>
                <w:color w:val="000000"/>
                <w:sz w:val="20"/>
                <w:szCs w:val="20"/>
                <w:lang w:val="en-GB" w:eastAsia="en-GB"/>
              </w:rPr>
            </w:pPr>
            <w:r w:rsidRPr="007A1FB8">
              <w:rPr>
                <w:rFonts w:ascii="Arial" w:hAnsi="Arial" w:cs="Arial"/>
                <w:b/>
                <w:bCs/>
                <w:color w:val="000000"/>
                <w:sz w:val="20"/>
                <w:szCs w:val="20"/>
                <w:lang w:eastAsia="en-GB"/>
              </w:rPr>
              <w:t>VMP</w:t>
            </w:r>
            <w:r w:rsidRPr="007A1FB8">
              <w:rPr>
                <w:rFonts w:ascii="Arial" w:hAnsi="Arial" w:cs="Arial"/>
                <w:b/>
                <w:bCs/>
                <w:color w:val="000000"/>
                <w:sz w:val="20"/>
                <w:szCs w:val="20"/>
                <w:lang w:eastAsia="en-GB"/>
              </w:rPr>
              <w:br/>
            </w:r>
            <w:r w:rsidRPr="007A1FB8">
              <w:rPr>
                <w:rFonts w:ascii="Arial" w:eastAsia="Calibri" w:hAnsi="Arial" w:cs="Arial"/>
                <w:color w:val="000000"/>
                <w:sz w:val="20"/>
                <w:szCs w:val="20"/>
                <w:lang w:val="en-GB" w:eastAsia="en-GB"/>
              </w:rPr>
              <w:t>Co-amoxiclav 400mg/57mg/5ml oral suspension sugar free (not to be invalidated)</w:t>
            </w:r>
          </w:p>
        </w:tc>
        <w:tc>
          <w:tcPr>
            <w:tcW w:w="4871" w:type="dxa"/>
            <w:noWrap/>
            <w:hideMark/>
          </w:tcPr>
          <w:p w14:paraId="3F28407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w:t>
            </w:r>
          </w:p>
          <w:p w14:paraId="063D388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w:t>
            </w:r>
            <w:r w:rsidRPr="007A1FB8">
              <w:rPr>
                <w:rFonts w:ascii="Arial" w:hAnsi="Arial" w:cs="Arial"/>
                <w:sz w:val="20"/>
                <w:szCs w:val="20"/>
                <w:lang w:eastAsia="en-GB"/>
              </w:rPr>
              <w:br/>
            </w:r>
          </w:p>
        </w:tc>
      </w:tr>
      <w:tr w:rsidR="007A1FB8" w:rsidRPr="007A1FB8" w14:paraId="784FD8F2" w14:textId="77777777" w:rsidTr="00371167">
        <w:trPr>
          <w:trHeight w:val="416"/>
        </w:trPr>
        <w:tc>
          <w:tcPr>
            <w:tcW w:w="4634" w:type="dxa"/>
            <w:hideMark/>
          </w:tcPr>
          <w:p w14:paraId="585BEE5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 SNOMED ID</w:t>
            </w:r>
            <w:r w:rsidRPr="007A1FB8">
              <w:rPr>
                <w:rFonts w:ascii="Arial" w:hAnsi="Arial" w:cs="Arial"/>
                <w:color w:val="000000"/>
                <w:sz w:val="20"/>
                <w:szCs w:val="20"/>
                <w:lang w:eastAsia="en-GB"/>
              </w:rPr>
              <w:br/>
              <w:t>37083711000001108</w:t>
            </w:r>
          </w:p>
          <w:p w14:paraId="59D3C916" w14:textId="77777777" w:rsidR="007A1FB8" w:rsidRPr="007A1FB8" w:rsidRDefault="007A1FB8" w:rsidP="007A1FB8">
            <w:pPr>
              <w:rPr>
                <w:rFonts w:ascii="Arial" w:hAnsi="Arial" w:cs="Arial"/>
                <w:b/>
                <w:bCs/>
                <w:color w:val="000000"/>
                <w:sz w:val="20"/>
                <w:szCs w:val="20"/>
                <w:lang w:eastAsia="en-GB"/>
              </w:rPr>
            </w:pPr>
          </w:p>
        </w:tc>
        <w:tc>
          <w:tcPr>
            <w:tcW w:w="4871" w:type="dxa"/>
            <w:hideMark/>
          </w:tcPr>
          <w:p w14:paraId="2CD63B64"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 SNOMED ID</w:t>
            </w:r>
          </w:p>
          <w:p w14:paraId="31B14279" w14:textId="77777777" w:rsidR="007A1FB8" w:rsidRPr="007A1FB8" w:rsidRDefault="007A1FB8" w:rsidP="007A1FB8">
            <w:pPr>
              <w:rPr>
                <w:rFonts w:ascii="Arial" w:hAnsi="Arial" w:cs="Arial"/>
                <w:sz w:val="20"/>
                <w:szCs w:val="20"/>
                <w:lang w:eastAsia="en-GB"/>
              </w:rPr>
            </w:pPr>
          </w:p>
        </w:tc>
      </w:tr>
      <w:tr w:rsidR="007A1FB8" w:rsidRPr="007A1FB8" w14:paraId="12BFA513" w14:textId="77777777" w:rsidTr="00371167">
        <w:trPr>
          <w:trHeight w:val="401"/>
        </w:trPr>
        <w:tc>
          <w:tcPr>
            <w:tcW w:w="4634" w:type="dxa"/>
            <w:hideMark/>
          </w:tcPr>
          <w:p w14:paraId="2A42B693"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VMPP</w:t>
            </w:r>
          </w:p>
          <w:p w14:paraId="5C62E637"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35ml (not to be invalidated)</w:t>
            </w:r>
          </w:p>
          <w:p w14:paraId="5926AA64"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70ml (not to be invalidated)</w:t>
            </w:r>
          </w:p>
        </w:tc>
        <w:tc>
          <w:tcPr>
            <w:tcW w:w="4871" w:type="dxa"/>
            <w:hideMark/>
          </w:tcPr>
          <w:p w14:paraId="3B639313" w14:textId="77777777" w:rsidR="007A1FB8" w:rsidRPr="007A1FB8" w:rsidRDefault="007A1FB8" w:rsidP="007A1FB8">
            <w:pPr>
              <w:rPr>
                <w:rFonts w:ascii="Arial" w:hAnsi="Arial" w:cs="Arial"/>
                <w:sz w:val="20"/>
                <w:szCs w:val="20"/>
                <w:lang w:eastAsia="en-GB"/>
              </w:rPr>
            </w:pPr>
            <w:r w:rsidRPr="007A1FB8">
              <w:rPr>
                <w:rFonts w:ascii="Arial" w:hAnsi="Arial" w:cs="Arial"/>
                <w:b/>
                <w:bCs/>
                <w:sz w:val="20"/>
                <w:szCs w:val="20"/>
                <w:lang w:eastAsia="en-GB"/>
              </w:rPr>
              <w:t>VMPP</w:t>
            </w:r>
            <w:r w:rsidRPr="007A1FB8">
              <w:rPr>
                <w:rFonts w:ascii="Arial" w:hAnsi="Arial" w:cs="Arial"/>
                <w:sz w:val="20"/>
                <w:szCs w:val="20"/>
                <w:lang w:eastAsia="en-GB"/>
              </w:rPr>
              <w:br/>
              <w:t>35ml</w:t>
            </w:r>
          </w:p>
          <w:p w14:paraId="760E041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70ml</w:t>
            </w:r>
          </w:p>
        </w:tc>
      </w:tr>
      <w:tr w:rsidR="007A1FB8" w:rsidRPr="007A1FB8" w14:paraId="3BBDF81F" w14:textId="77777777" w:rsidTr="00371167">
        <w:trPr>
          <w:trHeight w:val="497"/>
        </w:trPr>
        <w:tc>
          <w:tcPr>
            <w:tcW w:w="4634" w:type="dxa"/>
            <w:hideMark/>
          </w:tcPr>
          <w:p w14:paraId="5D2C7EBA" w14:textId="77777777" w:rsidR="007A1FB8" w:rsidRPr="007A1FB8" w:rsidRDefault="007A1FB8" w:rsidP="007A1FB8">
            <w:pPr>
              <w:rPr>
                <w:rFonts w:ascii="Arial" w:hAnsi="Arial" w:cs="Arial"/>
                <w:color w:val="000000"/>
                <w:sz w:val="20"/>
                <w:szCs w:val="20"/>
                <w:lang w:eastAsia="en-GB"/>
              </w:rPr>
            </w:pPr>
            <w:r w:rsidRPr="007A1FB8">
              <w:rPr>
                <w:rFonts w:ascii="Arial" w:hAnsi="Arial" w:cs="Arial"/>
                <w:b/>
                <w:bCs/>
                <w:color w:val="000000"/>
                <w:sz w:val="20"/>
                <w:szCs w:val="20"/>
                <w:lang w:eastAsia="en-GB"/>
              </w:rPr>
              <w:t>VMPP SNOMED ID</w:t>
            </w:r>
            <w:r w:rsidRPr="007A1FB8">
              <w:rPr>
                <w:rFonts w:ascii="Arial" w:hAnsi="Arial" w:cs="Arial"/>
                <w:color w:val="000000"/>
                <w:sz w:val="20"/>
                <w:szCs w:val="20"/>
                <w:lang w:eastAsia="en-GB"/>
              </w:rPr>
              <w:br/>
              <w:t>1298411000001100</w:t>
            </w:r>
          </w:p>
          <w:p w14:paraId="0F068196" w14:textId="77777777" w:rsidR="007A1FB8" w:rsidRPr="007A1FB8" w:rsidRDefault="007A1FB8" w:rsidP="007A1FB8">
            <w:pPr>
              <w:rPr>
                <w:rFonts w:ascii="Arial" w:hAnsi="Arial" w:cs="Arial"/>
                <w:color w:val="000000"/>
                <w:sz w:val="20"/>
                <w:szCs w:val="20"/>
                <w:lang w:eastAsia="en-GB"/>
              </w:rPr>
            </w:pPr>
            <w:r w:rsidRPr="007A1FB8">
              <w:rPr>
                <w:rFonts w:ascii="Arial" w:hAnsi="Arial" w:cs="Arial"/>
                <w:color w:val="000000"/>
                <w:sz w:val="20"/>
                <w:szCs w:val="20"/>
                <w:lang w:eastAsia="en-GB"/>
              </w:rPr>
              <w:t>1030511000001103</w:t>
            </w:r>
          </w:p>
        </w:tc>
        <w:tc>
          <w:tcPr>
            <w:tcW w:w="4871" w:type="dxa"/>
            <w:hideMark/>
          </w:tcPr>
          <w:p w14:paraId="07A60D1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VMPP SNOMED ID</w:t>
            </w:r>
          </w:p>
          <w:p w14:paraId="08501A2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43648011000001105</w:t>
            </w:r>
          </w:p>
          <w:p w14:paraId="0407D689"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43648111000001106</w:t>
            </w:r>
          </w:p>
        </w:tc>
      </w:tr>
      <w:tr w:rsidR="007A1FB8" w:rsidRPr="007A1FB8" w14:paraId="66D21BEA" w14:textId="77777777" w:rsidTr="00371167">
        <w:trPr>
          <w:trHeight w:val="771"/>
        </w:trPr>
        <w:tc>
          <w:tcPr>
            <w:tcW w:w="4634" w:type="dxa"/>
            <w:hideMark/>
          </w:tcPr>
          <w:p w14:paraId="01E49981" w14:textId="77777777" w:rsidR="007A1FB8" w:rsidRPr="007A1FB8" w:rsidRDefault="007A1FB8" w:rsidP="007A1FB8">
            <w:pPr>
              <w:rPr>
                <w:rFonts w:ascii="Arial" w:hAnsi="Arial" w:cs="Arial"/>
                <w:b/>
                <w:bCs/>
                <w:color w:val="000000"/>
                <w:sz w:val="20"/>
                <w:szCs w:val="20"/>
                <w:lang w:eastAsia="en-GB"/>
              </w:rPr>
            </w:pPr>
            <w:r w:rsidRPr="007A1FB8">
              <w:rPr>
                <w:rFonts w:ascii="Arial" w:hAnsi="Arial" w:cs="Arial"/>
                <w:b/>
                <w:bCs/>
                <w:color w:val="000000"/>
                <w:sz w:val="20"/>
                <w:szCs w:val="20"/>
                <w:lang w:eastAsia="en-GB"/>
              </w:rPr>
              <w:t>AMP &amp; AMP SNOMED IDs</w:t>
            </w:r>
          </w:p>
          <w:p w14:paraId="39E18DFB" w14:textId="77777777" w:rsidR="007A1FB8" w:rsidRPr="007A1FB8" w:rsidRDefault="007A1FB8" w:rsidP="007A1FB8">
            <w:pPr>
              <w:rPr>
                <w:rFonts w:ascii="Arial" w:hAnsi="Arial" w:cs="Arial"/>
                <w:b/>
                <w:bCs/>
                <w:sz w:val="20"/>
                <w:szCs w:val="20"/>
                <w:lang w:eastAsia="en-GB"/>
              </w:rPr>
            </w:pPr>
            <w:r w:rsidRPr="007A1FB8">
              <w:rPr>
                <w:rFonts w:ascii="Arial" w:hAnsi="Arial" w:cs="Arial"/>
                <w:sz w:val="20"/>
                <w:szCs w:val="20"/>
                <w:lang w:eastAsia="en-GB"/>
              </w:rPr>
              <w:t>Co-amoxiclav 400mg/57mg/5ml oral suspension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1D109ECB"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38850411000001108</w:t>
            </w:r>
          </w:p>
          <w:p w14:paraId="21A89C9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5C8C850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22036711000001105</w:t>
            </w:r>
          </w:p>
          <w:p w14:paraId="15D8498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25891CFA"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15077811000001102</w:t>
            </w:r>
          </w:p>
          <w:p w14:paraId="18297C5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0A94B19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169511000001107</w:t>
            </w:r>
          </w:p>
          <w:p w14:paraId="056D8B02"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567A7217"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14199011000001106</w:t>
            </w:r>
          </w:p>
          <w:p w14:paraId="3277B632" w14:textId="77777777" w:rsidR="007A1FB8" w:rsidRPr="007A1FB8" w:rsidRDefault="007A1FB8" w:rsidP="007A1FB8">
            <w:pPr>
              <w:rPr>
                <w:rFonts w:ascii="Arial" w:hAnsi="Arial" w:cs="Arial"/>
                <w:b/>
                <w:bCs/>
                <w:color w:val="000000"/>
                <w:sz w:val="20"/>
                <w:szCs w:val="20"/>
                <w:lang w:val="en-GB" w:eastAsia="en-GB"/>
              </w:rPr>
            </w:pPr>
          </w:p>
        </w:tc>
        <w:tc>
          <w:tcPr>
            <w:tcW w:w="4871" w:type="dxa"/>
            <w:hideMark/>
          </w:tcPr>
          <w:p w14:paraId="35956DD6" w14:textId="77777777" w:rsidR="007A1FB8" w:rsidRPr="007A1FB8" w:rsidRDefault="007A1FB8" w:rsidP="007A1FB8">
            <w:pPr>
              <w:rPr>
                <w:rFonts w:ascii="Arial" w:hAnsi="Arial" w:cs="Arial"/>
                <w:b/>
                <w:bCs/>
                <w:sz w:val="20"/>
                <w:szCs w:val="20"/>
                <w:lang w:eastAsia="en-GB"/>
              </w:rPr>
            </w:pPr>
            <w:r w:rsidRPr="007A1FB8">
              <w:rPr>
                <w:rFonts w:ascii="Arial" w:hAnsi="Arial" w:cs="Arial"/>
                <w:b/>
                <w:bCs/>
                <w:color w:val="000000"/>
                <w:sz w:val="20"/>
                <w:szCs w:val="20"/>
                <w:lang w:eastAsia="en-GB"/>
              </w:rPr>
              <w:t>AMP &amp; AMP SNOMED IDs</w:t>
            </w:r>
            <w:r w:rsidRPr="007A1FB8">
              <w:rPr>
                <w:rFonts w:ascii="Arial" w:hAnsi="Arial" w:cs="Arial"/>
                <w:b/>
                <w:bCs/>
                <w:color w:val="000000"/>
                <w:sz w:val="20"/>
                <w:szCs w:val="20"/>
                <w:lang w:eastAsia="en-GB"/>
              </w:rPr>
              <w:br/>
            </w:r>
            <w:r w:rsidRPr="007A1FB8">
              <w:rPr>
                <w:rFonts w:ascii="Arial" w:hAnsi="Arial" w:cs="Arial"/>
                <w:sz w:val="20"/>
                <w:szCs w:val="20"/>
                <w:lang w:eastAsia="en-GB"/>
              </w:rPr>
              <w:t>Co-amoxiclav 400mg/57mg/5ml oral suspension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40A38422"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43648211000001100</w:t>
            </w:r>
          </w:p>
          <w:p w14:paraId="5C10DA9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(Sandoz Ltd)</w:t>
            </w:r>
          </w:p>
          <w:p w14:paraId="0D9E2B86"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43649011000001100</w:t>
            </w:r>
          </w:p>
          <w:p w14:paraId="07F8594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Co-amoxiclav 400mg/57mg/5ml oral suspension (Sigma Pharmaceuticals Plc)</w:t>
            </w:r>
          </w:p>
          <w:p w14:paraId="5D867320"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43649511000001108</w:t>
            </w:r>
          </w:p>
          <w:p w14:paraId="09FB8D83"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(GlaxoSmithKline UK Ltd)</w:t>
            </w:r>
          </w:p>
          <w:p w14:paraId="127089DF"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43648511000001102</w:t>
            </w:r>
          </w:p>
          <w:p w14:paraId="0265FB1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Augmentin-Duo 400/57 oral suspension (Sigma Pharmaceuticals Plc)</w:t>
            </w:r>
          </w:p>
          <w:p w14:paraId="1D5E7B59"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43649311000001102</w:t>
            </w:r>
          </w:p>
          <w:p w14:paraId="4CAEBE94" w14:textId="77777777" w:rsidR="007A1FB8" w:rsidRPr="007A1FB8" w:rsidRDefault="007A1FB8" w:rsidP="007A1FB8">
            <w:pPr>
              <w:rPr>
                <w:rFonts w:ascii="Arial" w:hAnsi="Arial" w:cs="Arial"/>
                <w:b/>
                <w:bCs/>
                <w:sz w:val="20"/>
                <w:szCs w:val="20"/>
                <w:lang w:eastAsia="en-GB"/>
              </w:rPr>
            </w:pPr>
          </w:p>
        </w:tc>
      </w:tr>
      <w:tr w:rsidR="007A1FB8" w:rsidRPr="007A1FB8" w14:paraId="6E764CA1" w14:textId="77777777" w:rsidTr="00371167">
        <w:trPr>
          <w:trHeight w:val="520"/>
        </w:trPr>
        <w:tc>
          <w:tcPr>
            <w:tcW w:w="4634" w:type="dxa"/>
            <w:hideMark/>
          </w:tcPr>
          <w:p w14:paraId="2585CC48" w14:textId="77777777" w:rsidR="007A1FB8" w:rsidRPr="007A1FB8" w:rsidRDefault="007A1FB8" w:rsidP="007A1FB8">
            <w:pPr>
              <w:rPr>
                <w:rFonts w:ascii="Arial" w:eastAsia="Times New Roman" w:hAnsi="Arial" w:cs="Arial"/>
                <w:color w:val="000000"/>
                <w:sz w:val="20"/>
                <w:szCs w:val="20"/>
                <w:lang w:eastAsia="en-GB"/>
              </w:rPr>
            </w:pPr>
            <w:r w:rsidRPr="007A1FB8">
              <w:rPr>
                <w:rFonts w:ascii="Arial" w:hAnsi="Arial" w:cs="Arial"/>
                <w:b/>
                <w:bCs/>
                <w:color w:val="000000"/>
                <w:sz w:val="20"/>
                <w:szCs w:val="20"/>
                <w:lang w:eastAsia="en-GB"/>
              </w:rPr>
              <w:t>AMPP</w:t>
            </w:r>
            <w:r w:rsidRPr="007A1FB8">
              <w:rPr>
                <w:rFonts w:ascii="Arial" w:hAnsi="Arial" w:cs="Arial"/>
                <w:color w:val="000000"/>
                <w:sz w:val="20"/>
                <w:szCs w:val="20"/>
                <w:lang w:eastAsia="en-GB"/>
              </w:rPr>
              <w:br/>
            </w:r>
            <w:r w:rsidRPr="007A1FB8">
              <w:rPr>
                <w:rFonts w:ascii="Arial" w:eastAsia="Times New Roman" w:hAnsi="Arial" w:cs="Arial"/>
                <w:color w:val="000000"/>
                <w:sz w:val="20"/>
                <w:szCs w:val="20"/>
                <w:lang w:eastAsia="en-GB"/>
              </w:rPr>
              <w:t>35ml</w:t>
            </w:r>
          </w:p>
          <w:p w14:paraId="18FAABB1" w14:textId="77777777" w:rsidR="007A1FB8" w:rsidRPr="007A1FB8" w:rsidRDefault="007A1FB8" w:rsidP="007A1FB8">
            <w:pPr>
              <w:rPr>
                <w:rFonts w:ascii="Arial" w:hAnsi="Arial" w:cs="Arial"/>
                <w:b/>
                <w:bCs/>
                <w:color w:val="000000"/>
                <w:sz w:val="20"/>
                <w:szCs w:val="20"/>
                <w:lang w:eastAsia="en-GB"/>
              </w:rPr>
            </w:pPr>
            <w:r w:rsidRPr="007A1FB8">
              <w:rPr>
                <w:rFonts w:ascii="Arial" w:eastAsia="Times New Roman" w:hAnsi="Arial" w:cs="Arial"/>
                <w:color w:val="000000"/>
                <w:sz w:val="20"/>
                <w:szCs w:val="20"/>
                <w:lang w:eastAsia="en-GB"/>
              </w:rPr>
              <w:t>70ml</w:t>
            </w:r>
          </w:p>
        </w:tc>
        <w:tc>
          <w:tcPr>
            <w:tcW w:w="4871" w:type="dxa"/>
            <w:hideMark/>
          </w:tcPr>
          <w:p w14:paraId="63996E5B" w14:textId="77777777" w:rsidR="007A1FB8" w:rsidRPr="007A1FB8" w:rsidRDefault="007A1FB8" w:rsidP="007A1FB8">
            <w:pPr>
              <w:rPr>
                <w:rFonts w:ascii="Arial" w:eastAsia="Times New Roman" w:hAnsi="Arial" w:cs="Arial"/>
                <w:sz w:val="20"/>
                <w:szCs w:val="20"/>
                <w:lang w:eastAsia="en-GB"/>
              </w:rPr>
            </w:pPr>
            <w:r w:rsidRPr="007A1FB8">
              <w:rPr>
                <w:rFonts w:ascii="Arial" w:hAnsi="Arial" w:cs="Arial"/>
                <w:b/>
                <w:bCs/>
                <w:sz w:val="20"/>
                <w:szCs w:val="20"/>
                <w:lang w:eastAsia="en-GB"/>
              </w:rPr>
              <w:t>AMPP</w:t>
            </w:r>
            <w:r w:rsidRPr="007A1FB8">
              <w:rPr>
                <w:rFonts w:ascii="Arial" w:hAnsi="Arial" w:cs="Arial"/>
                <w:b/>
                <w:bCs/>
                <w:sz w:val="20"/>
                <w:szCs w:val="20"/>
                <w:lang w:eastAsia="en-GB"/>
              </w:rPr>
              <w:br/>
            </w:r>
            <w:r w:rsidRPr="007A1FB8">
              <w:rPr>
                <w:rFonts w:ascii="Arial" w:eastAsia="Times New Roman" w:hAnsi="Arial" w:cs="Arial"/>
                <w:sz w:val="20"/>
                <w:szCs w:val="20"/>
                <w:lang w:eastAsia="en-GB"/>
              </w:rPr>
              <w:t>35ml</w:t>
            </w:r>
          </w:p>
          <w:p w14:paraId="102B76B9" w14:textId="77777777" w:rsidR="007A1FB8" w:rsidRPr="007A1FB8" w:rsidRDefault="007A1FB8" w:rsidP="007A1FB8">
            <w:pPr>
              <w:rPr>
                <w:rFonts w:ascii="Arial" w:hAnsi="Arial" w:cs="Arial"/>
                <w:b/>
                <w:bCs/>
                <w:sz w:val="20"/>
                <w:szCs w:val="20"/>
                <w:lang w:eastAsia="en-GB"/>
              </w:rPr>
            </w:pPr>
            <w:r w:rsidRPr="007A1FB8">
              <w:rPr>
                <w:rFonts w:ascii="Arial" w:eastAsia="Times New Roman" w:hAnsi="Arial" w:cs="Arial"/>
                <w:sz w:val="20"/>
                <w:szCs w:val="20"/>
                <w:lang w:eastAsia="en-GB"/>
              </w:rPr>
              <w:t>70ml</w:t>
            </w:r>
          </w:p>
        </w:tc>
      </w:tr>
      <w:tr w:rsidR="007A1FB8" w:rsidRPr="007A1FB8" w14:paraId="035B0A82" w14:textId="77777777" w:rsidTr="00371167">
        <w:trPr>
          <w:trHeight w:val="2689"/>
        </w:trPr>
        <w:tc>
          <w:tcPr>
            <w:tcW w:w="4634" w:type="dxa"/>
            <w:hideMark/>
          </w:tcPr>
          <w:p w14:paraId="4B66A9E2" w14:textId="77777777" w:rsidR="007A1FB8" w:rsidRPr="007A1FB8" w:rsidRDefault="007A1FB8" w:rsidP="007A1FB8">
            <w:pPr>
              <w:rPr>
                <w:rFonts w:ascii="Arial" w:hAnsi="Arial" w:cs="Arial"/>
                <w:sz w:val="20"/>
                <w:szCs w:val="20"/>
                <w:lang w:eastAsia="en-GB"/>
              </w:rPr>
            </w:pPr>
            <w:r w:rsidRPr="007A1FB8">
              <w:rPr>
                <w:rFonts w:ascii="Arial" w:hAnsi="Arial" w:cs="Arial"/>
                <w:b/>
                <w:bCs/>
                <w:color w:val="000000"/>
                <w:sz w:val="20"/>
                <w:szCs w:val="20"/>
                <w:lang w:eastAsia="en-GB"/>
              </w:rPr>
              <w:t>AMPP SNOMED ID</w:t>
            </w:r>
            <w:r w:rsidRPr="007A1FB8">
              <w:rPr>
                <w:rFonts w:ascii="Arial" w:hAnsi="Arial" w:cs="Arial"/>
                <w:b/>
                <w:bCs/>
                <w:color w:val="000000"/>
                <w:sz w:val="20"/>
                <w:szCs w:val="20"/>
                <w:lang w:eastAsia="en-GB"/>
              </w:rPr>
              <w:br/>
            </w:r>
            <w:r w:rsidRPr="007A1FB8">
              <w:rPr>
                <w:rFonts w:ascii="Arial" w:hAnsi="Arial" w:cs="Arial"/>
                <w:sz w:val="20"/>
                <w:szCs w:val="20"/>
                <w:lang w:eastAsia="en-GB"/>
              </w:rPr>
              <w:t>39847011000001103 (35ml)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3C90246F"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38850611000001106 (70ml)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00D28E4B"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22036911000001107 (35ml) (Sandoz Ltd)</w:t>
            </w:r>
          </w:p>
          <w:p w14:paraId="28A9902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22037011000001106 (70ml) (Sandoz Ltd)</w:t>
            </w:r>
          </w:p>
          <w:p w14:paraId="0C0C689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15078011000001109 (35ml) (Sigma Pharmaceuticals Plc)</w:t>
            </w:r>
          </w:p>
          <w:p w14:paraId="531512D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15078311000001107 (70ml) (Sigma Pharmaceuticals Plc)</w:t>
            </w:r>
          </w:p>
          <w:p w14:paraId="6A811AE8"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1468211000001100 (35ml) (GlaxoSmithKline UK Ltd)</w:t>
            </w:r>
          </w:p>
          <w:p w14:paraId="75F23967"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1468411000001101 (70ml) (GlaxoSmithKline UK Ltd)</w:t>
            </w:r>
          </w:p>
          <w:p w14:paraId="68911FAC" w14:textId="77777777" w:rsidR="007A1FB8" w:rsidRPr="007A1FB8" w:rsidRDefault="007A1FB8" w:rsidP="007A1FB8">
            <w:pPr>
              <w:rPr>
                <w:rFonts w:ascii="Arial" w:hAnsi="Arial" w:cs="Arial"/>
                <w:color w:val="000000"/>
                <w:sz w:val="20"/>
                <w:szCs w:val="20"/>
                <w:lang w:val="en-GB" w:eastAsia="en-GB"/>
              </w:rPr>
            </w:pPr>
            <w:r w:rsidRPr="007A1FB8">
              <w:rPr>
                <w:rFonts w:ascii="Arial" w:hAnsi="Arial" w:cs="Arial"/>
                <w:sz w:val="20"/>
                <w:szCs w:val="20"/>
                <w:lang w:eastAsia="en-GB"/>
              </w:rPr>
              <w:t>14199111000001107 (70ml) (Sigma Pharmaceuticals Plc)</w:t>
            </w:r>
          </w:p>
        </w:tc>
        <w:tc>
          <w:tcPr>
            <w:tcW w:w="4871" w:type="dxa"/>
            <w:hideMark/>
          </w:tcPr>
          <w:p w14:paraId="2279020C" w14:textId="77777777" w:rsidR="007A1FB8" w:rsidRPr="007A1FB8" w:rsidRDefault="007A1FB8" w:rsidP="007A1FB8">
            <w:pPr>
              <w:rPr>
                <w:rFonts w:ascii="Arial" w:hAnsi="Arial" w:cs="Arial"/>
                <w:b/>
                <w:bCs/>
                <w:sz w:val="20"/>
                <w:szCs w:val="20"/>
                <w:lang w:eastAsia="en-GB"/>
              </w:rPr>
            </w:pPr>
            <w:r w:rsidRPr="007A1FB8">
              <w:rPr>
                <w:rFonts w:ascii="Arial" w:hAnsi="Arial" w:cs="Arial"/>
                <w:b/>
                <w:bCs/>
                <w:sz w:val="20"/>
                <w:szCs w:val="20"/>
                <w:lang w:eastAsia="en-GB"/>
              </w:rPr>
              <w:t>AMPP SNOMED ID</w:t>
            </w:r>
          </w:p>
          <w:p w14:paraId="175043C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43648311000001108 (35ml)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7D45E736"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43648411000001101 (70ml) (</w:t>
            </w:r>
            <w:proofErr w:type="spellStart"/>
            <w:r w:rsidRPr="007A1FB8">
              <w:rPr>
                <w:rFonts w:ascii="Arial" w:hAnsi="Arial" w:cs="Arial"/>
                <w:sz w:val="20"/>
                <w:szCs w:val="20"/>
                <w:lang w:eastAsia="en-GB"/>
              </w:rPr>
              <w:t>Medihealth</w:t>
            </w:r>
            <w:proofErr w:type="spellEnd"/>
            <w:r w:rsidRPr="007A1FB8">
              <w:rPr>
                <w:rFonts w:ascii="Arial" w:hAnsi="Arial" w:cs="Arial"/>
                <w:sz w:val="20"/>
                <w:szCs w:val="20"/>
                <w:lang w:eastAsia="en-GB"/>
              </w:rPr>
              <w:t xml:space="preserve"> (Northern) Ltd)</w:t>
            </w:r>
          </w:p>
          <w:p w14:paraId="7DC3F75A"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43649111000001104 (35ml) (Sandoz Ltd)</w:t>
            </w:r>
          </w:p>
          <w:p w14:paraId="61F537E5"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43649211000001105 (70ml) (Sandoz Ltd)</w:t>
            </w:r>
          </w:p>
          <w:p w14:paraId="176E444E"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43649611000001107 (35ml) (Sigma Pharmaceuticals Plc)</w:t>
            </w:r>
          </w:p>
          <w:p w14:paraId="7C3F1E54"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43649711000001103 (70ml) (Sigma Pharmaceuticals Plc)</w:t>
            </w:r>
          </w:p>
          <w:p w14:paraId="1C7B6CFC"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43648611000001103 (35ml) (GlaxoSmithKline UK Ltd)</w:t>
            </w:r>
          </w:p>
          <w:p w14:paraId="4610CBC0"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43648711000001107 (70ml) (GlaxoSmithKline UK Ltd)</w:t>
            </w:r>
          </w:p>
          <w:p w14:paraId="0D65542D" w14:textId="77777777" w:rsidR="007A1FB8" w:rsidRPr="007A1FB8" w:rsidRDefault="007A1FB8" w:rsidP="007A1FB8">
            <w:pPr>
              <w:rPr>
                <w:rFonts w:ascii="Arial" w:hAnsi="Arial" w:cs="Arial"/>
                <w:sz w:val="20"/>
                <w:szCs w:val="20"/>
                <w:lang w:eastAsia="en-GB"/>
              </w:rPr>
            </w:pPr>
            <w:r w:rsidRPr="007A1FB8">
              <w:rPr>
                <w:rFonts w:ascii="Arial" w:hAnsi="Arial" w:cs="Arial"/>
                <w:sz w:val="20"/>
                <w:szCs w:val="20"/>
                <w:lang w:eastAsia="en-GB"/>
              </w:rPr>
              <w:t>43649411000001109 (70ml) (Sigma Pharmaceuticals Plc)</w:t>
            </w:r>
          </w:p>
        </w:tc>
      </w:tr>
    </w:tbl>
    <w:p w14:paraId="706C4315" w14:textId="77777777" w:rsidR="007A1FB8" w:rsidRDefault="007A1FB8" w:rsidP="00BB7C98">
      <w:pPr>
        <w:autoSpaceDE w:val="0"/>
        <w:autoSpaceDN w:val="0"/>
        <w:adjustRightInd w:val="0"/>
        <w:rPr>
          <w:rFonts w:ascii="Arial" w:hAnsi="Arial" w:cs="Arial"/>
        </w:rPr>
      </w:pPr>
    </w:p>
    <w:p w14:paraId="3E875640" w14:textId="77777777" w:rsidR="007A1FB8" w:rsidRPr="000A57A7" w:rsidRDefault="007A1FB8"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1492" w14:textId="77777777" w:rsidR="000C39DF" w:rsidRDefault="000C39DF">
      <w:r>
        <w:separator/>
      </w:r>
    </w:p>
  </w:endnote>
  <w:endnote w:type="continuationSeparator" w:id="0">
    <w:p w14:paraId="6DF3FB08" w14:textId="77777777" w:rsidR="000C39DF" w:rsidRDefault="000C39DF">
      <w:r>
        <w:continuationSeparator/>
      </w:r>
    </w:p>
  </w:endnote>
  <w:endnote w:type="continuationNotice" w:id="1">
    <w:p w14:paraId="41B0E044" w14:textId="77777777" w:rsidR="000C39DF" w:rsidRDefault="000C3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BD799" w14:textId="77777777" w:rsidR="000C39DF" w:rsidRDefault="000C39DF">
      <w:r>
        <w:separator/>
      </w:r>
    </w:p>
  </w:footnote>
  <w:footnote w:type="continuationSeparator" w:id="0">
    <w:p w14:paraId="5150413E" w14:textId="77777777" w:rsidR="000C39DF" w:rsidRDefault="000C39DF">
      <w:r>
        <w:continuationSeparator/>
      </w:r>
    </w:p>
  </w:footnote>
  <w:footnote w:type="continuationNotice" w:id="1">
    <w:p w14:paraId="53F0ADC6" w14:textId="77777777" w:rsidR="000C39DF" w:rsidRDefault="000C3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0"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9"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0"/>
  </w:num>
  <w:num w:numId="2" w16cid:durableId="2019499158">
    <w:abstractNumId w:val="35"/>
  </w:num>
  <w:num w:numId="3" w16cid:durableId="252514690">
    <w:abstractNumId w:val="6"/>
  </w:num>
  <w:num w:numId="4" w16cid:durableId="839274633">
    <w:abstractNumId w:val="6"/>
  </w:num>
  <w:num w:numId="5" w16cid:durableId="1058478317">
    <w:abstractNumId w:val="21"/>
  </w:num>
  <w:num w:numId="6" w16cid:durableId="662321439">
    <w:abstractNumId w:val="38"/>
  </w:num>
  <w:num w:numId="7" w16cid:durableId="471563972">
    <w:abstractNumId w:val="29"/>
  </w:num>
  <w:num w:numId="8" w16cid:durableId="330135103">
    <w:abstractNumId w:val="14"/>
  </w:num>
  <w:num w:numId="9" w16cid:durableId="1549226573">
    <w:abstractNumId w:val="10"/>
  </w:num>
  <w:num w:numId="10" w16cid:durableId="570701642">
    <w:abstractNumId w:val="10"/>
  </w:num>
  <w:num w:numId="11" w16cid:durableId="1026442828">
    <w:abstractNumId w:val="30"/>
  </w:num>
  <w:num w:numId="12" w16cid:durableId="1543248331">
    <w:abstractNumId w:val="13"/>
  </w:num>
  <w:num w:numId="13" w16cid:durableId="2043553454">
    <w:abstractNumId w:val="11"/>
  </w:num>
  <w:num w:numId="14" w16cid:durableId="1864853621">
    <w:abstractNumId w:val="33"/>
  </w:num>
  <w:num w:numId="15" w16cid:durableId="1722629119">
    <w:abstractNumId w:val="5"/>
  </w:num>
  <w:num w:numId="16" w16cid:durableId="2116443266">
    <w:abstractNumId w:val="9"/>
  </w:num>
  <w:num w:numId="17" w16cid:durableId="1452892963">
    <w:abstractNumId w:val="36"/>
  </w:num>
  <w:num w:numId="18" w16cid:durableId="1647591361">
    <w:abstractNumId w:val="4"/>
  </w:num>
  <w:num w:numId="19" w16cid:durableId="687296433">
    <w:abstractNumId w:val="12"/>
  </w:num>
  <w:num w:numId="20" w16cid:durableId="997464354">
    <w:abstractNumId w:val="12"/>
  </w:num>
  <w:num w:numId="21" w16cid:durableId="1027025941">
    <w:abstractNumId w:val="15"/>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6"/>
  </w:num>
  <w:num w:numId="27" w16cid:durableId="1167399531">
    <w:abstractNumId w:val="16"/>
  </w:num>
  <w:num w:numId="28" w16cid:durableId="1441684842">
    <w:abstractNumId w:val="16"/>
  </w:num>
  <w:num w:numId="29" w16cid:durableId="1694379590">
    <w:abstractNumId w:val="26"/>
  </w:num>
  <w:num w:numId="30" w16cid:durableId="226186590">
    <w:abstractNumId w:val="26"/>
  </w:num>
  <w:num w:numId="31" w16cid:durableId="1768886185">
    <w:abstractNumId w:val="18"/>
  </w:num>
  <w:num w:numId="32" w16cid:durableId="1147287724">
    <w:abstractNumId w:val="22"/>
  </w:num>
  <w:num w:numId="33" w16cid:durableId="1342702600">
    <w:abstractNumId w:val="8"/>
  </w:num>
  <w:num w:numId="34" w16cid:durableId="1902788451">
    <w:abstractNumId w:val="2"/>
  </w:num>
  <w:num w:numId="35" w16cid:durableId="1252468681">
    <w:abstractNumId w:val="24"/>
  </w:num>
  <w:num w:numId="36" w16cid:durableId="34503721">
    <w:abstractNumId w:val="32"/>
  </w:num>
  <w:num w:numId="37" w16cid:durableId="993604287">
    <w:abstractNumId w:val="17"/>
  </w:num>
  <w:num w:numId="38" w16cid:durableId="1003900043">
    <w:abstractNumId w:val="31"/>
  </w:num>
  <w:num w:numId="39" w16cid:durableId="1025981712">
    <w:abstractNumId w:val="34"/>
  </w:num>
  <w:num w:numId="40" w16cid:durableId="585268245">
    <w:abstractNumId w:val="7"/>
  </w:num>
  <w:num w:numId="41" w16cid:durableId="2004813511">
    <w:abstractNumId w:val="28"/>
  </w:num>
  <w:num w:numId="42" w16cid:durableId="1487088599">
    <w:abstractNumId w:val="19"/>
  </w:num>
  <w:num w:numId="43" w16cid:durableId="604576991">
    <w:abstractNumId w:val="25"/>
  </w:num>
  <w:num w:numId="44" w16cid:durableId="819005825">
    <w:abstractNumId w:val="23"/>
  </w:num>
  <w:num w:numId="45" w16cid:durableId="837617954">
    <w:abstractNumId w:val="37"/>
  </w:num>
  <w:num w:numId="46" w16cid:durableId="1095177598">
    <w:abstractNumId w:val="37"/>
  </w:num>
  <w:num w:numId="47" w16cid:durableId="1740709804">
    <w:abstractNumId w:val="27"/>
  </w:num>
  <w:num w:numId="48" w16cid:durableId="7230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208E"/>
    <w:rsid w:val="00042BB8"/>
    <w:rsid w:val="00042FC4"/>
    <w:rsid w:val="00043114"/>
    <w:rsid w:val="00043198"/>
    <w:rsid w:val="00044121"/>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08F"/>
    <w:rsid w:val="000B736C"/>
    <w:rsid w:val="000B7407"/>
    <w:rsid w:val="000B7B22"/>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D7C"/>
    <w:rsid w:val="000D23F2"/>
    <w:rsid w:val="000D31A2"/>
    <w:rsid w:val="000D3980"/>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4E69"/>
    <w:rsid w:val="0010641E"/>
    <w:rsid w:val="001066D5"/>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F19"/>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21D1"/>
    <w:rsid w:val="001D363D"/>
    <w:rsid w:val="001D46E4"/>
    <w:rsid w:val="001D4C7F"/>
    <w:rsid w:val="001D4E28"/>
    <w:rsid w:val="001D5979"/>
    <w:rsid w:val="001D621B"/>
    <w:rsid w:val="001D71E3"/>
    <w:rsid w:val="001E04A1"/>
    <w:rsid w:val="001E0B01"/>
    <w:rsid w:val="001E166F"/>
    <w:rsid w:val="001E1873"/>
    <w:rsid w:val="001E1909"/>
    <w:rsid w:val="001E22F1"/>
    <w:rsid w:val="001E2C8B"/>
    <w:rsid w:val="001E3E5E"/>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34ED"/>
    <w:rsid w:val="001F561F"/>
    <w:rsid w:val="001F60FF"/>
    <w:rsid w:val="001F621F"/>
    <w:rsid w:val="001F68E5"/>
    <w:rsid w:val="001F6DFE"/>
    <w:rsid w:val="001F73E4"/>
    <w:rsid w:val="002003FB"/>
    <w:rsid w:val="0020120E"/>
    <w:rsid w:val="00201B30"/>
    <w:rsid w:val="00201B4E"/>
    <w:rsid w:val="00202011"/>
    <w:rsid w:val="002020F6"/>
    <w:rsid w:val="00202B37"/>
    <w:rsid w:val="00202C5B"/>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377"/>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A2E"/>
    <w:rsid w:val="002F0AE5"/>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5124A"/>
    <w:rsid w:val="0035198F"/>
    <w:rsid w:val="00352BAE"/>
    <w:rsid w:val="00352F8C"/>
    <w:rsid w:val="0035333B"/>
    <w:rsid w:val="00353A1D"/>
    <w:rsid w:val="00355C43"/>
    <w:rsid w:val="00355CF1"/>
    <w:rsid w:val="00355E64"/>
    <w:rsid w:val="00356267"/>
    <w:rsid w:val="003565B8"/>
    <w:rsid w:val="00356E12"/>
    <w:rsid w:val="003571EA"/>
    <w:rsid w:val="0035739B"/>
    <w:rsid w:val="003578E2"/>
    <w:rsid w:val="00357AE6"/>
    <w:rsid w:val="00357FF8"/>
    <w:rsid w:val="00360233"/>
    <w:rsid w:val="00360BAC"/>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49E0"/>
    <w:rsid w:val="0037502D"/>
    <w:rsid w:val="003753C1"/>
    <w:rsid w:val="00376ED7"/>
    <w:rsid w:val="003770B1"/>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733"/>
    <w:rsid w:val="00384872"/>
    <w:rsid w:val="003852FA"/>
    <w:rsid w:val="003859AF"/>
    <w:rsid w:val="0038680A"/>
    <w:rsid w:val="00386C96"/>
    <w:rsid w:val="00386DF6"/>
    <w:rsid w:val="00387457"/>
    <w:rsid w:val="0038771B"/>
    <w:rsid w:val="00390F68"/>
    <w:rsid w:val="00391DA0"/>
    <w:rsid w:val="003933D5"/>
    <w:rsid w:val="00393C02"/>
    <w:rsid w:val="00393DD7"/>
    <w:rsid w:val="00395081"/>
    <w:rsid w:val="00396662"/>
    <w:rsid w:val="00396C33"/>
    <w:rsid w:val="00396EB2"/>
    <w:rsid w:val="003979BC"/>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F1F"/>
    <w:rsid w:val="00433EA8"/>
    <w:rsid w:val="004342DB"/>
    <w:rsid w:val="00434798"/>
    <w:rsid w:val="004347B7"/>
    <w:rsid w:val="00435089"/>
    <w:rsid w:val="0043548A"/>
    <w:rsid w:val="00435F8D"/>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C7"/>
    <w:rsid w:val="004558F0"/>
    <w:rsid w:val="00455DA4"/>
    <w:rsid w:val="00455F8D"/>
    <w:rsid w:val="004561AE"/>
    <w:rsid w:val="00457893"/>
    <w:rsid w:val="00457941"/>
    <w:rsid w:val="00460212"/>
    <w:rsid w:val="00462133"/>
    <w:rsid w:val="00462AC8"/>
    <w:rsid w:val="00462B09"/>
    <w:rsid w:val="00462DEA"/>
    <w:rsid w:val="0046356E"/>
    <w:rsid w:val="0046419C"/>
    <w:rsid w:val="00464E14"/>
    <w:rsid w:val="00465588"/>
    <w:rsid w:val="00465E68"/>
    <w:rsid w:val="00466B53"/>
    <w:rsid w:val="00466DAB"/>
    <w:rsid w:val="00467EB2"/>
    <w:rsid w:val="00467F9F"/>
    <w:rsid w:val="004706B3"/>
    <w:rsid w:val="00471458"/>
    <w:rsid w:val="00471EAB"/>
    <w:rsid w:val="004721ED"/>
    <w:rsid w:val="00472FAC"/>
    <w:rsid w:val="0047480A"/>
    <w:rsid w:val="004755DC"/>
    <w:rsid w:val="00475790"/>
    <w:rsid w:val="004767C0"/>
    <w:rsid w:val="00476D5D"/>
    <w:rsid w:val="004770A3"/>
    <w:rsid w:val="004773DE"/>
    <w:rsid w:val="004777FA"/>
    <w:rsid w:val="00477D64"/>
    <w:rsid w:val="00477F49"/>
    <w:rsid w:val="00481413"/>
    <w:rsid w:val="00481F70"/>
    <w:rsid w:val="00483101"/>
    <w:rsid w:val="0048381C"/>
    <w:rsid w:val="00484888"/>
    <w:rsid w:val="004855CE"/>
    <w:rsid w:val="004856E1"/>
    <w:rsid w:val="00487343"/>
    <w:rsid w:val="0048776D"/>
    <w:rsid w:val="0048798E"/>
    <w:rsid w:val="004904EF"/>
    <w:rsid w:val="004906E8"/>
    <w:rsid w:val="00491D28"/>
    <w:rsid w:val="00492BB5"/>
    <w:rsid w:val="00492D8C"/>
    <w:rsid w:val="00493677"/>
    <w:rsid w:val="00493D49"/>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C02"/>
    <w:rsid w:val="00505A3B"/>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5CD"/>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B0"/>
    <w:rsid w:val="005A2DBC"/>
    <w:rsid w:val="005A3505"/>
    <w:rsid w:val="005A3C91"/>
    <w:rsid w:val="005A6343"/>
    <w:rsid w:val="005A6C3C"/>
    <w:rsid w:val="005A709B"/>
    <w:rsid w:val="005A785C"/>
    <w:rsid w:val="005B0432"/>
    <w:rsid w:val="005B1096"/>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D23"/>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DDE"/>
    <w:rsid w:val="006023FB"/>
    <w:rsid w:val="00602E74"/>
    <w:rsid w:val="00603A48"/>
    <w:rsid w:val="0060480F"/>
    <w:rsid w:val="00604882"/>
    <w:rsid w:val="006053B0"/>
    <w:rsid w:val="0060563F"/>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B8"/>
    <w:rsid w:val="006334F0"/>
    <w:rsid w:val="00633F6E"/>
    <w:rsid w:val="00634266"/>
    <w:rsid w:val="00634705"/>
    <w:rsid w:val="00634A40"/>
    <w:rsid w:val="00636567"/>
    <w:rsid w:val="00636989"/>
    <w:rsid w:val="006371D1"/>
    <w:rsid w:val="0063779D"/>
    <w:rsid w:val="0064025C"/>
    <w:rsid w:val="006403FC"/>
    <w:rsid w:val="006406C4"/>
    <w:rsid w:val="00641152"/>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59F2"/>
    <w:rsid w:val="006762E8"/>
    <w:rsid w:val="00676539"/>
    <w:rsid w:val="0068021F"/>
    <w:rsid w:val="00680384"/>
    <w:rsid w:val="006806F3"/>
    <w:rsid w:val="006807B0"/>
    <w:rsid w:val="00680D2D"/>
    <w:rsid w:val="00681269"/>
    <w:rsid w:val="00682694"/>
    <w:rsid w:val="00682ED4"/>
    <w:rsid w:val="00683FC7"/>
    <w:rsid w:val="00684004"/>
    <w:rsid w:val="006848F3"/>
    <w:rsid w:val="00685CA4"/>
    <w:rsid w:val="00686165"/>
    <w:rsid w:val="00686E9F"/>
    <w:rsid w:val="006870C9"/>
    <w:rsid w:val="0069029D"/>
    <w:rsid w:val="00691056"/>
    <w:rsid w:val="00691A72"/>
    <w:rsid w:val="006928B1"/>
    <w:rsid w:val="00693627"/>
    <w:rsid w:val="006937BE"/>
    <w:rsid w:val="006941F1"/>
    <w:rsid w:val="00695E8F"/>
    <w:rsid w:val="00696424"/>
    <w:rsid w:val="00696F24"/>
    <w:rsid w:val="00697D4F"/>
    <w:rsid w:val="006A13F1"/>
    <w:rsid w:val="006A1EDC"/>
    <w:rsid w:val="006A212E"/>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9C5"/>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D50"/>
    <w:rsid w:val="00740D79"/>
    <w:rsid w:val="00740F13"/>
    <w:rsid w:val="00741513"/>
    <w:rsid w:val="007424D9"/>
    <w:rsid w:val="00742AE0"/>
    <w:rsid w:val="00742B9C"/>
    <w:rsid w:val="007436E6"/>
    <w:rsid w:val="007437A9"/>
    <w:rsid w:val="00743BF6"/>
    <w:rsid w:val="00743F2B"/>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4753"/>
    <w:rsid w:val="00806E07"/>
    <w:rsid w:val="00807CB1"/>
    <w:rsid w:val="00810A7B"/>
    <w:rsid w:val="00811B31"/>
    <w:rsid w:val="0081222F"/>
    <w:rsid w:val="00812554"/>
    <w:rsid w:val="00813914"/>
    <w:rsid w:val="00814618"/>
    <w:rsid w:val="00814FBD"/>
    <w:rsid w:val="0081541B"/>
    <w:rsid w:val="008154AD"/>
    <w:rsid w:val="00816207"/>
    <w:rsid w:val="0081681F"/>
    <w:rsid w:val="00816998"/>
    <w:rsid w:val="008201FF"/>
    <w:rsid w:val="00820DEB"/>
    <w:rsid w:val="00821171"/>
    <w:rsid w:val="008222A6"/>
    <w:rsid w:val="00822995"/>
    <w:rsid w:val="00823F32"/>
    <w:rsid w:val="00824CE6"/>
    <w:rsid w:val="00825043"/>
    <w:rsid w:val="00825471"/>
    <w:rsid w:val="00826581"/>
    <w:rsid w:val="008271CF"/>
    <w:rsid w:val="00827839"/>
    <w:rsid w:val="00827B4A"/>
    <w:rsid w:val="00827F3D"/>
    <w:rsid w:val="008315B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3CA"/>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57AD9"/>
    <w:rsid w:val="0086220F"/>
    <w:rsid w:val="008632C5"/>
    <w:rsid w:val="008632E1"/>
    <w:rsid w:val="008639DE"/>
    <w:rsid w:val="00863C90"/>
    <w:rsid w:val="00863F5D"/>
    <w:rsid w:val="008644A5"/>
    <w:rsid w:val="00864C18"/>
    <w:rsid w:val="0086572E"/>
    <w:rsid w:val="00865999"/>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54E5"/>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F7D"/>
    <w:rsid w:val="008A2597"/>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52B9"/>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E0E"/>
    <w:rsid w:val="00931F10"/>
    <w:rsid w:val="009322EB"/>
    <w:rsid w:val="009326DF"/>
    <w:rsid w:val="00932A5E"/>
    <w:rsid w:val="0093303D"/>
    <w:rsid w:val="009333C1"/>
    <w:rsid w:val="0093352C"/>
    <w:rsid w:val="009335C5"/>
    <w:rsid w:val="0093562E"/>
    <w:rsid w:val="00935D2B"/>
    <w:rsid w:val="00935DA1"/>
    <w:rsid w:val="0093757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7D3"/>
    <w:rsid w:val="0096193B"/>
    <w:rsid w:val="00961E33"/>
    <w:rsid w:val="00962796"/>
    <w:rsid w:val="00962EE3"/>
    <w:rsid w:val="0096307A"/>
    <w:rsid w:val="009636F9"/>
    <w:rsid w:val="009638F4"/>
    <w:rsid w:val="00964D33"/>
    <w:rsid w:val="00965501"/>
    <w:rsid w:val="0096625B"/>
    <w:rsid w:val="00966722"/>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0417"/>
    <w:rsid w:val="009E1A3A"/>
    <w:rsid w:val="009E20B2"/>
    <w:rsid w:val="009E28E5"/>
    <w:rsid w:val="009E2B95"/>
    <w:rsid w:val="009E3E5F"/>
    <w:rsid w:val="009E3F87"/>
    <w:rsid w:val="009E49AB"/>
    <w:rsid w:val="009E5B46"/>
    <w:rsid w:val="009E5E80"/>
    <w:rsid w:val="009E6B2F"/>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298F"/>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AC1"/>
    <w:rsid w:val="00AA0645"/>
    <w:rsid w:val="00AA0747"/>
    <w:rsid w:val="00AA0F20"/>
    <w:rsid w:val="00AA156E"/>
    <w:rsid w:val="00AA1AC4"/>
    <w:rsid w:val="00AA1FC9"/>
    <w:rsid w:val="00AA28F6"/>
    <w:rsid w:val="00AA2F63"/>
    <w:rsid w:val="00AA373A"/>
    <w:rsid w:val="00AA41FF"/>
    <w:rsid w:val="00AA44C9"/>
    <w:rsid w:val="00AA4DAD"/>
    <w:rsid w:val="00AA5488"/>
    <w:rsid w:val="00AA577B"/>
    <w:rsid w:val="00AA6F0D"/>
    <w:rsid w:val="00AA796B"/>
    <w:rsid w:val="00AB02EE"/>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A"/>
    <w:rsid w:val="00AF498E"/>
    <w:rsid w:val="00AF4D18"/>
    <w:rsid w:val="00AF6135"/>
    <w:rsid w:val="00AF62FA"/>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E8"/>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396A"/>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718"/>
    <w:rsid w:val="00BD5262"/>
    <w:rsid w:val="00BD52AA"/>
    <w:rsid w:val="00BD5BDE"/>
    <w:rsid w:val="00BD6C8C"/>
    <w:rsid w:val="00BD6E38"/>
    <w:rsid w:val="00BD740B"/>
    <w:rsid w:val="00BD7666"/>
    <w:rsid w:val="00BD7681"/>
    <w:rsid w:val="00BD7750"/>
    <w:rsid w:val="00BD7BFE"/>
    <w:rsid w:val="00BE0F7E"/>
    <w:rsid w:val="00BE1AC2"/>
    <w:rsid w:val="00BE1D5B"/>
    <w:rsid w:val="00BE26C6"/>
    <w:rsid w:val="00BE2CD1"/>
    <w:rsid w:val="00BE3B41"/>
    <w:rsid w:val="00BE64D1"/>
    <w:rsid w:val="00BE6EEA"/>
    <w:rsid w:val="00BE7434"/>
    <w:rsid w:val="00BE744C"/>
    <w:rsid w:val="00BE74AA"/>
    <w:rsid w:val="00BE7962"/>
    <w:rsid w:val="00BF094D"/>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7591"/>
    <w:rsid w:val="00C27A53"/>
    <w:rsid w:val="00C30D8A"/>
    <w:rsid w:val="00C32222"/>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5E83"/>
    <w:rsid w:val="00C464C4"/>
    <w:rsid w:val="00C46E0C"/>
    <w:rsid w:val="00C50664"/>
    <w:rsid w:val="00C508E9"/>
    <w:rsid w:val="00C50C5E"/>
    <w:rsid w:val="00C52685"/>
    <w:rsid w:val="00C52873"/>
    <w:rsid w:val="00C53749"/>
    <w:rsid w:val="00C53ABE"/>
    <w:rsid w:val="00C53D75"/>
    <w:rsid w:val="00C54338"/>
    <w:rsid w:val="00C54B52"/>
    <w:rsid w:val="00C559D3"/>
    <w:rsid w:val="00C56262"/>
    <w:rsid w:val="00C5775C"/>
    <w:rsid w:val="00C57E1B"/>
    <w:rsid w:val="00C60391"/>
    <w:rsid w:val="00C608BC"/>
    <w:rsid w:val="00C62419"/>
    <w:rsid w:val="00C62662"/>
    <w:rsid w:val="00C62D14"/>
    <w:rsid w:val="00C62DD2"/>
    <w:rsid w:val="00C6738D"/>
    <w:rsid w:val="00C67657"/>
    <w:rsid w:val="00C6797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22FA"/>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B7C1B"/>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502E"/>
    <w:rsid w:val="00CF517F"/>
    <w:rsid w:val="00CF5528"/>
    <w:rsid w:val="00CF5530"/>
    <w:rsid w:val="00CF6D3A"/>
    <w:rsid w:val="00D00921"/>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9C5"/>
    <w:rsid w:val="00D86034"/>
    <w:rsid w:val="00D86D2A"/>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65BF"/>
    <w:rsid w:val="00D96A84"/>
    <w:rsid w:val="00D9712E"/>
    <w:rsid w:val="00D97B2B"/>
    <w:rsid w:val="00DA08AA"/>
    <w:rsid w:val="00DA0BA6"/>
    <w:rsid w:val="00DA12CD"/>
    <w:rsid w:val="00DA1833"/>
    <w:rsid w:val="00DA25F5"/>
    <w:rsid w:val="00DA2CB5"/>
    <w:rsid w:val="00DA325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9DB"/>
    <w:rsid w:val="00DB7E5F"/>
    <w:rsid w:val="00DC0936"/>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1BF"/>
    <w:rsid w:val="00DE6597"/>
    <w:rsid w:val="00DE6BCB"/>
    <w:rsid w:val="00DE7112"/>
    <w:rsid w:val="00DE7623"/>
    <w:rsid w:val="00DE7A08"/>
    <w:rsid w:val="00DE7EEF"/>
    <w:rsid w:val="00DE7FF1"/>
    <w:rsid w:val="00DF00EE"/>
    <w:rsid w:val="00DF06FC"/>
    <w:rsid w:val="00DF25E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F2F"/>
    <w:rsid w:val="00E0232E"/>
    <w:rsid w:val="00E0291C"/>
    <w:rsid w:val="00E02D90"/>
    <w:rsid w:val="00E02F44"/>
    <w:rsid w:val="00E03E55"/>
    <w:rsid w:val="00E05229"/>
    <w:rsid w:val="00E0538E"/>
    <w:rsid w:val="00E0612F"/>
    <w:rsid w:val="00E065FA"/>
    <w:rsid w:val="00E07595"/>
    <w:rsid w:val="00E07B80"/>
    <w:rsid w:val="00E106D1"/>
    <w:rsid w:val="00E10DDB"/>
    <w:rsid w:val="00E11605"/>
    <w:rsid w:val="00E11DF9"/>
    <w:rsid w:val="00E11E98"/>
    <w:rsid w:val="00E12D5C"/>
    <w:rsid w:val="00E13B0B"/>
    <w:rsid w:val="00E1609B"/>
    <w:rsid w:val="00E1668E"/>
    <w:rsid w:val="00E169BB"/>
    <w:rsid w:val="00E16FAB"/>
    <w:rsid w:val="00E178A7"/>
    <w:rsid w:val="00E179C9"/>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FBC"/>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3DE"/>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4026"/>
    <w:rsid w:val="00EE4331"/>
    <w:rsid w:val="00EE6CB8"/>
    <w:rsid w:val="00EE77C8"/>
    <w:rsid w:val="00EF0D23"/>
    <w:rsid w:val="00EF102C"/>
    <w:rsid w:val="00EF1C06"/>
    <w:rsid w:val="00EF34E6"/>
    <w:rsid w:val="00EF3606"/>
    <w:rsid w:val="00EF3C8E"/>
    <w:rsid w:val="00EF4FD7"/>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FCF"/>
    <w:rsid w:val="00F33C90"/>
    <w:rsid w:val="00F33E01"/>
    <w:rsid w:val="00F34CF8"/>
    <w:rsid w:val="00F34D34"/>
    <w:rsid w:val="00F35611"/>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FBD"/>
    <w:rsid w:val="00FB066F"/>
    <w:rsid w:val="00FB08AB"/>
    <w:rsid w:val="00FB0F2E"/>
    <w:rsid w:val="00FB228F"/>
    <w:rsid w:val="00FB268A"/>
    <w:rsid w:val="00FB26BA"/>
    <w:rsid w:val="00FB2B7F"/>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7A"/>
    <w:rsid w:val="00FC684C"/>
    <w:rsid w:val="00FD06F0"/>
    <w:rsid w:val="00FD0969"/>
    <w:rsid w:val="00FD0A00"/>
    <w:rsid w:val="00FD0F13"/>
    <w:rsid w:val="00FD1755"/>
    <w:rsid w:val="00FD2735"/>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4C5"/>
    <w:rsid w:val="00FE5523"/>
    <w:rsid w:val="00FE60FF"/>
    <w:rsid w:val="00FE6FEA"/>
    <w:rsid w:val="00FE76C5"/>
    <w:rsid w:val="00FE7ABF"/>
    <w:rsid w:val="00FF118A"/>
    <w:rsid w:val="00FF16E0"/>
    <w:rsid w:val="00FF1A3D"/>
    <w:rsid w:val="00FF21E3"/>
    <w:rsid w:val="00FF3279"/>
    <w:rsid w:val="00FF3D4E"/>
    <w:rsid w:val="00FF42B0"/>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6F9ECD9D-A8F5-4F9B-9CE1-FDB35075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222812389.1/XLSX/-/52%20Medicinal%20Product%20therapeutic%20role%20groupers%20-%20Active%20in%20SNOMED%20CT%20UK%20Drug%20Extension%20release%20.xlsx"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222812357.1/XLSX/-/5%20Medicinal%20Product%20Role%20Groupers%20within%20the%20Allergy%20Archetypes%20Drug%20Groups%20simple%20reference%20se.xlsx"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222812421.1/XLSX/-/178%20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 Type="http://schemas.openxmlformats.org/officeDocument/2006/relationships/customXml" Target="../customXml/item2.xml"/><Relationship Id="rId16" Type="http://schemas.openxmlformats.org/officeDocument/2006/relationships/hyperlink" Target="https://nhsengland.kahootz.com/t_c_home/viewBlogArticle?articleID=1081753&amp;nextURL=%2Ft_c_home%2FviewBlog%3Fblogid%3D50136%26startRow%3D11" TargetMode="External"/><Relationship Id="rId20" Type="http://schemas.openxmlformats.org/officeDocument/2006/relationships/hyperlink" Target="https://nhsengland.kahootz.com/gf2.ti/f/762498/222812293.1/XLSX/-/23%20Medicinal%20Product%20therapeutic%20role%20groupers%20which%20are%20members%20of%20the%20Allergy%20Archetypes%20Drug.xls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dicinestandards@nhs.ne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information.standards@nhs.ne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gf2.ti/f/762498/222812325.1/XLSX/-/126%20Medicinal%20Product%20therapeutic%20role%20groupers%20-%20Inactive%20in%20SNOMED%20CT%20UK%20Drug%20Extension%20relea.xls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61497&amp;nextURL=%2Ft_c_home%2FviewBlog%3Fblogid%3D50136%26startRow%3D11" TargetMode="External"/><Relationship Id="rId22" Type="http://schemas.openxmlformats.org/officeDocument/2006/relationships/hyperlink" Target="https://nhsengland.kahootz.com/gf2.ti/f/762498/222812261.1/XLSX/-/18%20Medicinal%20Product%20Role%20Groupers%20within%20the%20Allergy%20Archetypes%20Drug%20Groups%20simple%20reference%20s.xlsx"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788DB727-B1DC-41FF-80FB-210C928647C5}">
  <ds:schemaRef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2799d30d-6731-4efe-ac9b-c4895a8828d9"/>
    <ds:schemaRef ds:uri="http://purl.org/dc/dcmitype/"/>
    <ds:schemaRef ds:uri="408b6d32-b3ac-4a38-98e1-ef8e3c4d7f64"/>
    <ds:schemaRef ds:uri="8feeaf8e-aaef-4e15-9788-32941f65bec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156</TotalTime>
  <Pages>12</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25865</CharactersWithSpaces>
  <SharedDoc>false</SharedDoc>
  <HLinks>
    <vt:vector size="66" baseType="variant">
      <vt:variant>
        <vt:i4>4849702</vt:i4>
      </vt:variant>
      <vt:variant>
        <vt:i4>30</vt:i4>
      </vt:variant>
      <vt:variant>
        <vt:i4>0</vt:i4>
      </vt:variant>
      <vt:variant>
        <vt:i4>5</vt:i4>
      </vt:variant>
      <vt:variant>
        <vt:lpwstr>mailto:nhsdigital.ukmeds@nhs.net</vt:lpwstr>
      </vt:variant>
      <vt:variant>
        <vt:lpwstr/>
      </vt:variant>
      <vt:variant>
        <vt:i4>1441875</vt:i4>
      </vt:variant>
      <vt:variant>
        <vt:i4>27</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24</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1441846</vt:i4>
      </vt:variant>
      <vt:variant>
        <vt:i4>21</vt:i4>
      </vt:variant>
      <vt:variant>
        <vt:i4>0</vt:i4>
      </vt:variant>
      <vt:variant>
        <vt:i4>5</vt:i4>
      </vt:variant>
      <vt:variant>
        <vt:lpwstr>mailto:medicinestandards@nhs.net</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9</cp:revision>
  <cp:lastPrinted>2024-10-03T11:14:00Z</cp:lastPrinted>
  <dcterms:created xsi:type="dcterms:W3CDTF">2024-10-03T07:10:00Z</dcterms:created>
  <dcterms:modified xsi:type="dcterms:W3CDTF">2024-10-03T11:32:00Z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